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C7EEA" w14:textId="1B25BB9C" w:rsidR="00183AC1" w:rsidRDefault="000479D6" w:rsidP="005371E7">
      <w:pPr>
        <w:spacing w:line="480" w:lineRule="auto"/>
        <w:jc w:val="center"/>
        <w:rPr>
          <w:b/>
          <w:bCs/>
          <w:sz w:val="28"/>
          <w:szCs w:val="28"/>
        </w:rPr>
      </w:pPr>
      <w:r>
        <w:rPr>
          <w:b/>
          <w:bCs/>
          <w:sz w:val="28"/>
          <w:szCs w:val="28"/>
        </w:rPr>
        <w:t>Supporting</w:t>
      </w:r>
      <w:r w:rsidR="00F64CAF" w:rsidRPr="00EF1297">
        <w:rPr>
          <w:b/>
          <w:bCs/>
          <w:sz w:val="28"/>
          <w:szCs w:val="28"/>
        </w:rPr>
        <w:t xml:space="preserve"> </w:t>
      </w:r>
      <w:r>
        <w:rPr>
          <w:b/>
          <w:bCs/>
          <w:sz w:val="28"/>
          <w:szCs w:val="28"/>
        </w:rPr>
        <w:t>I</w:t>
      </w:r>
      <w:r w:rsidR="00F64CAF" w:rsidRPr="00EF1297">
        <w:rPr>
          <w:b/>
          <w:bCs/>
          <w:sz w:val="28"/>
          <w:szCs w:val="28"/>
        </w:rPr>
        <w:t>nformation</w:t>
      </w:r>
    </w:p>
    <w:p w14:paraId="119B0D44" w14:textId="77777777" w:rsidR="001E6115" w:rsidRPr="00EF1297" w:rsidRDefault="001E6115" w:rsidP="005371E7">
      <w:pPr>
        <w:spacing w:line="480" w:lineRule="auto"/>
        <w:jc w:val="center"/>
        <w:rPr>
          <w:b/>
          <w:bCs/>
          <w:sz w:val="28"/>
          <w:szCs w:val="28"/>
        </w:rPr>
      </w:pPr>
    </w:p>
    <w:p w14:paraId="1258B59C" w14:textId="1D07DCB6" w:rsidR="005A6DA1" w:rsidRPr="00542EAA" w:rsidRDefault="001E7BE5" w:rsidP="005371E7">
      <w:pPr>
        <w:widowControl w:val="0"/>
        <w:autoSpaceDE w:val="0"/>
        <w:autoSpaceDN w:val="0"/>
        <w:adjustRightInd w:val="0"/>
        <w:spacing w:line="480" w:lineRule="auto"/>
        <w:jc w:val="center"/>
        <w:outlineLvl w:val="0"/>
        <w:rPr>
          <w:b/>
        </w:rPr>
      </w:pPr>
      <w:r>
        <w:rPr>
          <w:b/>
          <w:bCs/>
          <w:color w:val="000000" w:themeColor="text1"/>
        </w:rPr>
        <w:t xml:space="preserve">Droplet digital </w:t>
      </w:r>
      <w:r w:rsidRPr="0089586B">
        <w:rPr>
          <w:b/>
          <w:bCs/>
          <w:color w:val="000000" w:themeColor="text1"/>
        </w:rPr>
        <w:t xml:space="preserve">microfluidic </w:t>
      </w:r>
      <w:r>
        <w:rPr>
          <w:b/>
          <w:bCs/>
          <w:color w:val="000000" w:themeColor="text1"/>
        </w:rPr>
        <w:t xml:space="preserve">system </w:t>
      </w:r>
      <w:r w:rsidRPr="0089586B">
        <w:rPr>
          <w:b/>
          <w:bCs/>
          <w:color w:val="000000" w:themeColor="text1"/>
        </w:rPr>
        <w:t xml:space="preserve">for screening </w:t>
      </w:r>
      <w:r>
        <w:rPr>
          <w:b/>
          <w:bCs/>
          <w:color w:val="000000" w:themeColor="text1"/>
        </w:rPr>
        <w:t xml:space="preserve">filamentous </w:t>
      </w:r>
      <w:r w:rsidRPr="0089586B">
        <w:rPr>
          <w:b/>
          <w:bCs/>
          <w:color w:val="000000" w:themeColor="text1"/>
        </w:rPr>
        <w:t>fung</w:t>
      </w:r>
      <w:r>
        <w:rPr>
          <w:b/>
          <w:bCs/>
          <w:color w:val="000000" w:themeColor="text1"/>
        </w:rPr>
        <w:t>i based on enzymatic activity</w:t>
      </w:r>
    </w:p>
    <w:p w14:paraId="3FE62E8D" w14:textId="3DB41A4C" w:rsidR="009D1813" w:rsidRPr="00542EAA" w:rsidRDefault="009D1813" w:rsidP="005371E7">
      <w:pPr>
        <w:widowControl w:val="0"/>
        <w:autoSpaceDE w:val="0"/>
        <w:autoSpaceDN w:val="0"/>
        <w:adjustRightInd w:val="0"/>
        <w:spacing w:line="480" w:lineRule="auto"/>
        <w:jc w:val="center"/>
        <w:outlineLvl w:val="0"/>
      </w:pPr>
      <w:proofErr w:type="spellStart"/>
      <w:r>
        <w:rPr>
          <w:rFonts w:eastAsia="SimSun"/>
          <w:lang w:val="en-US"/>
        </w:rPr>
        <w:t>Kenza</w:t>
      </w:r>
      <w:proofErr w:type="spellEnd"/>
      <w:r>
        <w:rPr>
          <w:rFonts w:eastAsia="SimSun"/>
          <w:lang w:val="en-US"/>
        </w:rPr>
        <w:t xml:space="preserve"> Samlali</w:t>
      </w:r>
      <w:r w:rsidRPr="00542EAA">
        <w:rPr>
          <w:rFonts w:eastAsia="SimSun"/>
          <w:lang w:val="en-US"/>
        </w:rPr>
        <w:t>,</w:t>
      </w:r>
      <w:r>
        <w:rPr>
          <w:rFonts w:eastAsia="SimSun"/>
          <w:vertAlign w:val="superscript"/>
          <w:lang w:val="en-US"/>
        </w:rPr>
        <w:t>1</w:t>
      </w:r>
      <w:r w:rsidRPr="00542EAA">
        <w:rPr>
          <w:rFonts w:eastAsia="SimSun"/>
          <w:vertAlign w:val="superscript"/>
          <w:lang w:val="en-US"/>
        </w:rPr>
        <w:t xml:space="preserve">, </w:t>
      </w:r>
      <w:r>
        <w:rPr>
          <w:rFonts w:eastAsia="SimSun"/>
          <w:vertAlign w:val="superscript"/>
          <w:lang w:val="en-US"/>
        </w:rPr>
        <w:t>2</w:t>
      </w:r>
      <w:r w:rsidRPr="00542EAA">
        <w:rPr>
          <w:rFonts w:eastAsia="SimSun"/>
          <w:lang w:val="en-US"/>
        </w:rPr>
        <w:t xml:space="preserve"> </w:t>
      </w:r>
      <w:r>
        <w:rPr>
          <w:rFonts w:eastAsia="SimSun"/>
          <w:lang w:val="en-US"/>
        </w:rPr>
        <w:t>Chiara Leal Alves</w:t>
      </w:r>
      <w:r w:rsidRPr="00542EAA">
        <w:rPr>
          <w:rFonts w:eastAsia="SimSun"/>
          <w:lang w:val="en-US"/>
        </w:rPr>
        <w:t>,</w:t>
      </w:r>
      <w:r w:rsidRPr="00542EAA">
        <w:rPr>
          <w:vertAlign w:val="superscript"/>
        </w:rPr>
        <w:t>1, 2</w:t>
      </w:r>
      <w:r w:rsidRPr="00542EAA">
        <w:rPr>
          <w:rFonts w:eastAsia="SimSun"/>
          <w:lang w:val="en-US"/>
        </w:rPr>
        <w:t xml:space="preserve"> </w:t>
      </w:r>
      <w:r>
        <w:rPr>
          <w:rFonts w:eastAsia="SimSun"/>
          <w:lang w:val="en-US"/>
        </w:rPr>
        <w:t>Mara Jezernik,</w:t>
      </w:r>
      <w:r>
        <w:rPr>
          <w:rFonts w:eastAsia="SimSun"/>
          <w:vertAlign w:val="superscript"/>
          <w:lang w:val="en-US"/>
        </w:rPr>
        <w:t>3</w:t>
      </w:r>
      <w:r>
        <w:rPr>
          <w:rFonts w:eastAsia="SimSun"/>
          <w:lang w:val="en-US"/>
        </w:rPr>
        <w:t xml:space="preserve"> </w:t>
      </w:r>
      <w:r w:rsidRPr="00542EAA">
        <w:t>Steve C.C. Shih</w:t>
      </w:r>
      <w:r w:rsidR="00F3393B">
        <w:t xml:space="preserve"> </w:t>
      </w:r>
      <w:r w:rsidRPr="00542EAA">
        <w:rPr>
          <w:vertAlign w:val="superscript"/>
        </w:rPr>
        <w:t>1</w:t>
      </w:r>
      <w:r>
        <w:rPr>
          <w:vertAlign w:val="superscript"/>
        </w:rPr>
        <w:t>,2,4</w:t>
      </w:r>
      <w:r w:rsidRPr="00542EAA">
        <w:t>*</w:t>
      </w:r>
    </w:p>
    <w:p w14:paraId="7C949FFA" w14:textId="77777777" w:rsidR="009D1813" w:rsidRPr="00542EAA" w:rsidRDefault="009D1813" w:rsidP="005371E7">
      <w:pPr>
        <w:spacing w:line="480" w:lineRule="auto"/>
        <w:jc w:val="center"/>
      </w:pPr>
      <w:r w:rsidRPr="00542EAA">
        <w:rPr>
          <w:vertAlign w:val="superscript"/>
        </w:rPr>
        <w:t>1</w:t>
      </w:r>
      <w:r>
        <w:rPr>
          <w:vertAlign w:val="superscript"/>
        </w:rPr>
        <w:t xml:space="preserve"> </w:t>
      </w:r>
      <w:r w:rsidRPr="00542EAA">
        <w:t>Department of Electrical and Computer Engineering, Concordia University, Montréal, Québec, Canada</w:t>
      </w:r>
    </w:p>
    <w:p w14:paraId="6CCA21F8" w14:textId="77777777" w:rsidR="009D1813" w:rsidRPr="00542EAA" w:rsidRDefault="009D1813" w:rsidP="005371E7">
      <w:pPr>
        <w:spacing w:line="480" w:lineRule="auto"/>
        <w:jc w:val="center"/>
      </w:pPr>
      <w:r w:rsidRPr="00542EAA">
        <w:rPr>
          <w:vertAlign w:val="superscript"/>
        </w:rPr>
        <w:t>2</w:t>
      </w:r>
      <w:r>
        <w:rPr>
          <w:vertAlign w:val="superscript"/>
        </w:rPr>
        <w:t xml:space="preserve"> </w:t>
      </w:r>
      <w:r w:rsidRPr="00542EAA">
        <w:t>Centre for Applied Synthetic Biology, Concordia University, Montréal, Québec, Canada</w:t>
      </w:r>
    </w:p>
    <w:p w14:paraId="21861384" w14:textId="77777777" w:rsidR="009D1813" w:rsidRDefault="009D1813" w:rsidP="005371E7">
      <w:pPr>
        <w:widowControl w:val="0"/>
        <w:autoSpaceDE w:val="0"/>
        <w:autoSpaceDN w:val="0"/>
        <w:adjustRightInd w:val="0"/>
        <w:spacing w:line="480" w:lineRule="auto"/>
        <w:jc w:val="center"/>
        <w:outlineLvl w:val="0"/>
      </w:pPr>
      <w:r>
        <w:rPr>
          <w:vertAlign w:val="superscript"/>
        </w:rPr>
        <w:t>3</w:t>
      </w:r>
      <w:r>
        <w:t xml:space="preserve"> Department of Chemical Engineering and Applied Chemistry, University of Toronto, Toronto, Ontario, Canada</w:t>
      </w:r>
    </w:p>
    <w:p w14:paraId="2FA78280" w14:textId="77777777" w:rsidR="009D1813" w:rsidRDefault="009D1813" w:rsidP="005371E7">
      <w:pPr>
        <w:widowControl w:val="0"/>
        <w:autoSpaceDE w:val="0"/>
        <w:autoSpaceDN w:val="0"/>
        <w:adjustRightInd w:val="0"/>
        <w:spacing w:line="480" w:lineRule="auto"/>
        <w:jc w:val="center"/>
        <w:outlineLvl w:val="0"/>
      </w:pPr>
      <w:r>
        <w:rPr>
          <w:vertAlign w:val="superscript"/>
        </w:rPr>
        <w:t xml:space="preserve">4 </w:t>
      </w:r>
      <w:r w:rsidRPr="00542EAA">
        <w:t>Department of Biology, Concordia University, Montréal, Québec, Canada</w:t>
      </w:r>
    </w:p>
    <w:p w14:paraId="69429D2B" w14:textId="77777777" w:rsidR="005A6DA1" w:rsidRPr="00542EAA" w:rsidRDefault="005A6DA1" w:rsidP="005371E7">
      <w:pPr>
        <w:widowControl w:val="0"/>
        <w:autoSpaceDE w:val="0"/>
        <w:autoSpaceDN w:val="0"/>
        <w:adjustRightInd w:val="0"/>
        <w:spacing w:line="480" w:lineRule="auto"/>
      </w:pPr>
    </w:p>
    <w:p w14:paraId="3B945B81" w14:textId="77777777" w:rsidR="005A6DA1" w:rsidRPr="00542EAA" w:rsidRDefault="005A6DA1" w:rsidP="005371E7">
      <w:pPr>
        <w:widowControl w:val="0"/>
        <w:autoSpaceDE w:val="0"/>
        <w:autoSpaceDN w:val="0"/>
        <w:adjustRightInd w:val="0"/>
        <w:spacing w:line="480" w:lineRule="auto"/>
      </w:pPr>
    </w:p>
    <w:p w14:paraId="45873862" w14:textId="77777777" w:rsidR="005A6DA1" w:rsidRPr="00542EAA" w:rsidRDefault="005A6DA1" w:rsidP="005371E7">
      <w:pPr>
        <w:widowControl w:val="0"/>
        <w:autoSpaceDE w:val="0"/>
        <w:autoSpaceDN w:val="0"/>
        <w:adjustRightInd w:val="0"/>
        <w:spacing w:line="480" w:lineRule="auto"/>
      </w:pPr>
    </w:p>
    <w:p w14:paraId="6F8ADD3E" w14:textId="77777777" w:rsidR="005A6DA1" w:rsidRPr="00542EAA" w:rsidRDefault="005A6DA1" w:rsidP="005371E7">
      <w:pPr>
        <w:widowControl w:val="0"/>
        <w:autoSpaceDE w:val="0"/>
        <w:autoSpaceDN w:val="0"/>
        <w:adjustRightInd w:val="0"/>
        <w:spacing w:line="480" w:lineRule="auto"/>
      </w:pPr>
      <w:r w:rsidRPr="00542EAA">
        <w:t>*Corresponding author</w:t>
      </w:r>
    </w:p>
    <w:p w14:paraId="3D5684F7" w14:textId="77777777" w:rsidR="005A6DA1" w:rsidRPr="00542EAA" w:rsidRDefault="005A6DA1" w:rsidP="005371E7">
      <w:pPr>
        <w:widowControl w:val="0"/>
        <w:autoSpaceDE w:val="0"/>
        <w:autoSpaceDN w:val="0"/>
        <w:adjustRightInd w:val="0"/>
        <w:spacing w:line="480" w:lineRule="auto"/>
        <w:outlineLvl w:val="0"/>
      </w:pPr>
      <w:r w:rsidRPr="00542EAA">
        <w:t>Tel:</w:t>
      </w:r>
      <w:r>
        <w:t xml:space="preserve"> +1-</w:t>
      </w:r>
      <w:r w:rsidRPr="00542EAA">
        <w:t>(514) 848-2424 x7579</w:t>
      </w:r>
    </w:p>
    <w:p w14:paraId="3B37D1DF" w14:textId="77777777" w:rsidR="005A6DA1" w:rsidRPr="00542EAA" w:rsidRDefault="005A6DA1" w:rsidP="005371E7">
      <w:pPr>
        <w:widowControl w:val="0"/>
        <w:autoSpaceDE w:val="0"/>
        <w:autoSpaceDN w:val="0"/>
        <w:adjustRightInd w:val="0"/>
        <w:spacing w:line="480" w:lineRule="auto"/>
        <w:outlineLvl w:val="0"/>
      </w:pPr>
      <w:r w:rsidRPr="00542EAA">
        <w:t>Email: steve.shih@concordia.ca</w:t>
      </w:r>
    </w:p>
    <w:p w14:paraId="677B1F31" w14:textId="77777777" w:rsidR="005A6DA1" w:rsidRDefault="005A6DA1" w:rsidP="005A6DA1">
      <w:r>
        <w:br w:type="page"/>
      </w:r>
    </w:p>
    <w:p w14:paraId="106F51A5" w14:textId="7E48F252" w:rsidR="00F64CAF" w:rsidRPr="005A6DA1" w:rsidRDefault="006A47E4">
      <w:pPr>
        <w:rPr>
          <w:b/>
          <w:bCs/>
          <w:sz w:val="32"/>
          <w:szCs w:val="32"/>
        </w:rPr>
      </w:pPr>
      <w:r>
        <w:rPr>
          <w:b/>
          <w:bCs/>
          <w:sz w:val="32"/>
          <w:szCs w:val="32"/>
        </w:rPr>
        <w:lastRenderedPageBreak/>
        <w:t>Supporting Information and Notes</w:t>
      </w:r>
    </w:p>
    <w:p w14:paraId="7225F62F" w14:textId="77777777" w:rsidR="005A6DA1" w:rsidRDefault="005A6DA1"/>
    <w:p w14:paraId="51173B65" w14:textId="0A0E6EB2" w:rsidR="00A21E7F" w:rsidRPr="004052AD" w:rsidRDefault="007F63C0" w:rsidP="005371E7">
      <w:pPr>
        <w:spacing w:line="480" w:lineRule="auto"/>
        <w:rPr>
          <w:b/>
          <w:bCs/>
        </w:rPr>
      </w:pPr>
      <w:r>
        <w:rPr>
          <w:b/>
          <w:bCs/>
        </w:rPr>
        <w:t xml:space="preserve">Note 1: </w:t>
      </w:r>
      <w:r w:rsidR="00135DCB">
        <w:rPr>
          <w:b/>
          <w:bCs/>
        </w:rPr>
        <w:t xml:space="preserve">Device and </w:t>
      </w:r>
      <w:r w:rsidR="00674C6C">
        <w:rPr>
          <w:b/>
          <w:bCs/>
        </w:rPr>
        <w:t xml:space="preserve">automation </w:t>
      </w:r>
      <w:r w:rsidR="00135DCB">
        <w:rPr>
          <w:b/>
          <w:bCs/>
        </w:rPr>
        <w:t>s</w:t>
      </w:r>
      <w:r>
        <w:rPr>
          <w:b/>
          <w:bCs/>
        </w:rPr>
        <w:t>ystem</w:t>
      </w:r>
    </w:p>
    <w:p w14:paraId="11E229F6" w14:textId="0121AA23" w:rsidR="00A21E7F" w:rsidRDefault="00C17F31" w:rsidP="00530EFE">
      <w:pPr>
        <w:spacing w:line="480" w:lineRule="auto"/>
        <w:jc w:val="both"/>
      </w:pPr>
      <w:r>
        <w:t xml:space="preserve">In </w:t>
      </w:r>
      <w:r w:rsidRPr="00C17F31">
        <w:rPr>
          <w:b/>
          <w:bCs/>
        </w:rPr>
        <w:t>Figure 1</w:t>
      </w:r>
      <w:r>
        <w:t>, the channel-part of the microfluidic device was fabricated using</w:t>
      </w:r>
      <w:r w:rsidR="003641AB">
        <w:t xml:space="preserve"> PDMS</w:t>
      </w:r>
      <w:r>
        <w:t xml:space="preserve"> with a</w:t>
      </w:r>
      <w:r w:rsidR="00135DCB">
        <w:t xml:space="preserve"> height </w:t>
      </w:r>
      <w:r>
        <w:t>of</w:t>
      </w:r>
      <w:r w:rsidR="00135DCB">
        <w:t xml:space="preserve"> 70</w:t>
      </w:r>
      <w:r w:rsidR="00644DA0">
        <w:t xml:space="preserve"> </w:t>
      </w:r>
      <w:r w:rsidR="00135DCB">
        <w:t>µm.</w:t>
      </w:r>
      <w:r>
        <w:t xml:space="preserve">  </w:t>
      </w:r>
      <w:r w:rsidR="00BF4D6A">
        <w:t>For the electrode layer, t</w:t>
      </w:r>
      <w:r w:rsidR="00135DCB">
        <w:t>he electrode gap is 15 µm, and a dielectric (SU</w:t>
      </w:r>
      <w:r w:rsidR="00BF4D6A">
        <w:t>-</w:t>
      </w:r>
      <w:r w:rsidR="00135DCB">
        <w:t>8</w:t>
      </w:r>
      <w:r w:rsidR="00BF4D6A">
        <w:t xml:space="preserve"> </w:t>
      </w:r>
      <w:r w:rsidR="00135DCB">
        <w:t xml:space="preserve">5) of </w:t>
      </w:r>
      <w:r w:rsidR="00BA1640">
        <w:t>7</w:t>
      </w:r>
      <w:r w:rsidR="00135DCB">
        <w:t xml:space="preserve"> µm (smaller than half the size of the gap) was deposited on top.</w:t>
      </w:r>
      <w:r w:rsidR="003641AB">
        <w:t xml:space="preserve"> All other dimensions and architecture can be found in </w:t>
      </w:r>
      <w:r w:rsidR="003641AB" w:rsidRPr="004052AD">
        <w:rPr>
          <w:b/>
          <w:bCs/>
        </w:rPr>
        <w:t>Supplementary Figure 1</w:t>
      </w:r>
      <w:r w:rsidR="003641AB">
        <w:t>.</w:t>
      </w:r>
    </w:p>
    <w:p w14:paraId="1F5DF8D4" w14:textId="3AC6C58A" w:rsidR="007F63C0" w:rsidRDefault="00644DA0" w:rsidP="00EB68BC">
      <w:pPr>
        <w:spacing w:line="480" w:lineRule="auto"/>
        <w:ind w:firstLine="567"/>
        <w:jc w:val="both"/>
        <w:rPr>
          <w:color w:val="000000" w:themeColor="text1"/>
        </w:rPr>
      </w:pPr>
      <w:r>
        <w:t>To apply potentials for sorting droplets, an</w:t>
      </w:r>
      <w:r w:rsidR="00A427F8">
        <w:t xml:space="preserve"> AC </w:t>
      </w:r>
      <w:r>
        <w:t>potential</w:t>
      </w:r>
      <w:r w:rsidR="00A427F8">
        <w:t xml:space="preserve"> was generate</w:t>
      </w:r>
      <w:r w:rsidR="002F40DB">
        <w:t>d</w:t>
      </w:r>
      <w:r w:rsidR="00A427F8">
        <w:t xml:space="preserve"> using a function generator (</w:t>
      </w:r>
      <w:r w:rsidR="00B123B6" w:rsidRPr="00B123B6">
        <w:t>33201A Agilent, Allied Electronics, Ottawa, ON</w:t>
      </w:r>
      <w:r w:rsidR="00A427F8">
        <w:t>) and an amplifier (</w:t>
      </w:r>
      <w:r w:rsidR="003E6DFA" w:rsidRPr="003E6DFA">
        <w:t>PZD-700A, Trek Inc., Lockport, NY</w:t>
      </w:r>
      <w:r w:rsidR="00A427F8">
        <w:t>)</w:t>
      </w:r>
      <w:r w:rsidR="007D015F">
        <w:t xml:space="preserve"> an</w:t>
      </w:r>
      <w:r w:rsidR="00A12400">
        <w:t>d</w:t>
      </w:r>
      <w:r w:rsidR="007D015F">
        <w:t xml:space="preserve"> sent to a custom board with </w:t>
      </w:r>
      <w:r w:rsidR="00A12400">
        <w:t>Arduino UNO controlled optocoupler switches</w:t>
      </w:r>
      <w:r w:rsidR="007D015F">
        <w:t xml:space="preserve">. </w:t>
      </w:r>
      <w:r w:rsidR="00A12400">
        <w:t xml:space="preserve"> For a detailed hardware overview, we refer to our previous work.</w:t>
      </w:r>
      <w:r w:rsidR="00026EE6">
        <w:t xml:space="preserve"> </w:t>
      </w:r>
      <w:r w:rsidR="00A12400">
        <w:t xml:space="preserve"> </w:t>
      </w:r>
      <w:r w:rsidR="007D015F">
        <w:t>Pump (</w:t>
      </w:r>
      <w:proofErr w:type="spellStart"/>
      <w:r w:rsidR="007D015F">
        <w:t>Nemesys</w:t>
      </w:r>
      <w:proofErr w:type="spellEnd"/>
      <w:r w:rsidR="007D015F">
        <w:t xml:space="preserve"> CETONI) and electrode operation were </w:t>
      </w:r>
      <w:r w:rsidR="00A12400">
        <w:t>driven using python based software</w:t>
      </w:r>
      <w:r w:rsidR="007D015F">
        <w:t xml:space="preserve"> as described in our previous work.</w:t>
      </w:r>
      <w:r w:rsidR="002F40DB">
        <w:fldChar w:fldCharType="begin"/>
      </w:r>
      <w:r w:rsidR="002F40DB">
        <w:instrText xml:space="preserve"> ADDIN ZOTERO_ITEM CSL_CITATION {"citationID":"XrZlJKcV","properties":{"formattedCitation":"\\super 1\\nosupersub{}","plainCitation":"1","noteIndex":0},"citationItems":[{"id":3857,"uris":["http://zotero.org/users/2820420/items/7ABSVGT4"],"uri":["http://zotero.org/users/2820420/items/7ABSVGT4"],"itemData":{"id":3857,"type":"article-journal","abstract":"Generating a stable knockout cell line is a complex process that can take several months to complete. In this work, a microfluidic method that is capable of isolating single cells in droplets, selecting successful edited clones, and expansion of these isoclones is introduced. Using a hybrid microfluidics method, droplets in channels can be individually addressed using a co-planar electrode system. In the hybrid microfluidics device, it is shown that single cells can be trapped and subsequently encapsulate them on demand into pL-sized droplets. Furthermore, droplets containing single cells are either released, kept in the traps, or merged with other droplets by the application of an electric potential to the electrodes that is actuated through an in-house user interface. This high precision control is used to successfully sort and recover single isoclones to establish monoclonal cell lines, which is demonstrated with a heterozygous NCI-H1299 lung squamous cell population resulting from loss-of-function eGFP and RAF1 gene knockout transfections.","container-title":"Small","DOI":"https://doi.org/10.1002/smll.202002400","ISSN":"1613-6829","issue":"34","language":"en","note":"_eprint: https://onlinelibrary.wiley.com/doi/pdf/10.1002/smll.202002400","page":"2002400","source":"Wiley Online Library","title":"One Cell, One Drop, One Click: Hybrid Microfluidics for Mammalian Single Cell Isolation","title-short":"One Cell, One Drop, One Click","volume":"16","author":[{"family":"Samlali","given":"Kenza"},{"family":"Ahmadi","given":"Fatemeh"},{"family":"Quach","given":"Angela B. V."},{"family":"Soffer","given":"Guy"},{"family":"Shih","given":"Steve C. C."}],"issued":{"date-parts":[["2020"]]}}}],"schema":"https://github.com/citation-style-language/schema/raw/master/csl-citation.json"} </w:instrText>
      </w:r>
      <w:r w:rsidR="002F40DB">
        <w:fldChar w:fldCharType="separate"/>
      </w:r>
      <w:r w:rsidR="002F40DB" w:rsidRPr="002F40DB">
        <w:rPr>
          <w:vertAlign w:val="superscript"/>
          <w:lang w:val="en-US"/>
        </w:rPr>
        <w:t>1</w:t>
      </w:r>
      <w:r w:rsidR="002F40DB">
        <w:fldChar w:fldCharType="end"/>
      </w:r>
      <w:r w:rsidR="007D015F">
        <w:t xml:space="preserve"> </w:t>
      </w:r>
      <w:r w:rsidR="00674C6C">
        <w:t xml:space="preserve">In addition, </w:t>
      </w:r>
      <w:r w:rsidR="007F63C0">
        <w:t xml:space="preserve">background subtraction, gating and sorting </w:t>
      </w:r>
      <w:r w:rsidR="00A21E7F">
        <w:t>were</w:t>
      </w:r>
      <w:r w:rsidR="007F63C0">
        <w:t xml:space="preserve"> all performed through our Python based open-source software with GUI (GNU GPL</w:t>
      </w:r>
      <w:r w:rsidR="007F63C0" w:rsidRPr="00E501F6">
        <w:rPr>
          <w:color w:val="000000" w:themeColor="text1"/>
        </w:rPr>
        <w:t xml:space="preserve">v3, </w:t>
      </w:r>
      <w:hyperlink r:id="rId6" w:history="1">
        <w:r w:rsidR="00BF4D6A" w:rsidRPr="005021AE">
          <w:rPr>
            <w:rStyle w:val="Hyperlink"/>
          </w:rPr>
          <w:t>https://bitbucket.org/shihmicrolab/fungalmicrofluidics.git</w:t>
        </w:r>
      </w:hyperlink>
      <w:r w:rsidR="007F63C0" w:rsidRPr="00E501F6">
        <w:rPr>
          <w:color w:val="000000" w:themeColor="text1"/>
        </w:rPr>
        <w:t>) (</w:t>
      </w:r>
      <w:r w:rsidR="00712680">
        <w:rPr>
          <w:b/>
          <w:bCs/>
          <w:color w:val="000000" w:themeColor="text1"/>
        </w:rPr>
        <w:t>Supplementary</w:t>
      </w:r>
      <w:r w:rsidR="007F63C0" w:rsidRPr="006146E5">
        <w:rPr>
          <w:b/>
          <w:bCs/>
          <w:color w:val="000000" w:themeColor="text1"/>
        </w:rPr>
        <w:t xml:space="preserve"> Figure </w:t>
      </w:r>
      <w:r w:rsidR="00894554">
        <w:rPr>
          <w:b/>
          <w:bCs/>
          <w:color w:val="000000" w:themeColor="text1"/>
        </w:rPr>
        <w:t>1</w:t>
      </w:r>
      <w:r w:rsidR="00B81BAD">
        <w:rPr>
          <w:b/>
          <w:bCs/>
          <w:color w:val="000000" w:themeColor="text1"/>
        </w:rPr>
        <w:t>3</w:t>
      </w:r>
      <w:r w:rsidR="007F63C0" w:rsidRPr="00E501F6">
        <w:rPr>
          <w:color w:val="000000" w:themeColor="text1"/>
        </w:rPr>
        <w:t xml:space="preserve">). </w:t>
      </w:r>
      <w:r w:rsidR="00674C6C">
        <w:rPr>
          <w:color w:val="000000" w:themeColor="text1"/>
        </w:rPr>
        <w:t xml:space="preserve"> </w:t>
      </w:r>
      <w:r w:rsidR="007F63C0">
        <w:t xml:space="preserve">Seabreeze was used as a </w:t>
      </w:r>
      <w:r w:rsidR="00674C6C">
        <w:t xml:space="preserve">Python </w:t>
      </w:r>
      <w:r w:rsidR="007F63C0">
        <w:t xml:space="preserve">library for communication with the spectrometer, allowing for compatibility of this software with several other affordable </w:t>
      </w:r>
      <w:r w:rsidR="007F63C0" w:rsidRPr="00FA671C">
        <w:rPr>
          <w:color w:val="000000" w:themeColor="text1"/>
        </w:rPr>
        <w:t>spectrometers (</w:t>
      </w:r>
      <w:hyperlink r:id="rId7" w:history="1">
        <w:r w:rsidR="007F63C0" w:rsidRPr="00FE5A85">
          <w:rPr>
            <w:rStyle w:val="Hyperlink"/>
          </w:rPr>
          <w:t>https://python-seabreeze.readthedocs.io</w:t>
        </w:r>
      </w:hyperlink>
      <w:r w:rsidR="007F63C0" w:rsidRPr="00FA671C">
        <w:rPr>
          <w:color w:val="000000" w:themeColor="text1"/>
        </w:rPr>
        <w:t>).</w:t>
      </w:r>
      <w:r w:rsidR="003641AB">
        <w:rPr>
          <w:color w:val="000000" w:themeColor="text1"/>
        </w:rPr>
        <w:t xml:space="preserve"> The graphical user interface consisted out of </w:t>
      </w:r>
      <w:r w:rsidR="00712680">
        <w:rPr>
          <w:color w:val="000000" w:themeColor="text1"/>
        </w:rPr>
        <w:t>two</w:t>
      </w:r>
      <w:r w:rsidR="003641AB">
        <w:rPr>
          <w:color w:val="000000" w:themeColor="text1"/>
        </w:rPr>
        <w:t xml:space="preserve"> main windows: one window contained the control interface, and another window contained a plot viewer with a raw spectrum and a processed spectrum (denoised and indicating the sorting gate) </w:t>
      </w:r>
      <w:r w:rsidR="003641AB" w:rsidRPr="00E501F6">
        <w:rPr>
          <w:color w:val="000000" w:themeColor="text1"/>
        </w:rPr>
        <w:t>(</w:t>
      </w:r>
      <w:r w:rsidR="00712680" w:rsidRPr="00712680">
        <w:rPr>
          <w:b/>
          <w:bCs/>
          <w:color w:val="000000" w:themeColor="text1"/>
        </w:rPr>
        <w:t>Supplementary</w:t>
      </w:r>
      <w:r w:rsidR="003641AB" w:rsidRPr="00E501F6">
        <w:rPr>
          <w:color w:val="000000" w:themeColor="text1"/>
        </w:rPr>
        <w:t xml:space="preserve"> </w:t>
      </w:r>
      <w:r w:rsidR="003641AB" w:rsidRPr="004052AD">
        <w:rPr>
          <w:b/>
          <w:bCs/>
          <w:color w:val="000000" w:themeColor="text1"/>
        </w:rPr>
        <w:t xml:space="preserve">Figure </w:t>
      </w:r>
      <w:r w:rsidR="00894554">
        <w:rPr>
          <w:b/>
          <w:bCs/>
          <w:color w:val="000000" w:themeColor="text1"/>
        </w:rPr>
        <w:t>1</w:t>
      </w:r>
      <w:r w:rsidR="00B81BAD">
        <w:rPr>
          <w:b/>
          <w:bCs/>
          <w:color w:val="000000" w:themeColor="text1"/>
        </w:rPr>
        <w:t>4</w:t>
      </w:r>
      <w:r w:rsidR="003641AB" w:rsidRPr="00E501F6">
        <w:rPr>
          <w:color w:val="000000" w:themeColor="text1"/>
        </w:rPr>
        <w:t>).</w:t>
      </w:r>
    </w:p>
    <w:p w14:paraId="62A3BECB" w14:textId="77777777" w:rsidR="007F63C0" w:rsidRDefault="007F63C0">
      <w:pPr>
        <w:rPr>
          <w:b/>
          <w:bCs/>
        </w:rPr>
      </w:pPr>
    </w:p>
    <w:p w14:paraId="09370225" w14:textId="095CB7CB" w:rsidR="00F64CAF" w:rsidRPr="00F64CAF" w:rsidRDefault="00F64CAF" w:rsidP="005371E7">
      <w:pPr>
        <w:spacing w:line="480" w:lineRule="auto"/>
        <w:rPr>
          <w:b/>
          <w:bCs/>
        </w:rPr>
      </w:pPr>
      <w:r>
        <w:rPr>
          <w:b/>
          <w:bCs/>
        </w:rPr>
        <w:t xml:space="preserve">Note </w:t>
      </w:r>
      <w:r w:rsidR="00D9436B">
        <w:rPr>
          <w:b/>
          <w:bCs/>
        </w:rPr>
        <w:t>2</w:t>
      </w:r>
      <w:r>
        <w:rPr>
          <w:b/>
          <w:bCs/>
        </w:rPr>
        <w:t xml:space="preserve">: </w:t>
      </w:r>
      <w:r w:rsidRPr="00F64CAF">
        <w:rPr>
          <w:b/>
          <w:bCs/>
        </w:rPr>
        <w:t>Spectrum detection and signal processing</w:t>
      </w:r>
    </w:p>
    <w:p w14:paraId="226FF671" w14:textId="5B600639" w:rsidR="003A65A6" w:rsidRDefault="00F64CAF" w:rsidP="00530EFE">
      <w:pPr>
        <w:spacing w:line="480" w:lineRule="auto"/>
        <w:jc w:val="both"/>
      </w:pPr>
      <w:r>
        <w:t xml:space="preserve">To eliminate the background signal, we </w:t>
      </w:r>
      <w:r w:rsidR="00080888">
        <w:t xml:space="preserve">initially </w:t>
      </w:r>
      <w:r>
        <w:t>placed a band</w:t>
      </w:r>
      <w:r w:rsidR="00C0526B">
        <w:t>-</w:t>
      </w:r>
      <w:r>
        <w:t xml:space="preserve">pass filter in-line between the spectrometer and the outgoing </w:t>
      </w:r>
      <w:r w:rsidR="00DE4FA2">
        <w:t>2</w:t>
      </w:r>
      <w:r>
        <w:t xml:space="preserve">00 µm emission optical fiber. </w:t>
      </w:r>
      <w:r w:rsidR="00080888">
        <w:t>For</w:t>
      </w:r>
      <w:r>
        <w:t xml:space="preserve"> peak detection, </w:t>
      </w:r>
      <w:r w:rsidR="00080888">
        <w:t>a</w:t>
      </w:r>
      <w:r>
        <w:t xml:space="preserve"> program </w:t>
      </w:r>
      <w:r w:rsidR="00080888">
        <w:t xml:space="preserve">was </w:t>
      </w:r>
      <w:r w:rsidR="00080888">
        <w:lastRenderedPageBreak/>
        <w:t xml:space="preserve">created </w:t>
      </w:r>
      <w:r>
        <w:t xml:space="preserve">for detecting </w:t>
      </w:r>
      <w:r w:rsidR="004F05F4">
        <w:t xml:space="preserve">peaks that have a peak height </w:t>
      </w:r>
      <w:r>
        <w:t>above</w:t>
      </w:r>
      <w:r w:rsidR="00080888">
        <w:t xml:space="preserve"> a user-defined </w:t>
      </w:r>
      <w:r>
        <w:t>threshold intensity.</w:t>
      </w:r>
      <w:r w:rsidR="00080888">
        <w:t xml:space="preserve">  </w:t>
      </w:r>
      <w:r w:rsidR="004F05F4">
        <w:t>Although background noise was removed, the</w:t>
      </w:r>
      <w:r w:rsidR="00080888">
        <w:t xml:space="preserve"> bandpass filter</w:t>
      </w:r>
      <w:r>
        <w:t xml:space="preserve"> reduced the intensity of the peaks </w:t>
      </w:r>
      <w:r w:rsidR="004F05F4">
        <w:t>a</w:t>
      </w:r>
      <w:r w:rsidR="0081734D">
        <w:t>n</w:t>
      </w:r>
      <w:r w:rsidR="004F05F4">
        <w:t xml:space="preserve">d </w:t>
      </w:r>
      <w:r>
        <w:t>useful information outside the band</w:t>
      </w:r>
      <w:r w:rsidR="004620AA">
        <w:t>-</w:t>
      </w:r>
      <w:r>
        <w:t>pass filter range was lost</w:t>
      </w:r>
      <w:r w:rsidR="004F05F4">
        <w:t xml:space="preserve">.  </w:t>
      </w:r>
      <w:r>
        <w:t xml:space="preserve">For example, air droplets reflected excitation light and showed peaks with a large base (&gt; 200 nm) and high intensity often overlapping with the sample bandpass range. </w:t>
      </w:r>
      <w:r w:rsidR="00080888">
        <w:t xml:space="preserve"> </w:t>
      </w:r>
      <w:r>
        <w:t>Air droplets were accidentally misidentified as droplets within the sorting gate. We finally opted to not use an emission</w:t>
      </w:r>
      <w:r w:rsidR="00080888">
        <w:t xml:space="preserve"> bandpass filter</w:t>
      </w:r>
      <w:r>
        <w:t xml:space="preserve"> and use a background subtraction method and peak detection algorithm</w:t>
      </w:r>
      <w:r w:rsidR="004F05F4">
        <w:t xml:space="preserve"> instead</w:t>
      </w:r>
      <w:r>
        <w:t xml:space="preserve">. </w:t>
      </w:r>
      <w:r w:rsidR="00080888">
        <w:t xml:space="preserve"> </w:t>
      </w:r>
      <w:r>
        <w:t xml:space="preserve">A background frame of experimental light conditions (excitation light, background light, noise, with oil sample) </w:t>
      </w:r>
      <w:r w:rsidR="00080888">
        <w:t xml:space="preserve">were </w:t>
      </w:r>
      <w:r>
        <w:t>recorded and subtracted from future frames (</w:t>
      </w:r>
      <w:r w:rsidR="00080888" w:rsidRPr="00712680">
        <w:rPr>
          <w:b/>
          <w:bCs/>
          <w:color w:val="000000" w:themeColor="text1"/>
        </w:rPr>
        <w:t>Supplementary</w:t>
      </w:r>
      <w:r w:rsidR="00080888" w:rsidRPr="00E501F6">
        <w:rPr>
          <w:color w:val="000000" w:themeColor="text1"/>
        </w:rPr>
        <w:t xml:space="preserve"> </w:t>
      </w:r>
      <w:r w:rsidR="00080888" w:rsidRPr="004052AD">
        <w:rPr>
          <w:b/>
          <w:bCs/>
          <w:color w:val="000000" w:themeColor="text1"/>
        </w:rPr>
        <w:t xml:space="preserve">Figure </w:t>
      </w:r>
      <w:r w:rsidR="00080888">
        <w:rPr>
          <w:b/>
          <w:bCs/>
          <w:color w:val="000000" w:themeColor="text1"/>
        </w:rPr>
        <w:t>3</w:t>
      </w:r>
      <w:r>
        <w:t>).</w:t>
      </w:r>
      <w:r w:rsidR="00080888">
        <w:t xml:space="preserve">  </w:t>
      </w:r>
      <w:r>
        <w:t xml:space="preserve">The peak detection algorithm detects peaks (local maxima) in a subset (gate) of the spectrum. </w:t>
      </w:r>
      <w:r w:rsidR="00080888">
        <w:t xml:space="preserve"> </w:t>
      </w:r>
      <w:r>
        <w:t xml:space="preserve">By setting </w:t>
      </w:r>
      <w:r w:rsidR="00080888">
        <w:t xml:space="preserve">the </w:t>
      </w:r>
      <w:r>
        <w:t xml:space="preserve">peak height range, peak base width, a wavelength and maximum peak height gate, and distance to neighboring peak, reliable detection of emission spectra could be performed. </w:t>
      </w:r>
      <w:r w:rsidR="004F05F4">
        <w:t xml:space="preserve"> The resulting spectrum provided useful information on the sample type.  </w:t>
      </w:r>
      <w:r>
        <w:t>As such, this peak detection method offers several advantages over specific wavelength based raw intensity detection performed with PMT’s.</w:t>
      </w:r>
    </w:p>
    <w:p w14:paraId="6A358A92" w14:textId="77777777" w:rsidR="00896022" w:rsidRDefault="00896022" w:rsidP="00BA2613">
      <w:pPr>
        <w:jc w:val="both"/>
      </w:pPr>
    </w:p>
    <w:p w14:paraId="3300883A" w14:textId="602A1893" w:rsidR="00BA2613" w:rsidRPr="00896022" w:rsidRDefault="00896022" w:rsidP="00BA2613">
      <w:pPr>
        <w:jc w:val="both"/>
        <w:rPr>
          <w:b/>
          <w:bCs/>
        </w:rPr>
      </w:pPr>
      <w:r w:rsidRPr="00896022">
        <w:rPr>
          <w:b/>
          <w:bCs/>
        </w:rPr>
        <w:t>Table</w:t>
      </w:r>
      <w:r w:rsidR="00143D17">
        <w:rPr>
          <w:b/>
          <w:bCs/>
        </w:rPr>
        <w:t xml:space="preserve"> 1</w:t>
      </w:r>
      <w:r w:rsidRPr="00896022">
        <w:rPr>
          <w:b/>
          <w:bCs/>
        </w:rPr>
        <w:t xml:space="preserve">. COMSOL </w:t>
      </w:r>
      <w:r w:rsidR="00D37256">
        <w:rPr>
          <w:b/>
          <w:bCs/>
        </w:rPr>
        <w:t xml:space="preserve">electric field </w:t>
      </w:r>
      <w:r w:rsidRPr="00896022">
        <w:rPr>
          <w:b/>
          <w:bCs/>
        </w:rPr>
        <w:t>model parameters</w:t>
      </w:r>
    </w:p>
    <w:p w14:paraId="4B4F3091" w14:textId="3DBC68F9" w:rsidR="009C050F" w:rsidRDefault="009C050F" w:rsidP="009C050F">
      <w:pPr>
        <w:autoSpaceDE w:val="0"/>
        <w:autoSpaceDN w:val="0"/>
        <w:adjustRightInd w:val="0"/>
        <w:rPr>
          <w:sz w:val="20"/>
          <w:szCs w:val="20"/>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404"/>
        <w:gridCol w:w="2404"/>
      </w:tblGrid>
      <w:tr w:rsidR="0046577A" w:rsidRPr="00EB633A" w14:paraId="06A1D65C" w14:textId="76F27360" w:rsidTr="002C4905">
        <w:trPr>
          <w:jc w:val="center"/>
        </w:trPr>
        <w:tc>
          <w:tcPr>
            <w:tcW w:w="3261" w:type="dxa"/>
            <w:tcBorders>
              <w:top w:val="single" w:sz="4" w:space="0" w:color="auto"/>
              <w:bottom w:val="single" w:sz="4" w:space="0" w:color="auto"/>
            </w:tcBorders>
          </w:tcPr>
          <w:p w14:paraId="67176505" w14:textId="747552E6" w:rsidR="0046577A" w:rsidRPr="005371E7" w:rsidRDefault="0046577A" w:rsidP="00116A6C">
            <w:pPr>
              <w:autoSpaceDE w:val="0"/>
              <w:autoSpaceDN w:val="0"/>
              <w:adjustRightInd w:val="0"/>
              <w:rPr>
                <w:b/>
                <w:bCs/>
                <w:sz w:val="22"/>
                <w:szCs w:val="22"/>
                <w:lang w:val="en-US"/>
              </w:rPr>
            </w:pPr>
            <w:r w:rsidRPr="005371E7">
              <w:rPr>
                <w:b/>
                <w:bCs/>
                <w:sz w:val="22"/>
                <w:szCs w:val="22"/>
                <w:lang w:val="en-US"/>
              </w:rPr>
              <w:t>Property</w:t>
            </w:r>
          </w:p>
        </w:tc>
        <w:tc>
          <w:tcPr>
            <w:tcW w:w="2404" w:type="dxa"/>
            <w:tcBorders>
              <w:top w:val="single" w:sz="4" w:space="0" w:color="auto"/>
              <w:bottom w:val="single" w:sz="4" w:space="0" w:color="auto"/>
            </w:tcBorders>
          </w:tcPr>
          <w:p w14:paraId="4308B1DB" w14:textId="77777777" w:rsidR="0046577A" w:rsidRPr="005371E7" w:rsidRDefault="0046577A" w:rsidP="009C050F">
            <w:pPr>
              <w:autoSpaceDE w:val="0"/>
              <w:autoSpaceDN w:val="0"/>
              <w:adjustRightInd w:val="0"/>
              <w:rPr>
                <w:b/>
                <w:bCs/>
                <w:sz w:val="22"/>
                <w:szCs w:val="22"/>
                <w:lang w:val="en-US"/>
              </w:rPr>
            </w:pPr>
            <w:r w:rsidRPr="005371E7">
              <w:rPr>
                <w:b/>
                <w:bCs/>
                <w:sz w:val="22"/>
                <w:szCs w:val="22"/>
                <w:lang w:val="en-US"/>
              </w:rPr>
              <w:t>Value</w:t>
            </w:r>
          </w:p>
          <w:p w14:paraId="078B50A7" w14:textId="77777777" w:rsidR="0046577A" w:rsidRPr="005371E7" w:rsidRDefault="0046577A" w:rsidP="00116A6C">
            <w:pPr>
              <w:autoSpaceDE w:val="0"/>
              <w:autoSpaceDN w:val="0"/>
              <w:adjustRightInd w:val="0"/>
              <w:rPr>
                <w:b/>
                <w:bCs/>
                <w:sz w:val="22"/>
                <w:szCs w:val="22"/>
                <w:lang w:val="en-US"/>
              </w:rPr>
            </w:pPr>
          </w:p>
        </w:tc>
        <w:tc>
          <w:tcPr>
            <w:tcW w:w="2404" w:type="dxa"/>
            <w:tcBorders>
              <w:top w:val="single" w:sz="4" w:space="0" w:color="auto"/>
              <w:bottom w:val="single" w:sz="4" w:space="0" w:color="auto"/>
            </w:tcBorders>
          </w:tcPr>
          <w:p w14:paraId="4E41279B" w14:textId="795BBF0A" w:rsidR="0046577A" w:rsidRPr="005371E7" w:rsidRDefault="0046577A" w:rsidP="009C050F">
            <w:pPr>
              <w:autoSpaceDE w:val="0"/>
              <w:autoSpaceDN w:val="0"/>
              <w:adjustRightInd w:val="0"/>
              <w:rPr>
                <w:b/>
                <w:bCs/>
                <w:sz w:val="22"/>
                <w:szCs w:val="22"/>
                <w:lang w:val="en-US"/>
              </w:rPr>
            </w:pPr>
            <w:r w:rsidRPr="005371E7">
              <w:rPr>
                <w:b/>
                <w:bCs/>
                <w:sz w:val="22"/>
                <w:szCs w:val="22"/>
                <w:lang w:val="en-US"/>
              </w:rPr>
              <w:t>Unit</w:t>
            </w:r>
          </w:p>
        </w:tc>
      </w:tr>
      <w:tr w:rsidR="0046577A" w:rsidRPr="00EB633A" w14:paraId="4F592760" w14:textId="783C3D0C" w:rsidTr="002759DD">
        <w:trPr>
          <w:jc w:val="center"/>
        </w:trPr>
        <w:tc>
          <w:tcPr>
            <w:tcW w:w="3261" w:type="dxa"/>
            <w:tcBorders>
              <w:top w:val="single" w:sz="4" w:space="0" w:color="auto"/>
            </w:tcBorders>
          </w:tcPr>
          <w:p w14:paraId="09A94A09" w14:textId="747B22E0" w:rsidR="0046577A" w:rsidRPr="005371E7" w:rsidRDefault="00612EC3" w:rsidP="00116A6C">
            <w:pPr>
              <w:autoSpaceDE w:val="0"/>
              <w:autoSpaceDN w:val="0"/>
              <w:adjustRightInd w:val="0"/>
              <w:rPr>
                <w:sz w:val="22"/>
                <w:szCs w:val="22"/>
                <w:lang w:val="en-US"/>
              </w:rPr>
            </w:pPr>
            <w:r w:rsidRPr="005371E7">
              <w:rPr>
                <w:sz w:val="22"/>
                <w:szCs w:val="22"/>
                <w:lang w:val="en-US"/>
              </w:rPr>
              <w:t>PDMS relative permittivity</w:t>
            </w:r>
          </w:p>
        </w:tc>
        <w:tc>
          <w:tcPr>
            <w:tcW w:w="2404" w:type="dxa"/>
            <w:tcBorders>
              <w:top w:val="single" w:sz="4" w:space="0" w:color="auto"/>
            </w:tcBorders>
          </w:tcPr>
          <w:p w14:paraId="3E8A011A" w14:textId="69BCF54E" w:rsidR="0046577A" w:rsidRPr="005371E7" w:rsidRDefault="00612EC3" w:rsidP="00116A6C">
            <w:pPr>
              <w:autoSpaceDE w:val="0"/>
              <w:autoSpaceDN w:val="0"/>
              <w:adjustRightInd w:val="0"/>
              <w:rPr>
                <w:sz w:val="22"/>
                <w:szCs w:val="22"/>
                <w:lang w:val="en-US"/>
              </w:rPr>
            </w:pPr>
            <w:r w:rsidRPr="005371E7">
              <w:rPr>
                <w:sz w:val="22"/>
                <w:szCs w:val="22"/>
                <w:lang w:val="en-US"/>
              </w:rPr>
              <w:t>2.75</w:t>
            </w:r>
          </w:p>
        </w:tc>
        <w:tc>
          <w:tcPr>
            <w:tcW w:w="2404" w:type="dxa"/>
            <w:tcBorders>
              <w:top w:val="single" w:sz="4" w:space="0" w:color="auto"/>
            </w:tcBorders>
          </w:tcPr>
          <w:p w14:paraId="39FEFFD4" w14:textId="05D54D02" w:rsidR="0046577A" w:rsidRPr="005371E7" w:rsidRDefault="0046577A" w:rsidP="00116A6C">
            <w:pPr>
              <w:autoSpaceDE w:val="0"/>
              <w:autoSpaceDN w:val="0"/>
              <w:adjustRightInd w:val="0"/>
              <w:rPr>
                <w:sz w:val="22"/>
                <w:szCs w:val="22"/>
                <w:lang w:val="en-US"/>
              </w:rPr>
            </w:pPr>
          </w:p>
        </w:tc>
      </w:tr>
      <w:tr w:rsidR="00612EC3" w:rsidRPr="00EB633A" w14:paraId="32D3815F" w14:textId="77777777" w:rsidTr="002759DD">
        <w:trPr>
          <w:jc w:val="center"/>
        </w:trPr>
        <w:tc>
          <w:tcPr>
            <w:tcW w:w="3261" w:type="dxa"/>
          </w:tcPr>
          <w:p w14:paraId="08C76B9C" w14:textId="4079FD55" w:rsidR="00612EC3" w:rsidRPr="005371E7" w:rsidRDefault="00612EC3" w:rsidP="00116A6C">
            <w:pPr>
              <w:autoSpaceDE w:val="0"/>
              <w:autoSpaceDN w:val="0"/>
              <w:adjustRightInd w:val="0"/>
              <w:rPr>
                <w:sz w:val="22"/>
                <w:szCs w:val="22"/>
                <w:lang w:val="en-US"/>
              </w:rPr>
            </w:pPr>
            <w:r w:rsidRPr="005371E7">
              <w:rPr>
                <w:sz w:val="22"/>
                <w:szCs w:val="22"/>
                <w:lang w:val="en-US"/>
              </w:rPr>
              <w:t>PDMS electrical conductivity</w:t>
            </w:r>
          </w:p>
        </w:tc>
        <w:tc>
          <w:tcPr>
            <w:tcW w:w="2404" w:type="dxa"/>
          </w:tcPr>
          <w:p w14:paraId="6577F77E" w14:textId="13AD4ECE" w:rsidR="00612EC3" w:rsidRPr="005371E7" w:rsidRDefault="000A4320" w:rsidP="00116A6C">
            <w:pPr>
              <w:autoSpaceDE w:val="0"/>
              <w:autoSpaceDN w:val="0"/>
              <w:adjustRightInd w:val="0"/>
              <w:rPr>
                <w:sz w:val="22"/>
                <w:szCs w:val="22"/>
                <w:lang w:val="en-US"/>
              </w:rPr>
            </w:pPr>
            <w:r w:rsidRPr="005371E7">
              <w:rPr>
                <w:sz w:val="22"/>
                <w:szCs w:val="22"/>
                <w:lang w:val="en-US"/>
              </w:rPr>
              <w:t>4</w:t>
            </w:r>
            <w:r w:rsidR="00C17F31">
              <w:rPr>
                <w:sz w:val="22"/>
                <w:szCs w:val="22"/>
                <w:lang w:val="en-US"/>
              </w:rPr>
              <w:t>x10</w:t>
            </w:r>
            <w:r w:rsidRPr="00C17F31">
              <w:rPr>
                <w:sz w:val="22"/>
                <w:szCs w:val="22"/>
                <w:vertAlign w:val="superscript"/>
                <w:lang w:val="en-US"/>
              </w:rPr>
              <w:t>-13</w:t>
            </w:r>
          </w:p>
        </w:tc>
        <w:tc>
          <w:tcPr>
            <w:tcW w:w="2404" w:type="dxa"/>
          </w:tcPr>
          <w:p w14:paraId="465E82FA" w14:textId="51A8554D" w:rsidR="00612EC3" w:rsidRPr="005371E7" w:rsidRDefault="000A4320" w:rsidP="00116A6C">
            <w:pPr>
              <w:autoSpaceDE w:val="0"/>
              <w:autoSpaceDN w:val="0"/>
              <w:adjustRightInd w:val="0"/>
              <w:rPr>
                <w:sz w:val="22"/>
                <w:szCs w:val="22"/>
                <w:lang w:val="en-US"/>
              </w:rPr>
            </w:pPr>
            <w:r w:rsidRPr="005371E7">
              <w:rPr>
                <w:sz w:val="22"/>
                <w:szCs w:val="22"/>
                <w:lang w:val="en-US"/>
              </w:rPr>
              <w:t>S/m</w:t>
            </w:r>
          </w:p>
        </w:tc>
      </w:tr>
      <w:tr w:rsidR="0046577A" w:rsidRPr="00EB633A" w14:paraId="254D2F0A" w14:textId="11877332" w:rsidTr="002C4905">
        <w:trPr>
          <w:jc w:val="center"/>
        </w:trPr>
        <w:tc>
          <w:tcPr>
            <w:tcW w:w="3261" w:type="dxa"/>
          </w:tcPr>
          <w:p w14:paraId="2A485B0E" w14:textId="64AF1D62" w:rsidR="0046577A" w:rsidRPr="005371E7" w:rsidRDefault="0046577A" w:rsidP="00116A6C">
            <w:pPr>
              <w:autoSpaceDE w:val="0"/>
              <w:autoSpaceDN w:val="0"/>
              <w:adjustRightInd w:val="0"/>
              <w:rPr>
                <w:sz w:val="22"/>
                <w:szCs w:val="22"/>
                <w:lang w:val="en-US"/>
              </w:rPr>
            </w:pPr>
            <w:r w:rsidRPr="005371E7">
              <w:rPr>
                <w:sz w:val="22"/>
                <w:szCs w:val="22"/>
                <w:lang w:val="en-US"/>
              </w:rPr>
              <w:t>HFE 7500 oil relative permittivity</w:t>
            </w:r>
          </w:p>
        </w:tc>
        <w:tc>
          <w:tcPr>
            <w:tcW w:w="2404" w:type="dxa"/>
          </w:tcPr>
          <w:p w14:paraId="34D9DF02" w14:textId="0D24F808" w:rsidR="0046577A" w:rsidRPr="005371E7" w:rsidRDefault="0046577A" w:rsidP="00116A6C">
            <w:pPr>
              <w:autoSpaceDE w:val="0"/>
              <w:autoSpaceDN w:val="0"/>
              <w:adjustRightInd w:val="0"/>
              <w:rPr>
                <w:sz w:val="22"/>
                <w:szCs w:val="22"/>
                <w:lang w:val="en-US"/>
              </w:rPr>
            </w:pPr>
            <w:r w:rsidRPr="005371E7">
              <w:rPr>
                <w:sz w:val="22"/>
                <w:szCs w:val="22"/>
                <w:lang w:val="en-US"/>
              </w:rPr>
              <w:t>5.8</w:t>
            </w:r>
          </w:p>
        </w:tc>
        <w:tc>
          <w:tcPr>
            <w:tcW w:w="2404" w:type="dxa"/>
          </w:tcPr>
          <w:p w14:paraId="145AFAD1" w14:textId="77777777" w:rsidR="0046577A" w:rsidRPr="005371E7" w:rsidRDefault="0046577A" w:rsidP="00116A6C">
            <w:pPr>
              <w:autoSpaceDE w:val="0"/>
              <w:autoSpaceDN w:val="0"/>
              <w:adjustRightInd w:val="0"/>
              <w:rPr>
                <w:sz w:val="22"/>
                <w:szCs w:val="22"/>
                <w:lang w:val="en-US"/>
              </w:rPr>
            </w:pPr>
          </w:p>
        </w:tc>
      </w:tr>
      <w:tr w:rsidR="00E92544" w:rsidRPr="00EB633A" w14:paraId="2683575D" w14:textId="77777777" w:rsidTr="002C4905">
        <w:trPr>
          <w:jc w:val="center"/>
        </w:trPr>
        <w:tc>
          <w:tcPr>
            <w:tcW w:w="3261" w:type="dxa"/>
          </w:tcPr>
          <w:p w14:paraId="4FA9FDD7" w14:textId="6489B40A" w:rsidR="00E92544" w:rsidRPr="005371E7" w:rsidRDefault="00E92544" w:rsidP="00116A6C">
            <w:pPr>
              <w:autoSpaceDE w:val="0"/>
              <w:autoSpaceDN w:val="0"/>
              <w:adjustRightInd w:val="0"/>
              <w:rPr>
                <w:sz w:val="22"/>
                <w:szCs w:val="22"/>
                <w:lang w:val="en-US"/>
              </w:rPr>
            </w:pPr>
            <w:r w:rsidRPr="005371E7">
              <w:rPr>
                <w:sz w:val="22"/>
                <w:szCs w:val="22"/>
                <w:lang w:val="en-US"/>
              </w:rPr>
              <w:t>HFE 7500 electrical conductivity</w:t>
            </w:r>
          </w:p>
        </w:tc>
        <w:tc>
          <w:tcPr>
            <w:tcW w:w="2404" w:type="dxa"/>
          </w:tcPr>
          <w:p w14:paraId="477BEE48" w14:textId="18D6EA06" w:rsidR="00E92544" w:rsidRPr="005371E7" w:rsidRDefault="00231D38" w:rsidP="00116A6C">
            <w:pPr>
              <w:autoSpaceDE w:val="0"/>
              <w:autoSpaceDN w:val="0"/>
              <w:adjustRightInd w:val="0"/>
              <w:rPr>
                <w:sz w:val="22"/>
                <w:szCs w:val="22"/>
                <w:lang w:val="en-US"/>
              </w:rPr>
            </w:pPr>
            <w:r w:rsidRPr="005371E7">
              <w:rPr>
                <w:sz w:val="22"/>
                <w:szCs w:val="22"/>
                <w:lang w:val="en-US"/>
              </w:rPr>
              <w:t>3</w:t>
            </w:r>
            <w:r w:rsidR="00C17F31">
              <w:rPr>
                <w:sz w:val="22"/>
                <w:szCs w:val="22"/>
                <w:lang w:val="en-US"/>
              </w:rPr>
              <w:t>x10</w:t>
            </w:r>
            <w:r w:rsidRPr="00C17F31">
              <w:rPr>
                <w:sz w:val="22"/>
                <w:szCs w:val="22"/>
                <w:vertAlign w:val="superscript"/>
                <w:lang w:val="en-US"/>
              </w:rPr>
              <w:t>-8</w:t>
            </w:r>
          </w:p>
        </w:tc>
        <w:tc>
          <w:tcPr>
            <w:tcW w:w="2404" w:type="dxa"/>
          </w:tcPr>
          <w:p w14:paraId="78711D70" w14:textId="3EE911BA" w:rsidR="00E92544" w:rsidRPr="005371E7" w:rsidRDefault="00231D38" w:rsidP="00116A6C">
            <w:pPr>
              <w:autoSpaceDE w:val="0"/>
              <w:autoSpaceDN w:val="0"/>
              <w:adjustRightInd w:val="0"/>
              <w:rPr>
                <w:sz w:val="22"/>
                <w:szCs w:val="22"/>
                <w:lang w:val="en-US"/>
              </w:rPr>
            </w:pPr>
            <w:r w:rsidRPr="005371E7">
              <w:rPr>
                <w:sz w:val="22"/>
                <w:szCs w:val="22"/>
                <w:lang w:val="en-US"/>
              </w:rPr>
              <w:t>S/m</w:t>
            </w:r>
          </w:p>
        </w:tc>
      </w:tr>
      <w:tr w:rsidR="0046577A" w:rsidRPr="00EB633A" w14:paraId="586E323C" w14:textId="4D054CAF" w:rsidTr="002C4905">
        <w:trPr>
          <w:jc w:val="center"/>
        </w:trPr>
        <w:tc>
          <w:tcPr>
            <w:tcW w:w="3261" w:type="dxa"/>
          </w:tcPr>
          <w:p w14:paraId="1D1247E9" w14:textId="6F83D65C" w:rsidR="0046577A" w:rsidRPr="005371E7" w:rsidRDefault="0046577A" w:rsidP="00116A6C">
            <w:pPr>
              <w:autoSpaceDE w:val="0"/>
              <w:autoSpaceDN w:val="0"/>
              <w:adjustRightInd w:val="0"/>
              <w:rPr>
                <w:sz w:val="22"/>
                <w:szCs w:val="22"/>
                <w:lang w:val="en-US"/>
              </w:rPr>
            </w:pPr>
            <w:r w:rsidRPr="005371E7">
              <w:rPr>
                <w:sz w:val="22"/>
                <w:szCs w:val="22"/>
                <w:lang w:val="en-US"/>
              </w:rPr>
              <w:t>Dielectric thickness SU-8 5</w:t>
            </w:r>
          </w:p>
        </w:tc>
        <w:tc>
          <w:tcPr>
            <w:tcW w:w="2404" w:type="dxa"/>
          </w:tcPr>
          <w:p w14:paraId="615D6EBD" w14:textId="3A69A157" w:rsidR="0046577A" w:rsidRPr="005371E7" w:rsidRDefault="0046577A" w:rsidP="00116A6C">
            <w:pPr>
              <w:autoSpaceDE w:val="0"/>
              <w:autoSpaceDN w:val="0"/>
              <w:adjustRightInd w:val="0"/>
              <w:rPr>
                <w:sz w:val="22"/>
                <w:szCs w:val="22"/>
                <w:lang w:val="en-US"/>
              </w:rPr>
            </w:pPr>
            <w:r w:rsidRPr="005371E7">
              <w:rPr>
                <w:sz w:val="22"/>
                <w:szCs w:val="22"/>
                <w:lang w:val="en-US"/>
              </w:rPr>
              <w:t xml:space="preserve">7.0 </w:t>
            </w:r>
          </w:p>
        </w:tc>
        <w:tc>
          <w:tcPr>
            <w:tcW w:w="2404" w:type="dxa"/>
          </w:tcPr>
          <w:p w14:paraId="5F5BB9CA" w14:textId="3C9D17B6" w:rsidR="0046577A" w:rsidRPr="005371E7" w:rsidRDefault="0046577A" w:rsidP="00116A6C">
            <w:pPr>
              <w:autoSpaceDE w:val="0"/>
              <w:autoSpaceDN w:val="0"/>
              <w:adjustRightInd w:val="0"/>
              <w:rPr>
                <w:sz w:val="22"/>
                <w:szCs w:val="22"/>
                <w:lang w:val="en-US"/>
              </w:rPr>
            </w:pPr>
            <w:r w:rsidRPr="005371E7">
              <w:rPr>
                <w:sz w:val="22"/>
                <w:szCs w:val="22"/>
                <w:lang w:val="en-US"/>
              </w:rPr>
              <w:t>µm</w:t>
            </w:r>
          </w:p>
        </w:tc>
      </w:tr>
      <w:tr w:rsidR="0046577A" w:rsidRPr="00EB633A" w14:paraId="3F61B2AE" w14:textId="3206A7CF" w:rsidTr="002C4905">
        <w:trPr>
          <w:jc w:val="center"/>
        </w:trPr>
        <w:tc>
          <w:tcPr>
            <w:tcW w:w="3261" w:type="dxa"/>
          </w:tcPr>
          <w:p w14:paraId="1689FF04" w14:textId="79DA079E" w:rsidR="0046577A" w:rsidRPr="005371E7" w:rsidRDefault="0046577A" w:rsidP="00116A6C">
            <w:pPr>
              <w:autoSpaceDE w:val="0"/>
              <w:autoSpaceDN w:val="0"/>
              <w:adjustRightInd w:val="0"/>
              <w:rPr>
                <w:sz w:val="22"/>
                <w:szCs w:val="22"/>
                <w:lang w:val="en-US"/>
              </w:rPr>
            </w:pPr>
            <w:r w:rsidRPr="005371E7">
              <w:rPr>
                <w:sz w:val="22"/>
                <w:szCs w:val="22"/>
                <w:lang w:val="en-US"/>
              </w:rPr>
              <w:t>SU8-5 relative Permittivity</w:t>
            </w:r>
          </w:p>
        </w:tc>
        <w:tc>
          <w:tcPr>
            <w:tcW w:w="2404" w:type="dxa"/>
          </w:tcPr>
          <w:p w14:paraId="4709006A" w14:textId="0ACEB72B" w:rsidR="0046577A" w:rsidRPr="005371E7" w:rsidRDefault="0046577A" w:rsidP="00116A6C">
            <w:pPr>
              <w:autoSpaceDE w:val="0"/>
              <w:autoSpaceDN w:val="0"/>
              <w:adjustRightInd w:val="0"/>
              <w:rPr>
                <w:sz w:val="22"/>
                <w:szCs w:val="22"/>
                <w:lang w:val="en-US"/>
              </w:rPr>
            </w:pPr>
            <w:r w:rsidRPr="005371E7">
              <w:rPr>
                <w:sz w:val="22"/>
                <w:szCs w:val="22"/>
                <w:lang w:val="en-US"/>
              </w:rPr>
              <w:t xml:space="preserve">4 </w:t>
            </w:r>
          </w:p>
        </w:tc>
        <w:tc>
          <w:tcPr>
            <w:tcW w:w="2404" w:type="dxa"/>
          </w:tcPr>
          <w:p w14:paraId="446086BE" w14:textId="77777777" w:rsidR="0046577A" w:rsidRPr="005371E7" w:rsidRDefault="0046577A" w:rsidP="00116A6C">
            <w:pPr>
              <w:autoSpaceDE w:val="0"/>
              <w:autoSpaceDN w:val="0"/>
              <w:adjustRightInd w:val="0"/>
              <w:rPr>
                <w:sz w:val="22"/>
                <w:szCs w:val="22"/>
                <w:lang w:val="en-US"/>
              </w:rPr>
            </w:pPr>
          </w:p>
        </w:tc>
      </w:tr>
      <w:tr w:rsidR="0046577A" w:rsidRPr="00EB633A" w14:paraId="2E22072F" w14:textId="643F0327" w:rsidTr="002C4905">
        <w:trPr>
          <w:jc w:val="center"/>
        </w:trPr>
        <w:tc>
          <w:tcPr>
            <w:tcW w:w="3261" w:type="dxa"/>
            <w:tcBorders>
              <w:bottom w:val="single" w:sz="4" w:space="0" w:color="auto"/>
            </w:tcBorders>
          </w:tcPr>
          <w:p w14:paraId="2210A4B0" w14:textId="460945DF" w:rsidR="0046577A" w:rsidRPr="005371E7" w:rsidRDefault="0046577A" w:rsidP="00116A6C">
            <w:pPr>
              <w:autoSpaceDE w:val="0"/>
              <w:autoSpaceDN w:val="0"/>
              <w:adjustRightInd w:val="0"/>
              <w:rPr>
                <w:sz w:val="22"/>
                <w:szCs w:val="22"/>
                <w:lang w:val="en-US"/>
              </w:rPr>
            </w:pPr>
            <w:r w:rsidRPr="005371E7">
              <w:rPr>
                <w:sz w:val="22"/>
                <w:szCs w:val="22"/>
                <w:lang w:val="en-US"/>
              </w:rPr>
              <w:t>SU8 electrical conductivity</w:t>
            </w:r>
          </w:p>
        </w:tc>
        <w:tc>
          <w:tcPr>
            <w:tcW w:w="2404" w:type="dxa"/>
            <w:tcBorders>
              <w:bottom w:val="single" w:sz="4" w:space="0" w:color="auto"/>
            </w:tcBorders>
          </w:tcPr>
          <w:p w14:paraId="738AC7DB" w14:textId="34F56E1C" w:rsidR="0046577A" w:rsidRPr="005371E7" w:rsidRDefault="0046577A" w:rsidP="00116A6C">
            <w:pPr>
              <w:autoSpaceDE w:val="0"/>
              <w:autoSpaceDN w:val="0"/>
              <w:adjustRightInd w:val="0"/>
              <w:rPr>
                <w:sz w:val="22"/>
                <w:szCs w:val="22"/>
                <w:lang w:val="en-US"/>
              </w:rPr>
            </w:pPr>
            <w:r w:rsidRPr="005371E7">
              <w:rPr>
                <w:sz w:val="22"/>
                <w:szCs w:val="22"/>
                <w:lang w:val="en-US"/>
              </w:rPr>
              <w:t>2.8</w:t>
            </w:r>
            <w:r w:rsidR="00C17F31">
              <w:rPr>
                <w:sz w:val="22"/>
                <w:szCs w:val="22"/>
                <w:lang w:val="en-US"/>
              </w:rPr>
              <w:t>x10</w:t>
            </w:r>
            <w:r w:rsidRPr="00C17F31">
              <w:rPr>
                <w:sz w:val="22"/>
                <w:szCs w:val="22"/>
                <w:vertAlign w:val="superscript"/>
                <w:lang w:val="en-US"/>
              </w:rPr>
              <w:t>-14</w:t>
            </w:r>
            <w:r w:rsidRPr="005371E7">
              <w:rPr>
                <w:sz w:val="22"/>
                <w:szCs w:val="22"/>
                <w:lang w:val="en-US"/>
              </w:rPr>
              <w:t xml:space="preserve"> </w:t>
            </w:r>
          </w:p>
        </w:tc>
        <w:tc>
          <w:tcPr>
            <w:tcW w:w="2404" w:type="dxa"/>
            <w:tcBorders>
              <w:bottom w:val="single" w:sz="4" w:space="0" w:color="auto"/>
            </w:tcBorders>
          </w:tcPr>
          <w:p w14:paraId="6068E4CE" w14:textId="51806646" w:rsidR="0046577A" w:rsidRPr="005371E7" w:rsidRDefault="0046577A" w:rsidP="00116A6C">
            <w:pPr>
              <w:autoSpaceDE w:val="0"/>
              <w:autoSpaceDN w:val="0"/>
              <w:adjustRightInd w:val="0"/>
              <w:rPr>
                <w:sz w:val="22"/>
                <w:szCs w:val="22"/>
                <w:lang w:val="en-US"/>
              </w:rPr>
            </w:pPr>
            <w:r w:rsidRPr="005371E7">
              <w:rPr>
                <w:sz w:val="22"/>
                <w:szCs w:val="22"/>
                <w:lang w:val="en-US"/>
              </w:rPr>
              <w:t>S/m</w:t>
            </w:r>
          </w:p>
        </w:tc>
      </w:tr>
    </w:tbl>
    <w:p w14:paraId="6AA80831" w14:textId="77777777" w:rsidR="009C050F" w:rsidRPr="005371E7" w:rsidRDefault="009C050F" w:rsidP="00116A6C">
      <w:pPr>
        <w:autoSpaceDE w:val="0"/>
        <w:autoSpaceDN w:val="0"/>
        <w:adjustRightInd w:val="0"/>
        <w:rPr>
          <w:sz w:val="22"/>
          <w:szCs w:val="22"/>
          <w:lang w:val="en-US"/>
        </w:rPr>
      </w:pPr>
    </w:p>
    <w:p w14:paraId="44B2302E" w14:textId="5820A45E" w:rsidR="00143D17" w:rsidRDefault="00143D17" w:rsidP="00BA2613">
      <w:pPr>
        <w:jc w:val="both"/>
        <w:rPr>
          <w:sz w:val="22"/>
          <w:szCs w:val="22"/>
        </w:rPr>
      </w:pPr>
    </w:p>
    <w:p w14:paraId="774E9D4F" w14:textId="54BEE620" w:rsidR="00EB633A" w:rsidRDefault="00EB633A" w:rsidP="00BA2613">
      <w:pPr>
        <w:jc w:val="both"/>
        <w:rPr>
          <w:sz w:val="22"/>
          <w:szCs w:val="22"/>
        </w:rPr>
      </w:pPr>
    </w:p>
    <w:p w14:paraId="3A8F4EF7" w14:textId="4ADAC880" w:rsidR="00EB633A" w:rsidRDefault="00EB633A" w:rsidP="00BA2613">
      <w:pPr>
        <w:jc w:val="both"/>
        <w:rPr>
          <w:sz w:val="22"/>
          <w:szCs w:val="22"/>
        </w:rPr>
      </w:pPr>
    </w:p>
    <w:p w14:paraId="464AB057" w14:textId="6096BA52" w:rsidR="00EB633A" w:rsidRDefault="00EB633A" w:rsidP="00BA2613">
      <w:pPr>
        <w:jc w:val="both"/>
        <w:rPr>
          <w:sz w:val="22"/>
          <w:szCs w:val="22"/>
        </w:rPr>
      </w:pPr>
    </w:p>
    <w:p w14:paraId="1176D600" w14:textId="425B32C2" w:rsidR="00EB633A" w:rsidRDefault="00EB633A" w:rsidP="00BA2613">
      <w:pPr>
        <w:jc w:val="both"/>
        <w:rPr>
          <w:sz w:val="22"/>
          <w:szCs w:val="22"/>
        </w:rPr>
      </w:pPr>
    </w:p>
    <w:p w14:paraId="3676F5E8" w14:textId="4E84677C" w:rsidR="00BA2613" w:rsidRPr="005371E7" w:rsidRDefault="00BA2613" w:rsidP="00BA2613">
      <w:pPr>
        <w:jc w:val="both"/>
        <w:rPr>
          <w:b/>
          <w:bCs/>
          <w:sz w:val="22"/>
          <w:szCs w:val="22"/>
        </w:rPr>
      </w:pPr>
      <w:r w:rsidRPr="005371E7">
        <w:rPr>
          <w:b/>
          <w:bCs/>
          <w:sz w:val="22"/>
          <w:szCs w:val="22"/>
        </w:rPr>
        <w:lastRenderedPageBreak/>
        <w:t xml:space="preserve">Table </w:t>
      </w:r>
      <w:r w:rsidR="00143D17" w:rsidRPr="005371E7">
        <w:rPr>
          <w:b/>
          <w:bCs/>
          <w:sz w:val="22"/>
          <w:szCs w:val="22"/>
        </w:rPr>
        <w:t>2</w:t>
      </w:r>
      <w:r w:rsidRPr="005371E7">
        <w:rPr>
          <w:b/>
          <w:bCs/>
          <w:sz w:val="22"/>
          <w:szCs w:val="22"/>
        </w:rPr>
        <w:t>. Comparison of system needs between typical FADS sorting setup and our system.</w:t>
      </w:r>
    </w:p>
    <w:p w14:paraId="3FECF1FA" w14:textId="77777777" w:rsidR="00F93E25" w:rsidRPr="005371E7" w:rsidRDefault="00F93E25" w:rsidP="00BA2613">
      <w:pPr>
        <w:jc w:val="both"/>
        <w:rPr>
          <w:b/>
          <w:bCs/>
          <w:sz w:val="22"/>
          <w:szCs w:val="22"/>
        </w:rPr>
      </w:pPr>
    </w:p>
    <w:tbl>
      <w:tblPr>
        <w:tblStyle w:val="TableGrid"/>
        <w:tblW w:w="0" w:type="auto"/>
        <w:tblLook w:val="04A0" w:firstRow="1" w:lastRow="0" w:firstColumn="1" w:lastColumn="0" w:noHBand="0" w:noVBand="1"/>
      </w:tblPr>
      <w:tblGrid>
        <w:gridCol w:w="2689"/>
        <w:gridCol w:w="3402"/>
        <w:gridCol w:w="3259"/>
      </w:tblGrid>
      <w:tr w:rsidR="00BA2613" w:rsidRPr="00EB633A" w14:paraId="7A3D8A42" w14:textId="77777777" w:rsidTr="00F93E25">
        <w:tc>
          <w:tcPr>
            <w:tcW w:w="2689" w:type="dxa"/>
            <w:tcBorders>
              <w:top w:val="nil"/>
              <w:left w:val="nil"/>
              <w:bottom w:val="nil"/>
              <w:right w:val="nil"/>
            </w:tcBorders>
          </w:tcPr>
          <w:p w14:paraId="0CC4A126" w14:textId="77777777" w:rsidR="00BA2613" w:rsidRPr="005371E7" w:rsidRDefault="00BA2613" w:rsidP="007936C4">
            <w:pPr>
              <w:jc w:val="both"/>
              <w:rPr>
                <w:b/>
                <w:bCs/>
                <w:sz w:val="22"/>
                <w:szCs w:val="22"/>
              </w:rPr>
            </w:pPr>
          </w:p>
        </w:tc>
        <w:tc>
          <w:tcPr>
            <w:tcW w:w="6661" w:type="dxa"/>
            <w:gridSpan w:val="2"/>
            <w:tcBorders>
              <w:top w:val="nil"/>
              <w:left w:val="nil"/>
              <w:bottom w:val="single" w:sz="4" w:space="0" w:color="auto"/>
              <w:right w:val="nil"/>
            </w:tcBorders>
            <w:vAlign w:val="center"/>
          </w:tcPr>
          <w:p w14:paraId="6E66D670" w14:textId="77777777" w:rsidR="00BA2613" w:rsidRPr="005371E7" w:rsidRDefault="00BA2613" w:rsidP="007936C4">
            <w:pPr>
              <w:jc w:val="center"/>
              <w:rPr>
                <w:b/>
                <w:bCs/>
                <w:sz w:val="22"/>
                <w:szCs w:val="22"/>
              </w:rPr>
            </w:pPr>
            <w:r w:rsidRPr="005371E7">
              <w:rPr>
                <w:b/>
                <w:bCs/>
                <w:sz w:val="22"/>
                <w:szCs w:val="22"/>
              </w:rPr>
              <w:t>Equipment</w:t>
            </w:r>
          </w:p>
        </w:tc>
      </w:tr>
      <w:tr w:rsidR="00BA2613" w:rsidRPr="00EB633A" w14:paraId="74E17055" w14:textId="77777777" w:rsidTr="001E6115">
        <w:tc>
          <w:tcPr>
            <w:tcW w:w="2689" w:type="dxa"/>
            <w:tcBorders>
              <w:top w:val="nil"/>
              <w:left w:val="nil"/>
              <w:bottom w:val="single" w:sz="4" w:space="0" w:color="auto"/>
              <w:right w:val="nil"/>
            </w:tcBorders>
          </w:tcPr>
          <w:p w14:paraId="25EE04AF" w14:textId="77777777" w:rsidR="00BA2613" w:rsidRPr="005371E7" w:rsidRDefault="00BA2613" w:rsidP="007936C4">
            <w:pPr>
              <w:jc w:val="both"/>
              <w:rPr>
                <w:b/>
                <w:bCs/>
                <w:sz w:val="22"/>
                <w:szCs w:val="22"/>
              </w:rPr>
            </w:pPr>
            <w:r w:rsidRPr="005371E7">
              <w:rPr>
                <w:b/>
                <w:bCs/>
                <w:sz w:val="22"/>
                <w:szCs w:val="22"/>
              </w:rPr>
              <w:t>Purpose</w:t>
            </w:r>
          </w:p>
        </w:tc>
        <w:tc>
          <w:tcPr>
            <w:tcW w:w="3402" w:type="dxa"/>
            <w:tcBorders>
              <w:left w:val="nil"/>
              <w:bottom w:val="single" w:sz="4" w:space="0" w:color="auto"/>
              <w:right w:val="nil"/>
            </w:tcBorders>
          </w:tcPr>
          <w:p w14:paraId="3736670C" w14:textId="2E1E47CF" w:rsidR="00BA2613" w:rsidRPr="005371E7" w:rsidRDefault="00BA2613" w:rsidP="007936C4">
            <w:pPr>
              <w:jc w:val="center"/>
              <w:rPr>
                <w:b/>
                <w:bCs/>
                <w:sz w:val="22"/>
                <w:szCs w:val="22"/>
              </w:rPr>
            </w:pPr>
            <w:r w:rsidRPr="005371E7">
              <w:rPr>
                <w:b/>
                <w:bCs/>
                <w:sz w:val="22"/>
                <w:szCs w:val="22"/>
              </w:rPr>
              <w:t xml:space="preserve">Typical FADS </w:t>
            </w:r>
            <w:r w:rsidR="00637DF7" w:rsidRPr="005371E7">
              <w:rPr>
                <w:b/>
                <w:bCs/>
                <w:sz w:val="22"/>
                <w:szCs w:val="22"/>
              </w:rPr>
              <w:t>s</w:t>
            </w:r>
            <w:r w:rsidRPr="005371E7">
              <w:rPr>
                <w:b/>
                <w:bCs/>
                <w:sz w:val="22"/>
                <w:szCs w:val="22"/>
              </w:rPr>
              <w:t>orting setup</w:t>
            </w:r>
          </w:p>
        </w:tc>
        <w:tc>
          <w:tcPr>
            <w:tcW w:w="3259" w:type="dxa"/>
            <w:tcBorders>
              <w:left w:val="nil"/>
              <w:bottom w:val="single" w:sz="4" w:space="0" w:color="auto"/>
              <w:right w:val="nil"/>
            </w:tcBorders>
          </w:tcPr>
          <w:p w14:paraId="3D1BF70D" w14:textId="77777777" w:rsidR="00BA2613" w:rsidRPr="005371E7" w:rsidRDefault="00BA2613" w:rsidP="007936C4">
            <w:pPr>
              <w:jc w:val="center"/>
              <w:rPr>
                <w:b/>
                <w:bCs/>
                <w:sz w:val="22"/>
                <w:szCs w:val="22"/>
              </w:rPr>
            </w:pPr>
            <w:proofErr w:type="spellStart"/>
            <w:r w:rsidRPr="005371E7">
              <w:rPr>
                <w:b/>
                <w:bCs/>
                <w:sz w:val="22"/>
                <w:szCs w:val="22"/>
              </w:rPr>
              <w:t>Samlali</w:t>
            </w:r>
            <w:proofErr w:type="spellEnd"/>
            <w:r w:rsidRPr="005371E7">
              <w:rPr>
                <w:b/>
                <w:bCs/>
                <w:sz w:val="22"/>
                <w:szCs w:val="22"/>
              </w:rPr>
              <w:t xml:space="preserve"> et al. sorting setup</w:t>
            </w:r>
          </w:p>
        </w:tc>
      </w:tr>
      <w:tr w:rsidR="00BA2613" w:rsidRPr="00EB633A" w14:paraId="7D3A1EDE" w14:textId="77777777" w:rsidTr="001E6115">
        <w:trPr>
          <w:trHeight w:val="700"/>
        </w:trPr>
        <w:tc>
          <w:tcPr>
            <w:tcW w:w="2689" w:type="dxa"/>
            <w:tcBorders>
              <w:left w:val="nil"/>
              <w:bottom w:val="single" w:sz="4" w:space="0" w:color="auto"/>
              <w:right w:val="nil"/>
            </w:tcBorders>
          </w:tcPr>
          <w:p w14:paraId="079F5914" w14:textId="77777777" w:rsidR="00BA2613" w:rsidRPr="005371E7" w:rsidRDefault="00BA2613" w:rsidP="007936C4">
            <w:pPr>
              <w:jc w:val="both"/>
              <w:rPr>
                <w:sz w:val="22"/>
                <w:szCs w:val="22"/>
              </w:rPr>
            </w:pPr>
            <w:r w:rsidRPr="005371E7">
              <w:rPr>
                <w:sz w:val="22"/>
                <w:szCs w:val="22"/>
              </w:rPr>
              <w:t>Excitation</w:t>
            </w:r>
          </w:p>
        </w:tc>
        <w:tc>
          <w:tcPr>
            <w:tcW w:w="3402" w:type="dxa"/>
            <w:tcBorders>
              <w:top w:val="single" w:sz="4" w:space="0" w:color="auto"/>
              <w:left w:val="nil"/>
              <w:bottom w:val="single" w:sz="4" w:space="0" w:color="auto"/>
              <w:right w:val="nil"/>
            </w:tcBorders>
          </w:tcPr>
          <w:p w14:paraId="072912D6" w14:textId="77777777" w:rsidR="00BA2613" w:rsidRPr="005371E7" w:rsidRDefault="00BA2613" w:rsidP="007936C4">
            <w:pPr>
              <w:jc w:val="both"/>
              <w:rPr>
                <w:sz w:val="22"/>
                <w:szCs w:val="22"/>
              </w:rPr>
            </w:pPr>
            <w:r w:rsidRPr="005371E7">
              <w:rPr>
                <w:sz w:val="22"/>
                <w:szCs w:val="22"/>
              </w:rPr>
              <w:t>Laser, microscope, objectives for focusing</w:t>
            </w:r>
          </w:p>
        </w:tc>
        <w:tc>
          <w:tcPr>
            <w:tcW w:w="3259" w:type="dxa"/>
            <w:tcBorders>
              <w:top w:val="single" w:sz="4" w:space="0" w:color="auto"/>
              <w:left w:val="nil"/>
              <w:bottom w:val="single" w:sz="4" w:space="0" w:color="auto"/>
              <w:right w:val="nil"/>
            </w:tcBorders>
          </w:tcPr>
          <w:p w14:paraId="4DC4428E" w14:textId="77777777" w:rsidR="00BA2613" w:rsidRPr="005371E7" w:rsidRDefault="00BA2613" w:rsidP="007936C4">
            <w:pPr>
              <w:jc w:val="both"/>
              <w:rPr>
                <w:sz w:val="22"/>
                <w:szCs w:val="22"/>
              </w:rPr>
            </w:pPr>
            <w:r w:rsidRPr="005371E7">
              <w:rPr>
                <w:sz w:val="22"/>
                <w:szCs w:val="22"/>
              </w:rPr>
              <w:t>High power LED, optical fiber, in-line short pass filter</w:t>
            </w:r>
          </w:p>
        </w:tc>
      </w:tr>
      <w:tr w:rsidR="00BA2613" w:rsidRPr="00EB633A" w14:paraId="4AD440CF" w14:textId="77777777" w:rsidTr="001E6115">
        <w:tc>
          <w:tcPr>
            <w:tcW w:w="2689" w:type="dxa"/>
            <w:tcBorders>
              <w:top w:val="single" w:sz="4" w:space="0" w:color="auto"/>
              <w:left w:val="nil"/>
              <w:right w:val="nil"/>
            </w:tcBorders>
          </w:tcPr>
          <w:p w14:paraId="39BF3052" w14:textId="77777777" w:rsidR="00BA2613" w:rsidRPr="005371E7" w:rsidRDefault="00BA2613" w:rsidP="007936C4">
            <w:pPr>
              <w:jc w:val="both"/>
              <w:rPr>
                <w:sz w:val="22"/>
                <w:szCs w:val="22"/>
              </w:rPr>
            </w:pPr>
            <w:r w:rsidRPr="005371E7">
              <w:rPr>
                <w:sz w:val="22"/>
                <w:szCs w:val="22"/>
              </w:rPr>
              <w:t>Detection</w:t>
            </w:r>
          </w:p>
        </w:tc>
        <w:tc>
          <w:tcPr>
            <w:tcW w:w="3402" w:type="dxa"/>
            <w:tcBorders>
              <w:top w:val="single" w:sz="4" w:space="0" w:color="auto"/>
              <w:left w:val="nil"/>
              <w:right w:val="nil"/>
            </w:tcBorders>
          </w:tcPr>
          <w:p w14:paraId="76AD956C" w14:textId="77777777" w:rsidR="00BA2613" w:rsidRPr="005371E7" w:rsidRDefault="00BA2613" w:rsidP="007936C4">
            <w:pPr>
              <w:jc w:val="both"/>
              <w:rPr>
                <w:sz w:val="22"/>
                <w:szCs w:val="22"/>
              </w:rPr>
            </w:pPr>
            <w:r w:rsidRPr="005371E7">
              <w:rPr>
                <w:sz w:val="22"/>
                <w:szCs w:val="22"/>
              </w:rPr>
              <w:t>PMT</w:t>
            </w:r>
          </w:p>
        </w:tc>
        <w:tc>
          <w:tcPr>
            <w:tcW w:w="3259" w:type="dxa"/>
            <w:tcBorders>
              <w:top w:val="single" w:sz="4" w:space="0" w:color="auto"/>
              <w:left w:val="nil"/>
              <w:right w:val="nil"/>
            </w:tcBorders>
          </w:tcPr>
          <w:p w14:paraId="7C4A560E" w14:textId="77777777" w:rsidR="00BA2613" w:rsidRPr="005371E7" w:rsidRDefault="00BA2613" w:rsidP="007936C4">
            <w:pPr>
              <w:jc w:val="both"/>
              <w:rPr>
                <w:sz w:val="22"/>
                <w:szCs w:val="22"/>
              </w:rPr>
            </w:pPr>
            <w:r w:rsidRPr="005371E7">
              <w:rPr>
                <w:sz w:val="22"/>
                <w:szCs w:val="22"/>
              </w:rPr>
              <w:t xml:space="preserve">Optical fiber, </w:t>
            </w:r>
            <w:proofErr w:type="gramStart"/>
            <w:r w:rsidRPr="005371E7">
              <w:rPr>
                <w:sz w:val="22"/>
                <w:szCs w:val="22"/>
              </w:rPr>
              <w:t>mini-spectrometer</w:t>
            </w:r>
            <w:proofErr w:type="gramEnd"/>
          </w:p>
        </w:tc>
      </w:tr>
      <w:tr w:rsidR="00BA2613" w:rsidRPr="00EB633A" w14:paraId="63DE459D" w14:textId="77777777" w:rsidTr="001E6115">
        <w:tc>
          <w:tcPr>
            <w:tcW w:w="2689" w:type="dxa"/>
            <w:tcBorders>
              <w:left w:val="nil"/>
              <w:right w:val="nil"/>
            </w:tcBorders>
          </w:tcPr>
          <w:p w14:paraId="4BC72A6D" w14:textId="77777777" w:rsidR="00BA2613" w:rsidRPr="005371E7" w:rsidRDefault="00BA2613" w:rsidP="007936C4">
            <w:pPr>
              <w:jc w:val="both"/>
              <w:rPr>
                <w:sz w:val="22"/>
                <w:szCs w:val="22"/>
              </w:rPr>
            </w:pPr>
            <w:r w:rsidRPr="005371E7">
              <w:rPr>
                <w:sz w:val="22"/>
                <w:szCs w:val="22"/>
              </w:rPr>
              <w:t>High-voltage electronics</w:t>
            </w:r>
          </w:p>
        </w:tc>
        <w:tc>
          <w:tcPr>
            <w:tcW w:w="3402" w:type="dxa"/>
            <w:tcBorders>
              <w:left w:val="nil"/>
              <w:right w:val="nil"/>
            </w:tcBorders>
          </w:tcPr>
          <w:p w14:paraId="32B380A6" w14:textId="77777777" w:rsidR="00BA2613" w:rsidRPr="005371E7" w:rsidRDefault="00BA2613" w:rsidP="007936C4">
            <w:pPr>
              <w:jc w:val="both"/>
              <w:rPr>
                <w:sz w:val="22"/>
                <w:szCs w:val="22"/>
              </w:rPr>
            </w:pPr>
            <w:r w:rsidRPr="005371E7">
              <w:rPr>
                <w:sz w:val="22"/>
                <w:szCs w:val="22"/>
              </w:rPr>
              <w:t>Amplifier, function generator, high-volage and frequency switch board</w:t>
            </w:r>
          </w:p>
        </w:tc>
        <w:tc>
          <w:tcPr>
            <w:tcW w:w="3259" w:type="dxa"/>
            <w:tcBorders>
              <w:left w:val="nil"/>
              <w:right w:val="nil"/>
            </w:tcBorders>
          </w:tcPr>
          <w:p w14:paraId="2B5B2D1C" w14:textId="06273F8E" w:rsidR="00BA2613" w:rsidRPr="005371E7" w:rsidRDefault="00BA2613" w:rsidP="007936C4">
            <w:pPr>
              <w:jc w:val="both"/>
              <w:rPr>
                <w:sz w:val="22"/>
                <w:szCs w:val="22"/>
              </w:rPr>
            </w:pPr>
            <w:r w:rsidRPr="005371E7">
              <w:rPr>
                <w:sz w:val="22"/>
                <w:szCs w:val="22"/>
              </w:rPr>
              <w:t>None – only require low-voltage electronics (</w:t>
            </w:r>
            <w:r w:rsidR="00637DF7" w:rsidRPr="005371E7">
              <w:rPr>
                <w:sz w:val="22"/>
                <w:szCs w:val="22"/>
              </w:rPr>
              <w:t>&lt; 36</w:t>
            </w:r>
            <w:r w:rsidRPr="005371E7">
              <w:rPr>
                <w:sz w:val="22"/>
                <w:szCs w:val="22"/>
              </w:rPr>
              <w:t xml:space="preserve"> V)</w:t>
            </w:r>
          </w:p>
        </w:tc>
      </w:tr>
      <w:tr w:rsidR="00BA2613" w:rsidRPr="00EB633A" w14:paraId="34287B8A" w14:textId="77777777" w:rsidTr="001E6115">
        <w:tc>
          <w:tcPr>
            <w:tcW w:w="2689" w:type="dxa"/>
            <w:tcBorders>
              <w:left w:val="nil"/>
              <w:right w:val="nil"/>
            </w:tcBorders>
          </w:tcPr>
          <w:p w14:paraId="61218BF3" w14:textId="77777777" w:rsidR="00BA2613" w:rsidRPr="005371E7" w:rsidRDefault="00BA2613" w:rsidP="007936C4">
            <w:pPr>
              <w:jc w:val="both"/>
              <w:rPr>
                <w:sz w:val="22"/>
                <w:szCs w:val="22"/>
              </w:rPr>
            </w:pPr>
            <w:r w:rsidRPr="005371E7">
              <w:rPr>
                <w:sz w:val="22"/>
                <w:szCs w:val="22"/>
              </w:rPr>
              <w:t>Sorting efficiency</w:t>
            </w:r>
          </w:p>
        </w:tc>
        <w:tc>
          <w:tcPr>
            <w:tcW w:w="3402" w:type="dxa"/>
            <w:tcBorders>
              <w:left w:val="nil"/>
              <w:right w:val="nil"/>
            </w:tcBorders>
          </w:tcPr>
          <w:p w14:paraId="5F02C30A" w14:textId="77777777" w:rsidR="00BA2613" w:rsidRPr="005371E7" w:rsidRDefault="00BA2613" w:rsidP="007936C4">
            <w:pPr>
              <w:pStyle w:val="ListParagraph"/>
              <w:ind w:left="0"/>
              <w:jc w:val="both"/>
              <w:rPr>
                <w:rFonts w:cs="Times New Roman"/>
                <w:sz w:val="22"/>
                <w:szCs w:val="22"/>
              </w:rPr>
            </w:pPr>
            <w:r w:rsidRPr="005371E7">
              <w:rPr>
                <w:rFonts w:cs="Times New Roman"/>
                <w:sz w:val="22"/>
                <w:szCs w:val="22"/>
              </w:rPr>
              <w:t>&gt;90%</w:t>
            </w:r>
          </w:p>
        </w:tc>
        <w:tc>
          <w:tcPr>
            <w:tcW w:w="3259" w:type="dxa"/>
            <w:tcBorders>
              <w:left w:val="nil"/>
              <w:right w:val="nil"/>
            </w:tcBorders>
          </w:tcPr>
          <w:p w14:paraId="080147B4" w14:textId="77777777" w:rsidR="00BA2613" w:rsidRPr="005371E7" w:rsidRDefault="00BA2613" w:rsidP="007936C4">
            <w:pPr>
              <w:pStyle w:val="ListParagraph"/>
              <w:ind w:left="36"/>
              <w:jc w:val="both"/>
              <w:rPr>
                <w:rFonts w:cs="Times New Roman"/>
                <w:sz w:val="22"/>
                <w:szCs w:val="22"/>
              </w:rPr>
            </w:pPr>
            <w:r w:rsidRPr="005371E7">
              <w:rPr>
                <w:rFonts w:cs="Times New Roman"/>
                <w:sz w:val="22"/>
                <w:szCs w:val="22"/>
              </w:rPr>
              <w:t>~86%</w:t>
            </w:r>
          </w:p>
        </w:tc>
      </w:tr>
      <w:tr w:rsidR="00BA2613" w:rsidRPr="00EB633A" w14:paraId="7D21B604" w14:textId="77777777" w:rsidTr="001E6115">
        <w:tc>
          <w:tcPr>
            <w:tcW w:w="2689" w:type="dxa"/>
            <w:tcBorders>
              <w:left w:val="nil"/>
              <w:right w:val="nil"/>
            </w:tcBorders>
          </w:tcPr>
          <w:p w14:paraId="10182AFD" w14:textId="77777777" w:rsidR="00BA2613" w:rsidRPr="005371E7" w:rsidRDefault="00BA2613" w:rsidP="007936C4">
            <w:pPr>
              <w:jc w:val="both"/>
              <w:rPr>
                <w:sz w:val="22"/>
                <w:szCs w:val="22"/>
              </w:rPr>
            </w:pPr>
            <w:r w:rsidRPr="005371E7">
              <w:rPr>
                <w:sz w:val="22"/>
                <w:szCs w:val="22"/>
              </w:rPr>
              <w:t>Estimated costs</w:t>
            </w:r>
          </w:p>
        </w:tc>
        <w:tc>
          <w:tcPr>
            <w:tcW w:w="3402" w:type="dxa"/>
            <w:tcBorders>
              <w:left w:val="nil"/>
              <w:right w:val="nil"/>
            </w:tcBorders>
          </w:tcPr>
          <w:p w14:paraId="0A35D4D3" w14:textId="77777777" w:rsidR="00BA2613" w:rsidRPr="005371E7" w:rsidRDefault="00BA2613" w:rsidP="007936C4">
            <w:pPr>
              <w:pStyle w:val="ListParagraph"/>
              <w:ind w:left="0"/>
              <w:jc w:val="both"/>
              <w:rPr>
                <w:rFonts w:cs="Times New Roman"/>
                <w:sz w:val="22"/>
                <w:szCs w:val="22"/>
              </w:rPr>
            </w:pPr>
            <w:r w:rsidRPr="005371E7">
              <w:rPr>
                <w:rFonts w:cs="Times New Roman"/>
                <w:sz w:val="22"/>
                <w:szCs w:val="22"/>
              </w:rPr>
              <w:t>&gt;$10k</w:t>
            </w:r>
          </w:p>
        </w:tc>
        <w:tc>
          <w:tcPr>
            <w:tcW w:w="3259" w:type="dxa"/>
            <w:tcBorders>
              <w:left w:val="nil"/>
              <w:right w:val="nil"/>
            </w:tcBorders>
          </w:tcPr>
          <w:p w14:paraId="4E325CDF" w14:textId="77777777" w:rsidR="00BA2613" w:rsidRPr="005371E7" w:rsidRDefault="00BA2613" w:rsidP="007936C4">
            <w:pPr>
              <w:pStyle w:val="ListParagraph"/>
              <w:ind w:left="36"/>
              <w:jc w:val="both"/>
              <w:rPr>
                <w:rFonts w:cs="Times New Roman"/>
                <w:sz w:val="22"/>
                <w:szCs w:val="22"/>
              </w:rPr>
            </w:pPr>
            <w:r w:rsidRPr="005371E7">
              <w:rPr>
                <w:rFonts w:cs="Times New Roman"/>
                <w:sz w:val="22"/>
                <w:szCs w:val="22"/>
              </w:rPr>
              <w:t>$5k (most expensive is the spectrometer)</w:t>
            </w:r>
          </w:p>
        </w:tc>
      </w:tr>
      <w:tr w:rsidR="003A35BF" w:rsidRPr="00EB633A" w14:paraId="19299325" w14:textId="77777777" w:rsidTr="001E6115">
        <w:tc>
          <w:tcPr>
            <w:tcW w:w="2689" w:type="dxa"/>
            <w:tcBorders>
              <w:left w:val="nil"/>
              <w:right w:val="nil"/>
            </w:tcBorders>
          </w:tcPr>
          <w:p w14:paraId="0B2B7263" w14:textId="13BAF814" w:rsidR="003A35BF" w:rsidRPr="005371E7" w:rsidRDefault="003A35BF" w:rsidP="007936C4">
            <w:pPr>
              <w:jc w:val="both"/>
              <w:rPr>
                <w:sz w:val="22"/>
                <w:szCs w:val="22"/>
              </w:rPr>
            </w:pPr>
            <w:r w:rsidRPr="005371E7">
              <w:rPr>
                <w:sz w:val="22"/>
                <w:szCs w:val="22"/>
              </w:rPr>
              <w:t>Droplet size</w:t>
            </w:r>
          </w:p>
        </w:tc>
        <w:tc>
          <w:tcPr>
            <w:tcW w:w="3402" w:type="dxa"/>
            <w:tcBorders>
              <w:left w:val="nil"/>
              <w:right w:val="nil"/>
            </w:tcBorders>
          </w:tcPr>
          <w:p w14:paraId="1CCFEE46" w14:textId="6AD4EA24" w:rsidR="003A35BF" w:rsidRPr="005371E7" w:rsidRDefault="0089293A" w:rsidP="007936C4">
            <w:pPr>
              <w:pStyle w:val="ListParagraph"/>
              <w:ind w:left="0"/>
              <w:jc w:val="both"/>
              <w:rPr>
                <w:rFonts w:cs="Times New Roman"/>
                <w:sz w:val="22"/>
                <w:szCs w:val="22"/>
              </w:rPr>
            </w:pPr>
            <w:proofErr w:type="spellStart"/>
            <w:r w:rsidRPr="005371E7">
              <w:rPr>
                <w:rFonts w:cs="Times New Roman"/>
                <w:sz w:val="22"/>
                <w:szCs w:val="22"/>
              </w:rPr>
              <w:t>Picoliter</w:t>
            </w:r>
            <w:proofErr w:type="spellEnd"/>
            <w:r w:rsidRPr="005371E7">
              <w:rPr>
                <w:rFonts w:cs="Times New Roman"/>
                <w:sz w:val="22"/>
                <w:szCs w:val="22"/>
              </w:rPr>
              <w:t xml:space="preserve"> range</w:t>
            </w:r>
          </w:p>
        </w:tc>
        <w:tc>
          <w:tcPr>
            <w:tcW w:w="3259" w:type="dxa"/>
            <w:tcBorders>
              <w:left w:val="nil"/>
              <w:right w:val="nil"/>
            </w:tcBorders>
          </w:tcPr>
          <w:p w14:paraId="6FF4B0A5" w14:textId="73B12334" w:rsidR="003A35BF" w:rsidRPr="005371E7" w:rsidRDefault="0089293A" w:rsidP="005371E7">
            <w:pPr>
              <w:jc w:val="both"/>
              <w:rPr>
                <w:sz w:val="22"/>
                <w:szCs w:val="22"/>
              </w:rPr>
            </w:pPr>
            <w:proofErr w:type="spellStart"/>
            <w:r w:rsidRPr="005371E7">
              <w:rPr>
                <w:sz w:val="22"/>
                <w:szCs w:val="22"/>
              </w:rPr>
              <w:t>Picoliter</w:t>
            </w:r>
            <w:proofErr w:type="spellEnd"/>
            <w:r w:rsidRPr="005371E7">
              <w:rPr>
                <w:sz w:val="22"/>
                <w:szCs w:val="22"/>
              </w:rPr>
              <w:t xml:space="preserve"> and nanoliter range</w:t>
            </w:r>
          </w:p>
        </w:tc>
      </w:tr>
      <w:tr w:rsidR="003A35BF" w:rsidRPr="00EB633A" w14:paraId="445B27D3" w14:textId="77777777" w:rsidTr="001E6115">
        <w:tc>
          <w:tcPr>
            <w:tcW w:w="2689" w:type="dxa"/>
            <w:tcBorders>
              <w:left w:val="nil"/>
              <w:right w:val="nil"/>
            </w:tcBorders>
          </w:tcPr>
          <w:p w14:paraId="1C1C5048" w14:textId="7631D5C1" w:rsidR="003A35BF" w:rsidRPr="005371E7" w:rsidRDefault="0018414D" w:rsidP="007936C4">
            <w:pPr>
              <w:jc w:val="both"/>
              <w:rPr>
                <w:sz w:val="22"/>
                <w:szCs w:val="22"/>
              </w:rPr>
            </w:pPr>
            <w:r w:rsidRPr="005371E7">
              <w:rPr>
                <w:sz w:val="22"/>
                <w:szCs w:val="22"/>
              </w:rPr>
              <w:t>Throughput</w:t>
            </w:r>
          </w:p>
        </w:tc>
        <w:tc>
          <w:tcPr>
            <w:tcW w:w="3402" w:type="dxa"/>
            <w:tcBorders>
              <w:left w:val="nil"/>
              <w:right w:val="nil"/>
            </w:tcBorders>
          </w:tcPr>
          <w:p w14:paraId="05409AD3" w14:textId="4A21A0D4" w:rsidR="003A35BF" w:rsidRPr="005371E7" w:rsidRDefault="0089293A" w:rsidP="007936C4">
            <w:pPr>
              <w:pStyle w:val="ListParagraph"/>
              <w:ind w:left="0"/>
              <w:jc w:val="both"/>
              <w:rPr>
                <w:rFonts w:cs="Times New Roman"/>
                <w:sz w:val="22"/>
                <w:szCs w:val="22"/>
              </w:rPr>
            </w:pPr>
            <w:r w:rsidRPr="005371E7">
              <w:rPr>
                <w:rFonts w:cs="Times New Roman"/>
                <w:sz w:val="22"/>
                <w:szCs w:val="22"/>
              </w:rPr>
              <w:t>Up to 20kHz</w:t>
            </w:r>
          </w:p>
        </w:tc>
        <w:tc>
          <w:tcPr>
            <w:tcW w:w="3259" w:type="dxa"/>
            <w:tcBorders>
              <w:left w:val="nil"/>
              <w:right w:val="nil"/>
            </w:tcBorders>
          </w:tcPr>
          <w:p w14:paraId="1A803AC4" w14:textId="6E812EF3" w:rsidR="003A35BF" w:rsidRPr="005371E7" w:rsidRDefault="0018414D" w:rsidP="007936C4">
            <w:pPr>
              <w:pStyle w:val="ListParagraph"/>
              <w:ind w:left="36"/>
              <w:jc w:val="both"/>
              <w:rPr>
                <w:rFonts w:cs="Times New Roman"/>
                <w:sz w:val="22"/>
                <w:szCs w:val="22"/>
              </w:rPr>
            </w:pPr>
            <w:r w:rsidRPr="005371E7">
              <w:rPr>
                <w:rFonts w:cs="Times New Roman"/>
                <w:sz w:val="22"/>
                <w:szCs w:val="22"/>
              </w:rPr>
              <w:t>7-20Hz</w:t>
            </w:r>
          </w:p>
        </w:tc>
      </w:tr>
      <w:tr w:rsidR="0089293A" w:rsidRPr="00EB633A" w14:paraId="6C59B5CF" w14:textId="77777777" w:rsidTr="001E6115">
        <w:tc>
          <w:tcPr>
            <w:tcW w:w="2689" w:type="dxa"/>
            <w:tcBorders>
              <w:left w:val="nil"/>
              <w:right w:val="nil"/>
            </w:tcBorders>
          </w:tcPr>
          <w:p w14:paraId="6638C470" w14:textId="4E699FA2" w:rsidR="0089293A" w:rsidRPr="005371E7" w:rsidRDefault="0089293A" w:rsidP="007936C4">
            <w:pPr>
              <w:jc w:val="both"/>
              <w:rPr>
                <w:sz w:val="22"/>
                <w:szCs w:val="22"/>
              </w:rPr>
            </w:pPr>
            <w:r w:rsidRPr="005371E7">
              <w:rPr>
                <w:sz w:val="22"/>
                <w:szCs w:val="22"/>
              </w:rPr>
              <w:t>Droplet morphology</w:t>
            </w:r>
          </w:p>
        </w:tc>
        <w:tc>
          <w:tcPr>
            <w:tcW w:w="3402" w:type="dxa"/>
            <w:tcBorders>
              <w:left w:val="nil"/>
              <w:right w:val="nil"/>
            </w:tcBorders>
          </w:tcPr>
          <w:p w14:paraId="2AD4DD6C" w14:textId="31052A6A" w:rsidR="0089293A" w:rsidRPr="005371E7" w:rsidRDefault="0089293A" w:rsidP="007936C4">
            <w:pPr>
              <w:pStyle w:val="ListParagraph"/>
              <w:ind w:left="0"/>
              <w:jc w:val="both"/>
              <w:rPr>
                <w:rFonts w:cs="Times New Roman"/>
                <w:sz w:val="22"/>
                <w:szCs w:val="22"/>
              </w:rPr>
            </w:pPr>
            <w:r w:rsidRPr="005371E7">
              <w:rPr>
                <w:rFonts w:cs="Times New Roman"/>
                <w:sz w:val="22"/>
                <w:szCs w:val="22"/>
              </w:rPr>
              <w:t xml:space="preserve">Uniform </w:t>
            </w:r>
          </w:p>
        </w:tc>
        <w:tc>
          <w:tcPr>
            <w:tcW w:w="3259" w:type="dxa"/>
            <w:tcBorders>
              <w:left w:val="nil"/>
              <w:right w:val="nil"/>
            </w:tcBorders>
          </w:tcPr>
          <w:p w14:paraId="433F3ED1" w14:textId="0C39D74A" w:rsidR="0089293A" w:rsidRPr="005371E7" w:rsidRDefault="0089293A" w:rsidP="007936C4">
            <w:pPr>
              <w:pStyle w:val="ListParagraph"/>
              <w:ind w:left="36"/>
              <w:jc w:val="both"/>
              <w:rPr>
                <w:rFonts w:cs="Times New Roman"/>
                <w:sz w:val="22"/>
                <w:szCs w:val="22"/>
              </w:rPr>
            </w:pPr>
            <w:r w:rsidRPr="005371E7">
              <w:rPr>
                <w:rFonts w:cs="Times New Roman"/>
                <w:sz w:val="22"/>
                <w:szCs w:val="22"/>
              </w:rPr>
              <w:t>Polydisperse</w:t>
            </w:r>
          </w:p>
        </w:tc>
      </w:tr>
    </w:tbl>
    <w:p w14:paraId="7179C721" w14:textId="0B6860C5" w:rsidR="00561040" w:rsidRPr="005371E7" w:rsidRDefault="00561040" w:rsidP="003641AB">
      <w:pPr>
        <w:jc w:val="both"/>
        <w:rPr>
          <w:sz w:val="22"/>
          <w:szCs w:val="22"/>
        </w:rPr>
      </w:pPr>
    </w:p>
    <w:p w14:paraId="5D6DC5BE" w14:textId="77777777" w:rsidR="00CC7FF5" w:rsidRDefault="00CC7FF5" w:rsidP="001E2AFA">
      <w:pPr>
        <w:jc w:val="both"/>
        <w:rPr>
          <w:b/>
          <w:bCs/>
          <w:sz w:val="22"/>
          <w:szCs w:val="22"/>
        </w:rPr>
      </w:pPr>
    </w:p>
    <w:p w14:paraId="3A7CCB39" w14:textId="1E6D2D40" w:rsidR="001E2AFA" w:rsidRPr="005371E7" w:rsidRDefault="001E2AFA" w:rsidP="001E2AFA">
      <w:pPr>
        <w:jc w:val="both"/>
        <w:rPr>
          <w:b/>
          <w:bCs/>
          <w:sz w:val="22"/>
          <w:szCs w:val="22"/>
        </w:rPr>
      </w:pPr>
      <w:r w:rsidRPr="005371E7">
        <w:rPr>
          <w:b/>
          <w:bCs/>
          <w:sz w:val="22"/>
          <w:szCs w:val="22"/>
        </w:rPr>
        <w:t>Table 3. Comparison of other fungi screening devices and our system.</w:t>
      </w:r>
    </w:p>
    <w:p w14:paraId="608D1562" w14:textId="77777777" w:rsidR="001E2AFA" w:rsidRPr="005371E7" w:rsidRDefault="001E2AFA" w:rsidP="001E2AFA">
      <w:pPr>
        <w:jc w:val="both"/>
        <w:rPr>
          <w:b/>
          <w:bCs/>
          <w:sz w:val="22"/>
          <w:szCs w:val="22"/>
        </w:rPr>
      </w:pPr>
    </w:p>
    <w:tbl>
      <w:tblPr>
        <w:tblStyle w:val="TableGrid"/>
        <w:tblW w:w="0" w:type="auto"/>
        <w:tblLook w:val="04A0" w:firstRow="1" w:lastRow="0" w:firstColumn="1" w:lastColumn="0" w:noHBand="0" w:noVBand="1"/>
      </w:tblPr>
      <w:tblGrid>
        <w:gridCol w:w="1843"/>
        <w:gridCol w:w="2410"/>
        <w:gridCol w:w="2268"/>
        <w:gridCol w:w="2829"/>
      </w:tblGrid>
      <w:tr w:rsidR="001E2AFA" w:rsidRPr="00EB633A" w14:paraId="69C11702" w14:textId="77777777" w:rsidTr="001E6115">
        <w:tc>
          <w:tcPr>
            <w:tcW w:w="1843" w:type="dxa"/>
            <w:tcBorders>
              <w:top w:val="nil"/>
              <w:left w:val="nil"/>
              <w:bottom w:val="single" w:sz="4" w:space="0" w:color="auto"/>
              <w:right w:val="nil"/>
            </w:tcBorders>
          </w:tcPr>
          <w:p w14:paraId="1F7A3BFA" w14:textId="77777777" w:rsidR="001E2AFA" w:rsidRPr="005371E7" w:rsidRDefault="001E2AFA" w:rsidP="00A11A24">
            <w:pPr>
              <w:jc w:val="both"/>
              <w:rPr>
                <w:b/>
                <w:bCs/>
                <w:sz w:val="22"/>
                <w:szCs w:val="22"/>
              </w:rPr>
            </w:pPr>
          </w:p>
        </w:tc>
        <w:tc>
          <w:tcPr>
            <w:tcW w:w="7507" w:type="dxa"/>
            <w:gridSpan w:val="3"/>
            <w:tcBorders>
              <w:top w:val="nil"/>
              <w:left w:val="nil"/>
              <w:bottom w:val="single" w:sz="4" w:space="0" w:color="auto"/>
              <w:right w:val="nil"/>
            </w:tcBorders>
            <w:vAlign w:val="center"/>
          </w:tcPr>
          <w:p w14:paraId="2F5BA476" w14:textId="036545C8" w:rsidR="001E2AFA" w:rsidRPr="005371E7" w:rsidRDefault="00B619BF" w:rsidP="00A11A24">
            <w:pPr>
              <w:jc w:val="center"/>
              <w:rPr>
                <w:b/>
                <w:bCs/>
                <w:sz w:val="22"/>
                <w:szCs w:val="22"/>
              </w:rPr>
            </w:pPr>
            <w:r w:rsidRPr="005371E7">
              <w:rPr>
                <w:b/>
                <w:bCs/>
                <w:sz w:val="22"/>
                <w:szCs w:val="22"/>
              </w:rPr>
              <w:t>Sorting parameters</w:t>
            </w:r>
          </w:p>
        </w:tc>
      </w:tr>
      <w:tr w:rsidR="009433AD" w:rsidRPr="00EB633A" w14:paraId="52713867" w14:textId="77777777" w:rsidTr="001E6115">
        <w:tc>
          <w:tcPr>
            <w:tcW w:w="1843" w:type="dxa"/>
            <w:tcBorders>
              <w:top w:val="single" w:sz="4" w:space="0" w:color="auto"/>
              <w:left w:val="nil"/>
              <w:bottom w:val="single" w:sz="4" w:space="0" w:color="auto"/>
              <w:right w:val="nil"/>
            </w:tcBorders>
          </w:tcPr>
          <w:p w14:paraId="2F9CA741" w14:textId="77777777" w:rsidR="00EC35C9" w:rsidRPr="005371E7" w:rsidRDefault="00EC35C9" w:rsidP="005371E7">
            <w:pPr>
              <w:jc w:val="center"/>
              <w:rPr>
                <w:b/>
                <w:bCs/>
                <w:sz w:val="22"/>
                <w:szCs w:val="22"/>
              </w:rPr>
            </w:pPr>
            <w:r w:rsidRPr="005371E7">
              <w:rPr>
                <w:b/>
                <w:bCs/>
                <w:sz w:val="22"/>
                <w:szCs w:val="22"/>
              </w:rPr>
              <w:t>Purpose</w:t>
            </w:r>
          </w:p>
        </w:tc>
        <w:tc>
          <w:tcPr>
            <w:tcW w:w="2410" w:type="dxa"/>
            <w:tcBorders>
              <w:top w:val="single" w:sz="4" w:space="0" w:color="auto"/>
              <w:left w:val="nil"/>
              <w:bottom w:val="single" w:sz="4" w:space="0" w:color="auto"/>
              <w:right w:val="nil"/>
            </w:tcBorders>
          </w:tcPr>
          <w:p w14:paraId="27C9484C" w14:textId="03BE0B87" w:rsidR="00EC35C9" w:rsidRPr="005371E7" w:rsidRDefault="00EC35C9" w:rsidP="00A11A24">
            <w:pPr>
              <w:jc w:val="center"/>
              <w:rPr>
                <w:b/>
                <w:bCs/>
                <w:sz w:val="22"/>
                <w:szCs w:val="22"/>
              </w:rPr>
            </w:pPr>
            <w:r w:rsidRPr="005371E7">
              <w:rPr>
                <w:b/>
                <w:bCs/>
                <w:sz w:val="22"/>
                <w:szCs w:val="22"/>
              </w:rPr>
              <w:t>He, et al. 2019</w:t>
            </w:r>
          </w:p>
        </w:tc>
        <w:tc>
          <w:tcPr>
            <w:tcW w:w="2268" w:type="dxa"/>
            <w:tcBorders>
              <w:top w:val="single" w:sz="4" w:space="0" w:color="auto"/>
              <w:left w:val="nil"/>
              <w:bottom w:val="single" w:sz="4" w:space="0" w:color="auto"/>
              <w:right w:val="nil"/>
            </w:tcBorders>
          </w:tcPr>
          <w:p w14:paraId="335D4728" w14:textId="609F2C78" w:rsidR="00EC35C9" w:rsidRPr="005371E7" w:rsidRDefault="00A0028A" w:rsidP="00A11A24">
            <w:pPr>
              <w:jc w:val="center"/>
              <w:rPr>
                <w:b/>
                <w:bCs/>
                <w:sz w:val="22"/>
                <w:szCs w:val="22"/>
              </w:rPr>
            </w:pPr>
            <w:proofErr w:type="spellStart"/>
            <w:r w:rsidRPr="005371E7">
              <w:rPr>
                <w:b/>
                <w:bCs/>
                <w:sz w:val="22"/>
                <w:szCs w:val="22"/>
              </w:rPr>
              <w:t>Beneyton</w:t>
            </w:r>
            <w:proofErr w:type="spellEnd"/>
            <w:r w:rsidRPr="005371E7">
              <w:rPr>
                <w:b/>
                <w:bCs/>
                <w:sz w:val="22"/>
                <w:szCs w:val="22"/>
              </w:rPr>
              <w:t>, et al. 2016</w:t>
            </w:r>
          </w:p>
        </w:tc>
        <w:tc>
          <w:tcPr>
            <w:tcW w:w="2829" w:type="dxa"/>
            <w:tcBorders>
              <w:top w:val="single" w:sz="4" w:space="0" w:color="auto"/>
              <w:left w:val="nil"/>
              <w:bottom w:val="single" w:sz="4" w:space="0" w:color="auto"/>
              <w:right w:val="nil"/>
            </w:tcBorders>
          </w:tcPr>
          <w:p w14:paraId="6FE763B9" w14:textId="34B5BC29" w:rsidR="00EC35C9" w:rsidRPr="005371E7" w:rsidRDefault="00EC35C9" w:rsidP="00A11A24">
            <w:pPr>
              <w:jc w:val="center"/>
              <w:rPr>
                <w:b/>
                <w:bCs/>
                <w:sz w:val="22"/>
                <w:szCs w:val="22"/>
              </w:rPr>
            </w:pPr>
            <w:proofErr w:type="spellStart"/>
            <w:r w:rsidRPr="005371E7">
              <w:rPr>
                <w:b/>
                <w:bCs/>
                <w:sz w:val="22"/>
                <w:szCs w:val="22"/>
              </w:rPr>
              <w:t>Samlali</w:t>
            </w:r>
            <w:proofErr w:type="spellEnd"/>
            <w:r w:rsidRPr="005371E7">
              <w:rPr>
                <w:b/>
                <w:bCs/>
                <w:sz w:val="22"/>
                <w:szCs w:val="22"/>
              </w:rPr>
              <w:t xml:space="preserve"> et al. </w:t>
            </w:r>
          </w:p>
        </w:tc>
      </w:tr>
      <w:tr w:rsidR="00EC35C9" w:rsidRPr="00EB633A" w14:paraId="0E5BA1D4" w14:textId="77777777" w:rsidTr="001E6115">
        <w:trPr>
          <w:trHeight w:val="700"/>
        </w:trPr>
        <w:tc>
          <w:tcPr>
            <w:tcW w:w="1843" w:type="dxa"/>
            <w:tcBorders>
              <w:top w:val="single" w:sz="4" w:space="0" w:color="auto"/>
              <w:left w:val="nil"/>
              <w:bottom w:val="single" w:sz="4" w:space="0" w:color="auto"/>
              <w:right w:val="nil"/>
            </w:tcBorders>
          </w:tcPr>
          <w:p w14:paraId="0FE297C2" w14:textId="29340935" w:rsidR="00EC35C9" w:rsidRPr="005371E7" w:rsidRDefault="00EC35C9" w:rsidP="005371E7">
            <w:pPr>
              <w:jc w:val="center"/>
              <w:rPr>
                <w:sz w:val="22"/>
                <w:szCs w:val="22"/>
              </w:rPr>
            </w:pPr>
            <w:r w:rsidRPr="005371E7">
              <w:rPr>
                <w:sz w:val="22"/>
                <w:szCs w:val="22"/>
              </w:rPr>
              <w:t>Screening marker</w:t>
            </w:r>
          </w:p>
        </w:tc>
        <w:tc>
          <w:tcPr>
            <w:tcW w:w="2410" w:type="dxa"/>
            <w:tcBorders>
              <w:top w:val="single" w:sz="4" w:space="0" w:color="auto"/>
              <w:left w:val="nil"/>
              <w:bottom w:val="single" w:sz="4" w:space="0" w:color="auto"/>
              <w:right w:val="nil"/>
            </w:tcBorders>
          </w:tcPr>
          <w:p w14:paraId="02E4BA0F" w14:textId="1DD712AF" w:rsidR="00EC35C9" w:rsidRPr="005371E7" w:rsidRDefault="00EC35C9" w:rsidP="005371E7">
            <w:pPr>
              <w:jc w:val="center"/>
              <w:rPr>
                <w:sz w:val="22"/>
                <w:szCs w:val="22"/>
              </w:rPr>
            </w:pPr>
            <w:r w:rsidRPr="005371E7">
              <w:rPr>
                <w:sz w:val="22"/>
                <w:szCs w:val="22"/>
              </w:rPr>
              <w:t>Cellulases (</w:t>
            </w:r>
            <w:r w:rsidRPr="005371E7">
              <w:rPr>
                <w:i/>
                <w:iCs/>
                <w:sz w:val="22"/>
                <w:szCs w:val="22"/>
              </w:rPr>
              <w:t xml:space="preserve">T. </w:t>
            </w:r>
            <w:proofErr w:type="spellStart"/>
            <w:r w:rsidRPr="005371E7">
              <w:rPr>
                <w:i/>
                <w:iCs/>
                <w:sz w:val="22"/>
                <w:szCs w:val="22"/>
              </w:rPr>
              <w:t>reesei</w:t>
            </w:r>
            <w:proofErr w:type="spellEnd"/>
            <w:r w:rsidRPr="005371E7">
              <w:rPr>
                <w:sz w:val="22"/>
                <w:szCs w:val="22"/>
              </w:rPr>
              <w:t>)</w:t>
            </w:r>
          </w:p>
        </w:tc>
        <w:tc>
          <w:tcPr>
            <w:tcW w:w="2268" w:type="dxa"/>
            <w:tcBorders>
              <w:top w:val="single" w:sz="4" w:space="0" w:color="auto"/>
              <w:left w:val="nil"/>
              <w:bottom w:val="single" w:sz="4" w:space="0" w:color="auto"/>
              <w:right w:val="nil"/>
            </w:tcBorders>
          </w:tcPr>
          <w:p w14:paraId="75F4ACBC" w14:textId="6C7B6CDB" w:rsidR="00EC35C9" w:rsidRPr="005371E7" w:rsidRDefault="00A0028A" w:rsidP="005371E7">
            <w:pPr>
              <w:jc w:val="center"/>
              <w:rPr>
                <w:sz w:val="22"/>
                <w:szCs w:val="22"/>
              </w:rPr>
            </w:pPr>
            <w:r w:rsidRPr="005371E7">
              <w:rPr>
                <w:sz w:val="22"/>
                <w:szCs w:val="22"/>
              </w:rPr>
              <w:t>α-Amylase (</w:t>
            </w:r>
            <w:r w:rsidRPr="005371E7">
              <w:rPr>
                <w:i/>
                <w:iCs/>
                <w:sz w:val="22"/>
                <w:szCs w:val="22"/>
              </w:rPr>
              <w:t xml:space="preserve">A. </w:t>
            </w:r>
            <w:proofErr w:type="spellStart"/>
            <w:r w:rsidRPr="005371E7">
              <w:rPr>
                <w:i/>
                <w:iCs/>
                <w:sz w:val="22"/>
                <w:szCs w:val="22"/>
              </w:rPr>
              <w:t>niger</w:t>
            </w:r>
            <w:proofErr w:type="spellEnd"/>
            <w:r w:rsidRPr="005371E7">
              <w:rPr>
                <w:sz w:val="22"/>
                <w:szCs w:val="22"/>
              </w:rPr>
              <w:t>)</w:t>
            </w:r>
          </w:p>
        </w:tc>
        <w:tc>
          <w:tcPr>
            <w:tcW w:w="2829" w:type="dxa"/>
            <w:tcBorders>
              <w:top w:val="single" w:sz="4" w:space="0" w:color="auto"/>
              <w:left w:val="nil"/>
              <w:bottom w:val="single" w:sz="4" w:space="0" w:color="auto"/>
              <w:right w:val="nil"/>
            </w:tcBorders>
          </w:tcPr>
          <w:p w14:paraId="1BC276FE" w14:textId="3B85D316" w:rsidR="00EC35C9" w:rsidRPr="005371E7" w:rsidRDefault="00A0028A" w:rsidP="005371E7">
            <w:pPr>
              <w:jc w:val="center"/>
              <w:rPr>
                <w:sz w:val="22"/>
                <w:szCs w:val="22"/>
              </w:rPr>
            </w:pPr>
            <w:r w:rsidRPr="005371E7">
              <w:rPr>
                <w:sz w:val="22"/>
                <w:szCs w:val="22"/>
              </w:rPr>
              <w:t xml:space="preserve">Chitinase and N- </w:t>
            </w:r>
            <w:proofErr w:type="spellStart"/>
            <w:r w:rsidRPr="005371E7">
              <w:rPr>
                <w:sz w:val="22"/>
                <w:szCs w:val="22"/>
              </w:rPr>
              <w:t>Acetylgalactosaminidase</w:t>
            </w:r>
            <w:proofErr w:type="spellEnd"/>
            <w:r w:rsidRPr="005371E7">
              <w:rPr>
                <w:sz w:val="22"/>
                <w:szCs w:val="22"/>
              </w:rPr>
              <w:t xml:space="preserve"> (</w:t>
            </w:r>
            <w:r w:rsidRPr="005371E7">
              <w:rPr>
                <w:i/>
                <w:iCs/>
                <w:sz w:val="22"/>
                <w:szCs w:val="22"/>
              </w:rPr>
              <w:t>Cl. Rosea</w:t>
            </w:r>
            <w:r w:rsidRPr="005371E7">
              <w:rPr>
                <w:sz w:val="22"/>
                <w:szCs w:val="22"/>
              </w:rPr>
              <w:t>)</w:t>
            </w:r>
          </w:p>
        </w:tc>
      </w:tr>
      <w:tr w:rsidR="00EC35C9" w:rsidRPr="00EB633A" w14:paraId="4A5F81F0" w14:textId="77777777" w:rsidTr="001E6115">
        <w:tc>
          <w:tcPr>
            <w:tcW w:w="1843" w:type="dxa"/>
            <w:tcBorders>
              <w:top w:val="single" w:sz="4" w:space="0" w:color="auto"/>
              <w:left w:val="nil"/>
              <w:bottom w:val="single" w:sz="4" w:space="0" w:color="auto"/>
              <w:right w:val="nil"/>
            </w:tcBorders>
          </w:tcPr>
          <w:p w14:paraId="6C5C0B4B" w14:textId="0E5763CD" w:rsidR="00EC35C9" w:rsidRPr="005371E7" w:rsidRDefault="00F45A31" w:rsidP="005371E7">
            <w:pPr>
              <w:jc w:val="center"/>
              <w:rPr>
                <w:sz w:val="22"/>
                <w:szCs w:val="22"/>
              </w:rPr>
            </w:pPr>
            <w:r w:rsidRPr="005371E7">
              <w:rPr>
                <w:sz w:val="22"/>
                <w:szCs w:val="22"/>
              </w:rPr>
              <w:t>Throughput</w:t>
            </w:r>
          </w:p>
        </w:tc>
        <w:tc>
          <w:tcPr>
            <w:tcW w:w="2410" w:type="dxa"/>
            <w:tcBorders>
              <w:top w:val="single" w:sz="4" w:space="0" w:color="auto"/>
              <w:left w:val="nil"/>
              <w:bottom w:val="single" w:sz="4" w:space="0" w:color="auto"/>
              <w:right w:val="nil"/>
            </w:tcBorders>
          </w:tcPr>
          <w:p w14:paraId="222A2ED0" w14:textId="6E95EC0A" w:rsidR="00EC35C9" w:rsidRPr="005371E7" w:rsidRDefault="00F45A31" w:rsidP="005371E7">
            <w:pPr>
              <w:jc w:val="center"/>
              <w:rPr>
                <w:sz w:val="22"/>
                <w:szCs w:val="22"/>
              </w:rPr>
            </w:pPr>
            <w:r w:rsidRPr="005371E7">
              <w:rPr>
                <w:sz w:val="22"/>
                <w:szCs w:val="22"/>
              </w:rPr>
              <w:t>~ 3 Hz (10,000 droplets/h)</w:t>
            </w:r>
          </w:p>
        </w:tc>
        <w:tc>
          <w:tcPr>
            <w:tcW w:w="2268" w:type="dxa"/>
            <w:tcBorders>
              <w:top w:val="single" w:sz="4" w:space="0" w:color="auto"/>
              <w:left w:val="nil"/>
              <w:bottom w:val="single" w:sz="4" w:space="0" w:color="auto"/>
              <w:right w:val="nil"/>
            </w:tcBorders>
          </w:tcPr>
          <w:p w14:paraId="44C6B452" w14:textId="4D4D23D4" w:rsidR="00EC35C9" w:rsidRPr="005371E7" w:rsidRDefault="00B619BF" w:rsidP="005371E7">
            <w:pPr>
              <w:jc w:val="center"/>
              <w:rPr>
                <w:sz w:val="22"/>
                <w:szCs w:val="22"/>
              </w:rPr>
            </w:pPr>
            <w:r w:rsidRPr="005371E7">
              <w:rPr>
                <w:sz w:val="22"/>
                <w:szCs w:val="22"/>
              </w:rPr>
              <w:t>10 Hz</w:t>
            </w:r>
          </w:p>
        </w:tc>
        <w:tc>
          <w:tcPr>
            <w:tcW w:w="2829" w:type="dxa"/>
            <w:tcBorders>
              <w:top w:val="single" w:sz="4" w:space="0" w:color="auto"/>
              <w:left w:val="nil"/>
              <w:bottom w:val="single" w:sz="4" w:space="0" w:color="auto"/>
              <w:right w:val="nil"/>
            </w:tcBorders>
          </w:tcPr>
          <w:p w14:paraId="4752B110" w14:textId="25C564CA" w:rsidR="00EC35C9" w:rsidRPr="005371E7" w:rsidRDefault="00BB447A" w:rsidP="005371E7">
            <w:pPr>
              <w:jc w:val="center"/>
              <w:rPr>
                <w:sz w:val="22"/>
                <w:szCs w:val="22"/>
              </w:rPr>
            </w:pPr>
            <w:r w:rsidRPr="005371E7">
              <w:rPr>
                <w:sz w:val="22"/>
                <w:szCs w:val="22"/>
              </w:rPr>
              <w:t xml:space="preserve">~ </w:t>
            </w:r>
            <w:r w:rsidR="00A0028A" w:rsidRPr="005371E7">
              <w:rPr>
                <w:sz w:val="22"/>
                <w:szCs w:val="22"/>
              </w:rPr>
              <w:t>7 Hz</w:t>
            </w:r>
            <w:r w:rsidRPr="005371E7">
              <w:rPr>
                <w:sz w:val="22"/>
                <w:szCs w:val="22"/>
              </w:rPr>
              <w:t xml:space="preserve"> (25,000 droplets/h)</w:t>
            </w:r>
          </w:p>
        </w:tc>
      </w:tr>
      <w:tr w:rsidR="00EC35C9" w:rsidRPr="00EB633A" w14:paraId="26750646" w14:textId="77777777" w:rsidTr="001E6115">
        <w:tc>
          <w:tcPr>
            <w:tcW w:w="1843" w:type="dxa"/>
            <w:tcBorders>
              <w:top w:val="single" w:sz="4" w:space="0" w:color="auto"/>
              <w:left w:val="nil"/>
              <w:bottom w:val="single" w:sz="4" w:space="0" w:color="auto"/>
              <w:right w:val="nil"/>
            </w:tcBorders>
          </w:tcPr>
          <w:p w14:paraId="4D08A6D5" w14:textId="20B85674" w:rsidR="00EC35C9" w:rsidRPr="005371E7" w:rsidRDefault="00F13302" w:rsidP="005371E7">
            <w:pPr>
              <w:jc w:val="center"/>
              <w:rPr>
                <w:sz w:val="22"/>
                <w:szCs w:val="22"/>
              </w:rPr>
            </w:pPr>
            <w:r w:rsidRPr="005371E7">
              <w:rPr>
                <w:sz w:val="22"/>
                <w:szCs w:val="22"/>
              </w:rPr>
              <w:t>Sorting mechanism</w:t>
            </w:r>
          </w:p>
        </w:tc>
        <w:tc>
          <w:tcPr>
            <w:tcW w:w="2410" w:type="dxa"/>
            <w:tcBorders>
              <w:top w:val="single" w:sz="4" w:space="0" w:color="auto"/>
              <w:left w:val="nil"/>
              <w:bottom w:val="single" w:sz="4" w:space="0" w:color="auto"/>
              <w:right w:val="nil"/>
            </w:tcBorders>
          </w:tcPr>
          <w:p w14:paraId="5FF520A1" w14:textId="097D4268" w:rsidR="00EC35C9" w:rsidRPr="005371E7" w:rsidRDefault="00F13302" w:rsidP="005371E7">
            <w:pPr>
              <w:jc w:val="center"/>
              <w:rPr>
                <w:sz w:val="22"/>
                <w:szCs w:val="22"/>
              </w:rPr>
            </w:pPr>
            <w:r w:rsidRPr="005371E7">
              <w:rPr>
                <w:sz w:val="22"/>
                <w:szCs w:val="22"/>
              </w:rPr>
              <w:t>DEP</w:t>
            </w:r>
          </w:p>
        </w:tc>
        <w:tc>
          <w:tcPr>
            <w:tcW w:w="2268" w:type="dxa"/>
            <w:tcBorders>
              <w:top w:val="single" w:sz="4" w:space="0" w:color="auto"/>
              <w:left w:val="nil"/>
              <w:bottom w:val="single" w:sz="4" w:space="0" w:color="auto"/>
              <w:right w:val="nil"/>
            </w:tcBorders>
          </w:tcPr>
          <w:p w14:paraId="5AFAE38A" w14:textId="5C9B6D87" w:rsidR="00EC35C9" w:rsidRPr="005371E7" w:rsidRDefault="00B619BF" w:rsidP="005371E7">
            <w:pPr>
              <w:jc w:val="center"/>
              <w:rPr>
                <w:sz w:val="22"/>
                <w:szCs w:val="22"/>
              </w:rPr>
            </w:pPr>
            <w:r w:rsidRPr="005371E7">
              <w:rPr>
                <w:sz w:val="22"/>
                <w:szCs w:val="22"/>
              </w:rPr>
              <w:t>DEP</w:t>
            </w:r>
          </w:p>
        </w:tc>
        <w:tc>
          <w:tcPr>
            <w:tcW w:w="2829" w:type="dxa"/>
            <w:tcBorders>
              <w:top w:val="single" w:sz="4" w:space="0" w:color="auto"/>
              <w:left w:val="nil"/>
              <w:bottom w:val="single" w:sz="4" w:space="0" w:color="auto"/>
              <w:right w:val="nil"/>
            </w:tcBorders>
          </w:tcPr>
          <w:p w14:paraId="59F1A5DD" w14:textId="59FAF9DE" w:rsidR="00EC35C9" w:rsidRPr="005371E7" w:rsidRDefault="00912E2F" w:rsidP="005371E7">
            <w:pPr>
              <w:jc w:val="center"/>
              <w:rPr>
                <w:sz w:val="22"/>
                <w:szCs w:val="22"/>
              </w:rPr>
            </w:pPr>
            <w:r w:rsidRPr="005371E7">
              <w:rPr>
                <w:sz w:val="22"/>
                <w:szCs w:val="22"/>
              </w:rPr>
              <w:t>Electrostatic-based sorting</w:t>
            </w:r>
          </w:p>
        </w:tc>
      </w:tr>
      <w:tr w:rsidR="00EC35C9" w:rsidRPr="00EB633A" w14:paraId="55FF842D" w14:textId="77777777" w:rsidTr="001E6115">
        <w:tc>
          <w:tcPr>
            <w:tcW w:w="1843" w:type="dxa"/>
            <w:tcBorders>
              <w:top w:val="single" w:sz="4" w:space="0" w:color="auto"/>
              <w:left w:val="nil"/>
              <w:bottom w:val="single" w:sz="4" w:space="0" w:color="auto"/>
              <w:right w:val="nil"/>
            </w:tcBorders>
          </w:tcPr>
          <w:p w14:paraId="727E6FFC" w14:textId="0FC5295A" w:rsidR="00EC35C9" w:rsidRPr="005371E7" w:rsidRDefault="00EC35C9" w:rsidP="005371E7">
            <w:pPr>
              <w:jc w:val="center"/>
              <w:rPr>
                <w:sz w:val="22"/>
                <w:szCs w:val="22"/>
              </w:rPr>
            </w:pPr>
            <w:r w:rsidRPr="005371E7">
              <w:rPr>
                <w:sz w:val="22"/>
                <w:szCs w:val="22"/>
              </w:rPr>
              <w:t>Incubation time</w:t>
            </w:r>
          </w:p>
        </w:tc>
        <w:tc>
          <w:tcPr>
            <w:tcW w:w="2410" w:type="dxa"/>
            <w:tcBorders>
              <w:top w:val="single" w:sz="4" w:space="0" w:color="auto"/>
              <w:left w:val="nil"/>
              <w:bottom w:val="single" w:sz="4" w:space="0" w:color="auto"/>
              <w:right w:val="nil"/>
            </w:tcBorders>
          </w:tcPr>
          <w:p w14:paraId="779B1E77" w14:textId="36C83FFE" w:rsidR="00EC35C9" w:rsidRPr="005371E7" w:rsidRDefault="00F13302" w:rsidP="005371E7">
            <w:pPr>
              <w:pStyle w:val="ListParagraph"/>
              <w:ind w:left="0"/>
              <w:jc w:val="center"/>
              <w:rPr>
                <w:rFonts w:cs="Times New Roman"/>
                <w:sz w:val="22"/>
                <w:szCs w:val="22"/>
              </w:rPr>
            </w:pPr>
            <w:r w:rsidRPr="005371E7">
              <w:rPr>
                <w:rFonts w:cs="Times New Roman"/>
                <w:sz w:val="22"/>
                <w:szCs w:val="22"/>
              </w:rPr>
              <w:t xml:space="preserve">12 </w:t>
            </w:r>
            <w:proofErr w:type="spellStart"/>
            <w:r w:rsidRPr="005371E7">
              <w:rPr>
                <w:rFonts w:cs="Times New Roman"/>
                <w:sz w:val="22"/>
                <w:szCs w:val="22"/>
              </w:rPr>
              <w:t>hpi</w:t>
            </w:r>
            <w:proofErr w:type="spellEnd"/>
          </w:p>
        </w:tc>
        <w:tc>
          <w:tcPr>
            <w:tcW w:w="2268" w:type="dxa"/>
            <w:tcBorders>
              <w:top w:val="single" w:sz="4" w:space="0" w:color="auto"/>
              <w:left w:val="nil"/>
              <w:bottom w:val="single" w:sz="4" w:space="0" w:color="auto"/>
              <w:right w:val="nil"/>
            </w:tcBorders>
          </w:tcPr>
          <w:p w14:paraId="50E2C892" w14:textId="455D252C" w:rsidR="00EC35C9" w:rsidRPr="005371E7" w:rsidRDefault="00BB447A" w:rsidP="005371E7">
            <w:pPr>
              <w:pStyle w:val="ListParagraph"/>
              <w:ind w:left="0"/>
              <w:jc w:val="center"/>
              <w:rPr>
                <w:rFonts w:cs="Times New Roman"/>
                <w:sz w:val="22"/>
                <w:szCs w:val="22"/>
              </w:rPr>
            </w:pPr>
            <w:r w:rsidRPr="005371E7">
              <w:rPr>
                <w:rFonts w:cs="Times New Roman"/>
                <w:sz w:val="22"/>
                <w:szCs w:val="22"/>
              </w:rPr>
              <w:t>24hpi</w:t>
            </w:r>
          </w:p>
        </w:tc>
        <w:tc>
          <w:tcPr>
            <w:tcW w:w="2829" w:type="dxa"/>
            <w:tcBorders>
              <w:top w:val="single" w:sz="4" w:space="0" w:color="auto"/>
              <w:left w:val="nil"/>
              <w:bottom w:val="single" w:sz="4" w:space="0" w:color="auto"/>
              <w:right w:val="nil"/>
            </w:tcBorders>
          </w:tcPr>
          <w:p w14:paraId="14ECA841" w14:textId="1FFF2C33" w:rsidR="00EC35C9" w:rsidRPr="005371E7" w:rsidRDefault="00B619BF" w:rsidP="005371E7">
            <w:pPr>
              <w:pStyle w:val="ListParagraph"/>
              <w:ind w:left="36"/>
              <w:jc w:val="center"/>
              <w:rPr>
                <w:rFonts w:cs="Times New Roman"/>
                <w:sz w:val="22"/>
                <w:szCs w:val="22"/>
              </w:rPr>
            </w:pPr>
            <w:r w:rsidRPr="005371E7">
              <w:rPr>
                <w:rFonts w:cs="Times New Roman"/>
                <w:sz w:val="22"/>
                <w:szCs w:val="22"/>
              </w:rPr>
              <w:t>96hpi</w:t>
            </w:r>
          </w:p>
        </w:tc>
      </w:tr>
      <w:tr w:rsidR="00EC35C9" w:rsidRPr="00EB633A" w14:paraId="09952DF9" w14:textId="77777777" w:rsidTr="001E6115">
        <w:tc>
          <w:tcPr>
            <w:tcW w:w="1843" w:type="dxa"/>
            <w:tcBorders>
              <w:top w:val="single" w:sz="4" w:space="0" w:color="auto"/>
              <w:left w:val="nil"/>
              <w:bottom w:val="single" w:sz="4" w:space="0" w:color="auto"/>
              <w:right w:val="nil"/>
            </w:tcBorders>
          </w:tcPr>
          <w:p w14:paraId="178CA174" w14:textId="77777777" w:rsidR="00EC35C9" w:rsidRPr="005371E7" w:rsidRDefault="00EC35C9" w:rsidP="005371E7">
            <w:pPr>
              <w:jc w:val="center"/>
              <w:rPr>
                <w:sz w:val="22"/>
                <w:szCs w:val="22"/>
              </w:rPr>
            </w:pPr>
            <w:r w:rsidRPr="005371E7">
              <w:rPr>
                <w:sz w:val="22"/>
                <w:szCs w:val="22"/>
              </w:rPr>
              <w:t>Droplet size</w:t>
            </w:r>
          </w:p>
        </w:tc>
        <w:tc>
          <w:tcPr>
            <w:tcW w:w="2410" w:type="dxa"/>
            <w:tcBorders>
              <w:top w:val="single" w:sz="4" w:space="0" w:color="auto"/>
              <w:left w:val="nil"/>
              <w:bottom w:val="single" w:sz="4" w:space="0" w:color="auto"/>
              <w:right w:val="nil"/>
            </w:tcBorders>
          </w:tcPr>
          <w:p w14:paraId="091AA25B" w14:textId="1A9F2D48" w:rsidR="00EC35C9" w:rsidRPr="005371E7" w:rsidRDefault="00A0028A" w:rsidP="005371E7">
            <w:pPr>
              <w:pStyle w:val="ListParagraph"/>
              <w:ind w:left="0"/>
              <w:jc w:val="center"/>
              <w:rPr>
                <w:rFonts w:cs="Times New Roman"/>
                <w:sz w:val="22"/>
                <w:szCs w:val="22"/>
              </w:rPr>
            </w:pPr>
            <w:r w:rsidRPr="005371E7">
              <w:rPr>
                <w:rFonts w:cs="Times New Roman"/>
                <w:sz w:val="22"/>
                <w:szCs w:val="22"/>
              </w:rPr>
              <w:t xml:space="preserve">~ 1 </w:t>
            </w:r>
            <w:proofErr w:type="spellStart"/>
            <w:r w:rsidRPr="005371E7">
              <w:rPr>
                <w:rFonts w:cs="Times New Roman"/>
                <w:sz w:val="22"/>
                <w:szCs w:val="22"/>
              </w:rPr>
              <w:t>nL</w:t>
            </w:r>
            <w:proofErr w:type="spellEnd"/>
            <w:r w:rsidRPr="005371E7">
              <w:rPr>
                <w:rFonts w:cs="Times New Roman"/>
                <w:sz w:val="22"/>
                <w:szCs w:val="22"/>
              </w:rPr>
              <w:t xml:space="preserve"> (100 µm diameter)</w:t>
            </w:r>
          </w:p>
        </w:tc>
        <w:tc>
          <w:tcPr>
            <w:tcW w:w="2268" w:type="dxa"/>
            <w:tcBorders>
              <w:top w:val="single" w:sz="4" w:space="0" w:color="auto"/>
              <w:left w:val="nil"/>
              <w:bottom w:val="single" w:sz="4" w:space="0" w:color="auto"/>
              <w:right w:val="nil"/>
            </w:tcBorders>
          </w:tcPr>
          <w:p w14:paraId="3642A3C8" w14:textId="4F17C43C" w:rsidR="00EC35C9" w:rsidRPr="005371E7" w:rsidRDefault="00BB447A" w:rsidP="005371E7">
            <w:pPr>
              <w:pStyle w:val="ListParagraph"/>
              <w:ind w:left="0"/>
              <w:jc w:val="center"/>
              <w:rPr>
                <w:rFonts w:cs="Times New Roman"/>
                <w:sz w:val="22"/>
                <w:szCs w:val="22"/>
              </w:rPr>
            </w:pPr>
            <w:r w:rsidRPr="005371E7">
              <w:rPr>
                <w:rFonts w:cs="Times New Roman"/>
                <w:sz w:val="22"/>
                <w:szCs w:val="22"/>
              </w:rPr>
              <w:t>1</w:t>
            </w:r>
            <w:r w:rsidR="00B619BF" w:rsidRPr="005371E7">
              <w:rPr>
                <w:rFonts w:cs="Times New Roman"/>
                <w:sz w:val="22"/>
                <w:szCs w:val="22"/>
              </w:rPr>
              <w:t>8</w:t>
            </w:r>
            <w:r w:rsidRPr="005371E7">
              <w:rPr>
                <w:rFonts w:cs="Times New Roman"/>
                <w:sz w:val="22"/>
                <w:szCs w:val="22"/>
              </w:rPr>
              <w:t xml:space="preserve"> </w:t>
            </w:r>
            <w:proofErr w:type="spellStart"/>
            <w:r w:rsidRPr="005371E7">
              <w:rPr>
                <w:rFonts w:cs="Times New Roman"/>
                <w:sz w:val="22"/>
                <w:szCs w:val="22"/>
              </w:rPr>
              <w:t>nL</w:t>
            </w:r>
            <w:proofErr w:type="spellEnd"/>
          </w:p>
        </w:tc>
        <w:tc>
          <w:tcPr>
            <w:tcW w:w="2829" w:type="dxa"/>
            <w:tcBorders>
              <w:top w:val="single" w:sz="4" w:space="0" w:color="auto"/>
              <w:left w:val="nil"/>
              <w:bottom w:val="single" w:sz="4" w:space="0" w:color="auto"/>
              <w:right w:val="nil"/>
            </w:tcBorders>
          </w:tcPr>
          <w:p w14:paraId="5DD32DE9" w14:textId="23631CB4" w:rsidR="00EC35C9" w:rsidRPr="005371E7" w:rsidRDefault="00B619BF" w:rsidP="005371E7">
            <w:pPr>
              <w:jc w:val="center"/>
              <w:rPr>
                <w:sz w:val="22"/>
                <w:szCs w:val="22"/>
              </w:rPr>
            </w:pPr>
            <w:r w:rsidRPr="005371E7">
              <w:rPr>
                <w:sz w:val="22"/>
                <w:szCs w:val="22"/>
              </w:rPr>
              <w:t xml:space="preserve">Polydisperse (~ </w:t>
            </w:r>
            <w:r w:rsidR="009433AD" w:rsidRPr="005371E7">
              <w:rPr>
                <w:sz w:val="22"/>
                <w:szCs w:val="22"/>
              </w:rPr>
              <w:t xml:space="preserve">0.5 – </w:t>
            </w:r>
            <w:r w:rsidRPr="005371E7">
              <w:rPr>
                <w:sz w:val="22"/>
                <w:szCs w:val="22"/>
              </w:rPr>
              <w:t>1</w:t>
            </w:r>
            <w:r w:rsidR="009433AD" w:rsidRPr="005371E7">
              <w:rPr>
                <w:sz w:val="22"/>
                <w:szCs w:val="22"/>
              </w:rPr>
              <w:t>.5</w:t>
            </w:r>
            <w:r w:rsidRPr="005371E7">
              <w:rPr>
                <w:sz w:val="22"/>
                <w:szCs w:val="22"/>
              </w:rPr>
              <w:t xml:space="preserve"> </w:t>
            </w:r>
            <w:proofErr w:type="spellStart"/>
            <w:r w:rsidRPr="005371E7">
              <w:rPr>
                <w:sz w:val="22"/>
                <w:szCs w:val="22"/>
              </w:rPr>
              <w:t>nL</w:t>
            </w:r>
            <w:proofErr w:type="spellEnd"/>
            <w:r w:rsidRPr="005371E7">
              <w:rPr>
                <w:sz w:val="22"/>
                <w:szCs w:val="22"/>
              </w:rPr>
              <w:t>)</w:t>
            </w:r>
          </w:p>
        </w:tc>
      </w:tr>
      <w:tr w:rsidR="00EC35C9" w:rsidRPr="00EB633A" w14:paraId="7CF67ADF" w14:textId="77777777" w:rsidTr="001E6115">
        <w:tc>
          <w:tcPr>
            <w:tcW w:w="1843" w:type="dxa"/>
            <w:tcBorders>
              <w:top w:val="single" w:sz="4" w:space="0" w:color="auto"/>
              <w:left w:val="nil"/>
              <w:right w:val="nil"/>
            </w:tcBorders>
          </w:tcPr>
          <w:p w14:paraId="7C38D04A" w14:textId="74A031D2" w:rsidR="00EC35C9" w:rsidRPr="005371E7" w:rsidRDefault="00EC35C9" w:rsidP="005371E7">
            <w:pPr>
              <w:jc w:val="center"/>
              <w:rPr>
                <w:sz w:val="22"/>
                <w:szCs w:val="22"/>
              </w:rPr>
            </w:pPr>
            <w:r w:rsidRPr="005371E7">
              <w:rPr>
                <w:sz w:val="22"/>
                <w:szCs w:val="22"/>
              </w:rPr>
              <w:t>Fold improvement</w:t>
            </w:r>
          </w:p>
        </w:tc>
        <w:tc>
          <w:tcPr>
            <w:tcW w:w="2410" w:type="dxa"/>
            <w:tcBorders>
              <w:top w:val="single" w:sz="4" w:space="0" w:color="auto"/>
              <w:left w:val="nil"/>
              <w:right w:val="nil"/>
            </w:tcBorders>
          </w:tcPr>
          <w:p w14:paraId="2A9BAB35" w14:textId="11980DBE" w:rsidR="00EC35C9" w:rsidRPr="005371E7" w:rsidRDefault="009433AD" w:rsidP="005371E7">
            <w:pPr>
              <w:pStyle w:val="ListParagraph"/>
              <w:ind w:left="0"/>
              <w:jc w:val="center"/>
              <w:rPr>
                <w:rFonts w:cs="Times New Roman"/>
                <w:sz w:val="22"/>
                <w:szCs w:val="22"/>
              </w:rPr>
            </w:pPr>
            <w:r w:rsidRPr="005371E7">
              <w:rPr>
                <w:rFonts w:cs="Times New Roman"/>
                <w:sz w:val="22"/>
                <w:szCs w:val="22"/>
              </w:rPr>
              <w:t>~1.5 fold</w:t>
            </w:r>
          </w:p>
        </w:tc>
        <w:tc>
          <w:tcPr>
            <w:tcW w:w="2268" w:type="dxa"/>
            <w:tcBorders>
              <w:top w:val="single" w:sz="4" w:space="0" w:color="auto"/>
              <w:left w:val="nil"/>
              <w:right w:val="nil"/>
            </w:tcBorders>
          </w:tcPr>
          <w:p w14:paraId="2D1A25E9" w14:textId="4D5466CE" w:rsidR="00EC35C9" w:rsidRPr="005371E7" w:rsidRDefault="009433AD" w:rsidP="005371E7">
            <w:pPr>
              <w:pStyle w:val="ListParagraph"/>
              <w:ind w:left="0"/>
              <w:jc w:val="center"/>
              <w:rPr>
                <w:rFonts w:cs="Times New Roman"/>
                <w:sz w:val="22"/>
                <w:szCs w:val="22"/>
              </w:rPr>
            </w:pPr>
            <w:r w:rsidRPr="005371E7">
              <w:rPr>
                <w:rFonts w:cs="Times New Roman"/>
                <w:sz w:val="22"/>
                <w:szCs w:val="22"/>
              </w:rPr>
              <w:t>~2.3 fold</w:t>
            </w:r>
          </w:p>
        </w:tc>
        <w:tc>
          <w:tcPr>
            <w:tcW w:w="2829" w:type="dxa"/>
            <w:tcBorders>
              <w:top w:val="single" w:sz="4" w:space="0" w:color="auto"/>
              <w:left w:val="nil"/>
              <w:right w:val="nil"/>
            </w:tcBorders>
          </w:tcPr>
          <w:p w14:paraId="3103E1B4" w14:textId="15BB44CD" w:rsidR="00EC35C9" w:rsidRPr="005371E7" w:rsidRDefault="009433AD" w:rsidP="005371E7">
            <w:pPr>
              <w:pStyle w:val="ListParagraph"/>
              <w:ind w:left="36"/>
              <w:jc w:val="center"/>
              <w:rPr>
                <w:rFonts w:cs="Times New Roman"/>
                <w:sz w:val="22"/>
                <w:szCs w:val="22"/>
              </w:rPr>
            </w:pPr>
            <w:r w:rsidRPr="005371E7">
              <w:rPr>
                <w:rFonts w:cs="Times New Roman"/>
                <w:sz w:val="22"/>
                <w:szCs w:val="22"/>
              </w:rPr>
              <w:t>~4 fold</w:t>
            </w:r>
          </w:p>
        </w:tc>
      </w:tr>
    </w:tbl>
    <w:p w14:paraId="3E551FB6" w14:textId="77777777" w:rsidR="001E2AFA" w:rsidRDefault="001E2AFA" w:rsidP="003641AB">
      <w:pPr>
        <w:jc w:val="both"/>
      </w:pPr>
    </w:p>
    <w:p w14:paraId="7271147A" w14:textId="77777777" w:rsidR="00EB633A" w:rsidRDefault="00EB633A" w:rsidP="00B23EB8">
      <w:pPr>
        <w:jc w:val="both"/>
        <w:rPr>
          <w:b/>
          <w:bCs/>
        </w:rPr>
      </w:pPr>
    </w:p>
    <w:p w14:paraId="0AB51D7D" w14:textId="77777777" w:rsidR="00EB633A" w:rsidRDefault="00EB633A" w:rsidP="00B23EB8">
      <w:pPr>
        <w:jc w:val="both"/>
        <w:rPr>
          <w:b/>
          <w:bCs/>
        </w:rPr>
      </w:pPr>
    </w:p>
    <w:p w14:paraId="7EBF0AEF" w14:textId="77777777" w:rsidR="00EB633A" w:rsidRDefault="00EB633A" w:rsidP="00B23EB8">
      <w:pPr>
        <w:jc w:val="both"/>
        <w:rPr>
          <w:b/>
          <w:bCs/>
        </w:rPr>
      </w:pPr>
    </w:p>
    <w:p w14:paraId="041ACC90" w14:textId="77777777" w:rsidR="00EB633A" w:rsidRDefault="00EB633A" w:rsidP="00B23EB8">
      <w:pPr>
        <w:jc w:val="both"/>
        <w:rPr>
          <w:b/>
          <w:bCs/>
        </w:rPr>
      </w:pPr>
    </w:p>
    <w:p w14:paraId="4B25067A" w14:textId="77777777" w:rsidR="00EB633A" w:rsidRDefault="00EB633A" w:rsidP="00B23EB8">
      <w:pPr>
        <w:jc w:val="both"/>
        <w:rPr>
          <w:b/>
          <w:bCs/>
        </w:rPr>
      </w:pPr>
    </w:p>
    <w:p w14:paraId="361D1234" w14:textId="77777777" w:rsidR="00EB633A" w:rsidRDefault="00EB633A" w:rsidP="00B23EB8">
      <w:pPr>
        <w:jc w:val="both"/>
        <w:rPr>
          <w:b/>
          <w:bCs/>
        </w:rPr>
      </w:pPr>
    </w:p>
    <w:p w14:paraId="29EC946C" w14:textId="77777777" w:rsidR="00EB633A" w:rsidRDefault="00EB633A" w:rsidP="00B23EB8">
      <w:pPr>
        <w:jc w:val="both"/>
        <w:rPr>
          <w:b/>
          <w:bCs/>
        </w:rPr>
      </w:pPr>
    </w:p>
    <w:p w14:paraId="763D8761" w14:textId="77777777" w:rsidR="00EB633A" w:rsidRDefault="00EB633A" w:rsidP="00B23EB8">
      <w:pPr>
        <w:jc w:val="both"/>
        <w:rPr>
          <w:b/>
          <w:bCs/>
        </w:rPr>
      </w:pPr>
    </w:p>
    <w:p w14:paraId="29A6EC68" w14:textId="77777777" w:rsidR="00EB633A" w:rsidRDefault="00EB633A" w:rsidP="00B23EB8">
      <w:pPr>
        <w:jc w:val="both"/>
        <w:rPr>
          <w:b/>
          <w:bCs/>
        </w:rPr>
      </w:pPr>
    </w:p>
    <w:p w14:paraId="55336069" w14:textId="77777777" w:rsidR="00EB633A" w:rsidRDefault="00EB633A" w:rsidP="00B23EB8">
      <w:pPr>
        <w:jc w:val="both"/>
        <w:rPr>
          <w:b/>
          <w:bCs/>
        </w:rPr>
      </w:pPr>
    </w:p>
    <w:p w14:paraId="214F4791" w14:textId="604E8CCD" w:rsidR="00EB68BC" w:rsidRDefault="00EB68BC" w:rsidP="00EB68BC">
      <w:pPr>
        <w:jc w:val="both"/>
      </w:pPr>
      <w:r>
        <w:rPr>
          <w:b/>
          <w:bCs/>
        </w:rPr>
        <w:lastRenderedPageBreak/>
        <w:t xml:space="preserve">Table 4. </w:t>
      </w:r>
      <w:r w:rsidRPr="00854078">
        <w:t xml:space="preserve">Slope of tip exiting overtime expressed </w:t>
      </w:r>
      <w:r>
        <w:t xml:space="preserve">in </w:t>
      </w:r>
      <w:r w:rsidRPr="00854078">
        <w:t>% hpi</w:t>
      </w:r>
      <w:r w:rsidRPr="00854078">
        <w:rPr>
          <w:vertAlign w:val="superscript"/>
        </w:rPr>
        <w:t>-1</w:t>
      </w:r>
      <w:r>
        <w:t>.</w:t>
      </w:r>
    </w:p>
    <w:p w14:paraId="7979479C" w14:textId="77777777" w:rsidR="00EB68BC" w:rsidRDefault="00EB68BC" w:rsidP="00EB68BC">
      <w:pPr>
        <w:jc w:val="both"/>
      </w:pPr>
    </w:p>
    <w:tbl>
      <w:tblPr>
        <w:tblW w:w="5420" w:type="dxa"/>
        <w:jc w:val="center"/>
        <w:tblLook w:val="04A0" w:firstRow="1" w:lastRow="0" w:firstColumn="1" w:lastColumn="0" w:noHBand="0" w:noVBand="1"/>
      </w:tblPr>
      <w:tblGrid>
        <w:gridCol w:w="3240"/>
        <w:gridCol w:w="1220"/>
        <w:gridCol w:w="960"/>
      </w:tblGrid>
      <w:tr w:rsidR="00EB68BC" w:rsidRPr="00D42107" w14:paraId="603370A5" w14:textId="77777777" w:rsidTr="00854078">
        <w:trPr>
          <w:trHeight w:val="290"/>
          <w:jc w:val="center"/>
        </w:trPr>
        <w:tc>
          <w:tcPr>
            <w:tcW w:w="3240" w:type="dxa"/>
            <w:tcBorders>
              <w:top w:val="nil"/>
              <w:left w:val="nil"/>
              <w:bottom w:val="single" w:sz="4" w:space="0" w:color="auto"/>
              <w:right w:val="nil"/>
            </w:tcBorders>
            <w:shd w:val="clear" w:color="auto" w:fill="auto"/>
            <w:noWrap/>
            <w:vAlign w:val="center"/>
            <w:hideMark/>
          </w:tcPr>
          <w:p w14:paraId="3CBD25E1" w14:textId="77777777" w:rsidR="00EB68BC" w:rsidRPr="00D42107" w:rsidRDefault="00EB68BC" w:rsidP="00854078">
            <w:pPr>
              <w:jc w:val="center"/>
              <w:rPr>
                <w:b/>
                <w:bCs/>
                <w:sz w:val="22"/>
                <w:szCs w:val="22"/>
                <w:lang w:eastAsia="en-CA"/>
              </w:rPr>
            </w:pPr>
            <w:r w:rsidRPr="00D42107">
              <w:rPr>
                <w:b/>
                <w:bCs/>
                <w:sz w:val="22"/>
                <w:szCs w:val="22"/>
                <w:lang w:eastAsia="en-CA"/>
              </w:rPr>
              <w:t>Media composition</w:t>
            </w:r>
          </w:p>
        </w:tc>
        <w:tc>
          <w:tcPr>
            <w:tcW w:w="1220" w:type="dxa"/>
            <w:tcBorders>
              <w:top w:val="nil"/>
              <w:left w:val="nil"/>
              <w:bottom w:val="single" w:sz="4" w:space="0" w:color="auto"/>
              <w:right w:val="nil"/>
            </w:tcBorders>
            <w:shd w:val="clear" w:color="auto" w:fill="auto"/>
            <w:noWrap/>
            <w:vAlign w:val="center"/>
            <w:hideMark/>
          </w:tcPr>
          <w:p w14:paraId="3F630C78" w14:textId="77777777" w:rsidR="00EB68BC" w:rsidRPr="00D42107" w:rsidRDefault="00EB68BC" w:rsidP="00854078">
            <w:pPr>
              <w:jc w:val="center"/>
              <w:rPr>
                <w:b/>
                <w:bCs/>
                <w:sz w:val="22"/>
                <w:szCs w:val="22"/>
                <w:lang w:eastAsia="en-CA"/>
              </w:rPr>
            </w:pPr>
            <w:r w:rsidRPr="00D42107">
              <w:rPr>
                <w:b/>
                <w:bCs/>
                <w:sz w:val="22"/>
                <w:szCs w:val="22"/>
                <w:lang w:eastAsia="en-CA"/>
              </w:rPr>
              <w:t>Slope</w:t>
            </w:r>
          </w:p>
        </w:tc>
        <w:tc>
          <w:tcPr>
            <w:tcW w:w="960" w:type="dxa"/>
            <w:tcBorders>
              <w:top w:val="nil"/>
              <w:left w:val="nil"/>
              <w:bottom w:val="single" w:sz="4" w:space="0" w:color="auto"/>
              <w:right w:val="nil"/>
            </w:tcBorders>
            <w:shd w:val="clear" w:color="auto" w:fill="auto"/>
            <w:noWrap/>
            <w:vAlign w:val="center"/>
            <w:hideMark/>
          </w:tcPr>
          <w:p w14:paraId="55E2285E" w14:textId="77777777" w:rsidR="00EB68BC" w:rsidRPr="00D42107" w:rsidRDefault="00EB68BC" w:rsidP="00854078">
            <w:pPr>
              <w:jc w:val="center"/>
              <w:rPr>
                <w:b/>
                <w:bCs/>
                <w:sz w:val="22"/>
                <w:szCs w:val="22"/>
                <w:lang w:eastAsia="en-CA"/>
              </w:rPr>
            </w:pPr>
            <w:r w:rsidRPr="00D42107">
              <w:rPr>
                <w:b/>
                <w:bCs/>
                <w:sz w:val="22"/>
                <w:szCs w:val="22"/>
                <w:lang w:eastAsia="en-CA"/>
              </w:rPr>
              <w:t>Std Error</w:t>
            </w:r>
          </w:p>
        </w:tc>
      </w:tr>
      <w:tr w:rsidR="00EB68BC" w:rsidRPr="00D42107" w14:paraId="0C2D9D17" w14:textId="77777777" w:rsidTr="00854078">
        <w:trPr>
          <w:trHeight w:val="290"/>
          <w:jc w:val="center"/>
        </w:trPr>
        <w:tc>
          <w:tcPr>
            <w:tcW w:w="3240" w:type="dxa"/>
            <w:tcBorders>
              <w:top w:val="nil"/>
              <w:left w:val="nil"/>
              <w:bottom w:val="single" w:sz="4" w:space="0" w:color="auto"/>
              <w:right w:val="nil"/>
            </w:tcBorders>
            <w:shd w:val="clear" w:color="auto" w:fill="auto"/>
            <w:noWrap/>
            <w:vAlign w:val="bottom"/>
            <w:hideMark/>
          </w:tcPr>
          <w:p w14:paraId="30754342" w14:textId="38B44AF9" w:rsidR="00EB68BC" w:rsidRPr="00D42107" w:rsidRDefault="00212AE5" w:rsidP="00854078">
            <w:pPr>
              <w:jc w:val="center"/>
              <w:rPr>
                <w:color w:val="000000"/>
                <w:sz w:val="22"/>
                <w:szCs w:val="22"/>
                <w:lang w:eastAsia="en-CA"/>
              </w:rPr>
            </w:pPr>
            <w:r>
              <w:rPr>
                <w:color w:val="000000"/>
                <w:sz w:val="22"/>
                <w:szCs w:val="22"/>
                <w:lang w:eastAsia="en-CA"/>
              </w:rPr>
              <w:t xml:space="preserve">1% </w:t>
            </w:r>
            <w:r w:rsidR="00EB68BC" w:rsidRPr="00D42107">
              <w:rPr>
                <w:color w:val="000000"/>
                <w:sz w:val="22"/>
                <w:szCs w:val="22"/>
                <w:lang w:eastAsia="en-CA"/>
              </w:rPr>
              <w:t>G</w:t>
            </w:r>
            <w:r>
              <w:rPr>
                <w:color w:val="000000"/>
                <w:sz w:val="22"/>
                <w:szCs w:val="22"/>
                <w:lang w:eastAsia="en-CA"/>
              </w:rPr>
              <w:t xml:space="preserve"> + </w:t>
            </w:r>
            <w:r w:rsidR="00EB68BC" w:rsidRPr="00D42107">
              <w:rPr>
                <w:color w:val="000000"/>
                <w:sz w:val="22"/>
                <w:szCs w:val="22"/>
                <w:lang w:eastAsia="en-CA"/>
              </w:rPr>
              <w:t>MM</w:t>
            </w:r>
          </w:p>
        </w:tc>
        <w:tc>
          <w:tcPr>
            <w:tcW w:w="1220" w:type="dxa"/>
            <w:tcBorders>
              <w:top w:val="nil"/>
              <w:left w:val="nil"/>
              <w:bottom w:val="single" w:sz="4" w:space="0" w:color="auto"/>
              <w:right w:val="nil"/>
            </w:tcBorders>
            <w:shd w:val="clear" w:color="auto" w:fill="auto"/>
            <w:noWrap/>
            <w:vAlign w:val="bottom"/>
            <w:hideMark/>
          </w:tcPr>
          <w:p w14:paraId="1DA2023C" w14:textId="77777777" w:rsidR="00EB68BC" w:rsidRPr="00D42107" w:rsidRDefault="00EB68BC" w:rsidP="00854078">
            <w:pPr>
              <w:jc w:val="center"/>
              <w:rPr>
                <w:color w:val="000000"/>
                <w:sz w:val="22"/>
                <w:szCs w:val="22"/>
                <w:lang w:eastAsia="en-CA"/>
              </w:rPr>
            </w:pPr>
            <w:r w:rsidRPr="00D42107">
              <w:rPr>
                <w:color w:val="000000"/>
                <w:sz w:val="22"/>
                <w:szCs w:val="22"/>
                <w:lang w:eastAsia="en-CA"/>
              </w:rPr>
              <w:t>1.04</w:t>
            </w:r>
          </w:p>
        </w:tc>
        <w:tc>
          <w:tcPr>
            <w:tcW w:w="960" w:type="dxa"/>
            <w:tcBorders>
              <w:top w:val="nil"/>
              <w:left w:val="nil"/>
              <w:bottom w:val="single" w:sz="4" w:space="0" w:color="auto"/>
              <w:right w:val="nil"/>
            </w:tcBorders>
            <w:shd w:val="clear" w:color="auto" w:fill="auto"/>
            <w:noWrap/>
            <w:vAlign w:val="bottom"/>
            <w:hideMark/>
          </w:tcPr>
          <w:p w14:paraId="6B3C87AB" w14:textId="77777777" w:rsidR="00EB68BC" w:rsidRPr="00D42107" w:rsidRDefault="00EB68BC" w:rsidP="00854078">
            <w:pPr>
              <w:jc w:val="center"/>
              <w:rPr>
                <w:sz w:val="22"/>
                <w:szCs w:val="22"/>
                <w:lang w:eastAsia="en-CA"/>
              </w:rPr>
            </w:pPr>
            <w:r w:rsidRPr="00D42107">
              <w:rPr>
                <w:sz w:val="22"/>
                <w:szCs w:val="22"/>
                <w:lang w:eastAsia="en-CA"/>
              </w:rPr>
              <w:t>0.1254</w:t>
            </w:r>
          </w:p>
        </w:tc>
      </w:tr>
      <w:tr w:rsidR="00EB68BC" w:rsidRPr="00D42107" w14:paraId="65580A8D" w14:textId="77777777" w:rsidTr="00854078">
        <w:trPr>
          <w:trHeight w:val="290"/>
          <w:jc w:val="center"/>
        </w:trPr>
        <w:tc>
          <w:tcPr>
            <w:tcW w:w="3240" w:type="dxa"/>
            <w:tcBorders>
              <w:top w:val="nil"/>
              <w:left w:val="nil"/>
              <w:bottom w:val="single" w:sz="4" w:space="0" w:color="auto"/>
              <w:right w:val="nil"/>
            </w:tcBorders>
            <w:shd w:val="clear" w:color="auto" w:fill="auto"/>
            <w:noWrap/>
            <w:vAlign w:val="bottom"/>
            <w:hideMark/>
          </w:tcPr>
          <w:p w14:paraId="4CF03978" w14:textId="75FED932" w:rsidR="00EB68BC" w:rsidRPr="00D42107" w:rsidRDefault="00212AE5" w:rsidP="00854078">
            <w:pPr>
              <w:jc w:val="center"/>
              <w:rPr>
                <w:color w:val="000000"/>
                <w:sz w:val="22"/>
                <w:szCs w:val="22"/>
                <w:lang w:eastAsia="en-CA"/>
              </w:rPr>
            </w:pPr>
            <w:r>
              <w:rPr>
                <w:color w:val="000000"/>
                <w:sz w:val="22"/>
                <w:szCs w:val="22"/>
                <w:lang w:eastAsia="en-CA"/>
              </w:rPr>
              <w:t xml:space="preserve">1% </w:t>
            </w:r>
            <w:r w:rsidR="00EB68BC" w:rsidRPr="00D42107">
              <w:rPr>
                <w:color w:val="000000"/>
                <w:sz w:val="22"/>
                <w:szCs w:val="22"/>
                <w:lang w:eastAsia="en-CA"/>
              </w:rPr>
              <w:t>CC</w:t>
            </w:r>
            <w:r>
              <w:rPr>
                <w:color w:val="000000"/>
                <w:sz w:val="22"/>
                <w:szCs w:val="22"/>
                <w:lang w:eastAsia="en-CA"/>
              </w:rPr>
              <w:t xml:space="preserve"> + 1% G + MM</w:t>
            </w:r>
          </w:p>
        </w:tc>
        <w:tc>
          <w:tcPr>
            <w:tcW w:w="1220" w:type="dxa"/>
            <w:tcBorders>
              <w:top w:val="nil"/>
              <w:left w:val="nil"/>
              <w:bottom w:val="single" w:sz="4" w:space="0" w:color="auto"/>
              <w:right w:val="nil"/>
            </w:tcBorders>
            <w:shd w:val="clear" w:color="auto" w:fill="auto"/>
            <w:noWrap/>
            <w:vAlign w:val="bottom"/>
            <w:hideMark/>
          </w:tcPr>
          <w:p w14:paraId="36D9A0B0" w14:textId="77777777" w:rsidR="00EB68BC" w:rsidRPr="00D42107" w:rsidRDefault="00EB68BC" w:rsidP="00854078">
            <w:pPr>
              <w:jc w:val="center"/>
              <w:rPr>
                <w:color w:val="000000"/>
                <w:sz w:val="22"/>
                <w:szCs w:val="22"/>
                <w:lang w:eastAsia="en-CA"/>
              </w:rPr>
            </w:pPr>
            <w:r w:rsidRPr="00D42107">
              <w:rPr>
                <w:color w:val="000000"/>
                <w:sz w:val="22"/>
                <w:szCs w:val="22"/>
                <w:lang w:eastAsia="en-CA"/>
              </w:rPr>
              <w:t>0.8952</w:t>
            </w:r>
          </w:p>
        </w:tc>
        <w:tc>
          <w:tcPr>
            <w:tcW w:w="960" w:type="dxa"/>
            <w:tcBorders>
              <w:top w:val="nil"/>
              <w:left w:val="nil"/>
              <w:bottom w:val="single" w:sz="4" w:space="0" w:color="auto"/>
              <w:right w:val="nil"/>
            </w:tcBorders>
            <w:shd w:val="clear" w:color="auto" w:fill="auto"/>
            <w:noWrap/>
            <w:vAlign w:val="bottom"/>
            <w:hideMark/>
          </w:tcPr>
          <w:p w14:paraId="55F64F96" w14:textId="77777777" w:rsidR="00EB68BC" w:rsidRPr="00D42107" w:rsidRDefault="00EB68BC" w:rsidP="00854078">
            <w:pPr>
              <w:jc w:val="center"/>
              <w:rPr>
                <w:sz w:val="22"/>
                <w:szCs w:val="22"/>
                <w:lang w:eastAsia="en-CA"/>
              </w:rPr>
            </w:pPr>
            <w:r w:rsidRPr="00D42107">
              <w:rPr>
                <w:sz w:val="22"/>
                <w:szCs w:val="22"/>
                <w:lang w:eastAsia="en-CA"/>
              </w:rPr>
              <w:t>0.1697</w:t>
            </w:r>
          </w:p>
        </w:tc>
      </w:tr>
      <w:tr w:rsidR="00EB68BC" w:rsidRPr="00D42107" w14:paraId="7249AAF5" w14:textId="77777777" w:rsidTr="00854078">
        <w:trPr>
          <w:trHeight w:val="290"/>
          <w:jc w:val="center"/>
        </w:trPr>
        <w:tc>
          <w:tcPr>
            <w:tcW w:w="3240" w:type="dxa"/>
            <w:tcBorders>
              <w:top w:val="nil"/>
              <w:left w:val="nil"/>
              <w:bottom w:val="single" w:sz="4" w:space="0" w:color="auto"/>
              <w:right w:val="nil"/>
            </w:tcBorders>
            <w:shd w:val="clear" w:color="auto" w:fill="auto"/>
            <w:noWrap/>
            <w:vAlign w:val="bottom"/>
            <w:hideMark/>
          </w:tcPr>
          <w:p w14:paraId="7D99B3FC" w14:textId="77777777" w:rsidR="00EB68BC" w:rsidRPr="00D42107" w:rsidRDefault="00EB68BC" w:rsidP="00854078">
            <w:pPr>
              <w:jc w:val="center"/>
              <w:rPr>
                <w:color w:val="000000"/>
                <w:sz w:val="22"/>
                <w:szCs w:val="22"/>
                <w:lang w:eastAsia="en-CA"/>
              </w:rPr>
            </w:pPr>
            <w:r w:rsidRPr="00D42107">
              <w:rPr>
                <w:color w:val="000000"/>
                <w:sz w:val="22"/>
                <w:szCs w:val="22"/>
                <w:lang w:eastAsia="en-CA"/>
              </w:rPr>
              <w:t>MM</w:t>
            </w:r>
          </w:p>
        </w:tc>
        <w:tc>
          <w:tcPr>
            <w:tcW w:w="1220" w:type="dxa"/>
            <w:tcBorders>
              <w:top w:val="nil"/>
              <w:left w:val="nil"/>
              <w:bottom w:val="single" w:sz="4" w:space="0" w:color="auto"/>
              <w:right w:val="nil"/>
            </w:tcBorders>
            <w:shd w:val="clear" w:color="auto" w:fill="auto"/>
            <w:noWrap/>
            <w:vAlign w:val="bottom"/>
            <w:hideMark/>
          </w:tcPr>
          <w:p w14:paraId="0C9AD8EA" w14:textId="77777777" w:rsidR="00EB68BC" w:rsidRPr="00D42107" w:rsidRDefault="00EB68BC" w:rsidP="00854078">
            <w:pPr>
              <w:jc w:val="center"/>
              <w:rPr>
                <w:color w:val="000000"/>
                <w:sz w:val="22"/>
                <w:szCs w:val="22"/>
                <w:lang w:eastAsia="en-CA"/>
              </w:rPr>
            </w:pPr>
            <w:r w:rsidRPr="00D42107">
              <w:rPr>
                <w:color w:val="000000"/>
                <w:sz w:val="22"/>
                <w:szCs w:val="22"/>
                <w:lang w:eastAsia="en-CA"/>
              </w:rPr>
              <w:t>0.1079</w:t>
            </w:r>
          </w:p>
        </w:tc>
        <w:tc>
          <w:tcPr>
            <w:tcW w:w="960" w:type="dxa"/>
            <w:tcBorders>
              <w:top w:val="nil"/>
              <w:left w:val="nil"/>
              <w:bottom w:val="single" w:sz="4" w:space="0" w:color="auto"/>
              <w:right w:val="nil"/>
            </w:tcBorders>
            <w:shd w:val="clear" w:color="auto" w:fill="auto"/>
            <w:noWrap/>
            <w:vAlign w:val="bottom"/>
            <w:hideMark/>
          </w:tcPr>
          <w:p w14:paraId="2B8040FB" w14:textId="77777777" w:rsidR="00EB68BC" w:rsidRPr="00D42107" w:rsidRDefault="00EB68BC" w:rsidP="00854078">
            <w:pPr>
              <w:jc w:val="center"/>
              <w:rPr>
                <w:sz w:val="22"/>
                <w:szCs w:val="22"/>
                <w:lang w:eastAsia="en-CA"/>
              </w:rPr>
            </w:pPr>
            <w:r w:rsidRPr="00D42107">
              <w:rPr>
                <w:sz w:val="22"/>
                <w:szCs w:val="22"/>
                <w:lang w:eastAsia="en-CA"/>
              </w:rPr>
              <w:t>0.06106</w:t>
            </w:r>
          </w:p>
        </w:tc>
      </w:tr>
      <w:tr w:rsidR="00EB68BC" w:rsidRPr="00D42107" w14:paraId="4E051C14" w14:textId="77777777" w:rsidTr="00854078">
        <w:trPr>
          <w:trHeight w:val="290"/>
          <w:jc w:val="center"/>
        </w:trPr>
        <w:tc>
          <w:tcPr>
            <w:tcW w:w="3240" w:type="dxa"/>
            <w:tcBorders>
              <w:top w:val="nil"/>
              <w:left w:val="nil"/>
              <w:bottom w:val="single" w:sz="4" w:space="0" w:color="auto"/>
              <w:right w:val="nil"/>
            </w:tcBorders>
            <w:shd w:val="clear" w:color="auto" w:fill="auto"/>
            <w:noWrap/>
            <w:vAlign w:val="bottom"/>
            <w:hideMark/>
          </w:tcPr>
          <w:p w14:paraId="0F3067AD" w14:textId="5CFC2911" w:rsidR="00EB68BC" w:rsidRPr="00D42107" w:rsidRDefault="00212AE5" w:rsidP="00854078">
            <w:pPr>
              <w:jc w:val="center"/>
              <w:rPr>
                <w:color w:val="000000"/>
                <w:sz w:val="22"/>
                <w:szCs w:val="22"/>
                <w:lang w:eastAsia="en-CA"/>
              </w:rPr>
            </w:pPr>
            <w:r>
              <w:rPr>
                <w:color w:val="000000"/>
                <w:sz w:val="22"/>
                <w:szCs w:val="22"/>
                <w:lang w:eastAsia="en-CA"/>
              </w:rPr>
              <w:t xml:space="preserve">1% </w:t>
            </w:r>
            <w:r w:rsidR="00EB68BC" w:rsidRPr="00D42107">
              <w:rPr>
                <w:color w:val="000000"/>
                <w:sz w:val="22"/>
                <w:szCs w:val="22"/>
                <w:lang w:eastAsia="en-CA"/>
              </w:rPr>
              <w:t>CC</w:t>
            </w:r>
            <w:r>
              <w:rPr>
                <w:color w:val="000000"/>
                <w:sz w:val="22"/>
                <w:szCs w:val="22"/>
                <w:lang w:eastAsia="en-CA"/>
              </w:rPr>
              <w:t xml:space="preserve"> + 0.1% G + </w:t>
            </w:r>
            <w:r w:rsidR="00EB68BC" w:rsidRPr="00D42107">
              <w:rPr>
                <w:color w:val="000000"/>
                <w:sz w:val="22"/>
                <w:szCs w:val="22"/>
                <w:lang w:eastAsia="en-CA"/>
              </w:rPr>
              <w:t xml:space="preserve">MM </w:t>
            </w:r>
          </w:p>
        </w:tc>
        <w:tc>
          <w:tcPr>
            <w:tcW w:w="1220" w:type="dxa"/>
            <w:tcBorders>
              <w:top w:val="nil"/>
              <w:left w:val="nil"/>
              <w:bottom w:val="single" w:sz="4" w:space="0" w:color="auto"/>
              <w:right w:val="nil"/>
            </w:tcBorders>
            <w:shd w:val="clear" w:color="auto" w:fill="auto"/>
            <w:noWrap/>
            <w:vAlign w:val="bottom"/>
            <w:hideMark/>
          </w:tcPr>
          <w:p w14:paraId="4F061643" w14:textId="77777777" w:rsidR="00EB68BC" w:rsidRPr="00D42107" w:rsidRDefault="00EB68BC" w:rsidP="00854078">
            <w:pPr>
              <w:jc w:val="center"/>
              <w:rPr>
                <w:color w:val="000000"/>
                <w:sz w:val="22"/>
                <w:szCs w:val="22"/>
                <w:lang w:eastAsia="en-CA"/>
              </w:rPr>
            </w:pPr>
            <w:r w:rsidRPr="00D42107">
              <w:rPr>
                <w:color w:val="000000"/>
                <w:sz w:val="22"/>
                <w:szCs w:val="22"/>
                <w:lang w:eastAsia="en-CA"/>
              </w:rPr>
              <w:t>0.05128</w:t>
            </w:r>
          </w:p>
        </w:tc>
        <w:tc>
          <w:tcPr>
            <w:tcW w:w="960" w:type="dxa"/>
            <w:tcBorders>
              <w:top w:val="nil"/>
              <w:left w:val="nil"/>
              <w:bottom w:val="single" w:sz="4" w:space="0" w:color="auto"/>
              <w:right w:val="nil"/>
            </w:tcBorders>
            <w:shd w:val="clear" w:color="auto" w:fill="auto"/>
            <w:noWrap/>
            <w:vAlign w:val="bottom"/>
            <w:hideMark/>
          </w:tcPr>
          <w:p w14:paraId="3790EDF2" w14:textId="77777777" w:rsidR="00EB68BC" w:rsidRPr="00D42107" w:rsidRDefault="00EB68BC" w:rsidP="00854078">
            <w:pPr>
              <w:jc w:val="center"/>
              <w:rPr>
                <w:sz w:val="22"/>
                <w:szCs w:val="22"/>
                <w:lang w:eastAsia="en-CA"/>
              </w:rPr>
            </w:pPr>
            <w:r w:rsidRPr="00D42107">
              <w:rPr>
                <w:sz w:val="22"/>
                <w:szCs w:val="22"/>
                <w:lang w:eastAsia="en-CA"/>
              </w:rPr>
              <w:t>0.01451</w:t>
            </w:r>
          </w:p>
        </w:tc>
      </w:tr>
    </w:tbl>
    <w:p w14:paraId="351309D3" w14:textId="77777777" w:rsidR="00EB68BC" w:rsidRDefault="00EB68BC" w:rsidP="00EB68BC">
      <w:pPr>
        <w:jc w:val="center"/>
        <w:rPr>
          <w:b/>
          <w:bCs/>
        </w:rPr>
      </w:pPr>
    </w:p>
    <w:p w14:paraId="366CC655" w14:textId="77777777" w:rsidR="00EB68BC" w:rsidRDefault="00EB68BC" w:rsidP="00EB68BC">
      <w:pPr>
        <w:jc w:val="both"/>
        <w:rPr>
          <w:b/>
          <w:bCs/>
        </w:rPr>
      </w:pPr>
    </w:p>
    <w:p w14:paraId="06018D30" w14:textId="03C88066" w:rsidR="00EB68BC" w:rsidRPr="00854078" w:rsidRDefault="00EB68BC" w:rsidP="00EB68BC">
      <w:pPr>
        <w:jc w:val="both"/>
      </w:pPr>
      <w:r>
        <w:rPr>
          <w:b/>
          <w:bCs/>
        </w:rPr>
        <w:t xml:space="preserve">Table 5. </w:t>
      </w:r>
      <w:r w:rsidRPr="00854078">
        <w:t>One-way ANOVA (Dunnett's multiple comparisons test) of Rate of tip exiting [% hpi</w:t>
      </w:r>
      <w:r w:rsidRPr="00854078">
        <w:rPr>
          <w:vertAlign w:val="superscript"/>
        </w:rPr>
        <w:t>-1</w:t>
      </w:r>
      <w:r w:rsidRPr="00854078">
        <w:t>]</w:t>
      </w:r>
      <w:r>
        <w:t xml:space="preserve">. </w:t>
      </w:r>
      <w:r w:rsidRPr="00592E7C">
        <w:rPr>
          <w:color w:val="000000"/>
        </w:rPr>
        <w:t>P values: 0.1234 (ns), 0.0332 (*), 0.0021 (**), 0.0002 (***), &lt;0.0001 (****)</w:t>
      </w:r>
      <w:r>
        <w:rPr>
          <w:color w:val="000000"/>
        </w:rPr>
        <w:t>.</w:t>
      </w:r>
    </w:p>
    <w:p w14:paraId="049229E8" w14:textId="77777777" w:rsidR="00EB68BC" w:rsidRDefault="00EB68BC" w:rsidP="00EB68BC">
      <w:pPr>
        <w:jc w:val="both"/>
        <w:rPr>
          <w:b/>
          <w:bCs/>
        </w:rPr>
      </w:pPr>
    </w:p>
    <w:tbl>
      <w:tblPr>
        <w:tblW w:w="6063" w:type="dxa"/>
        <w:jc w:val="center"/>
        <w:tblLook w:val="04A0" w:firstRow="1" w:lastRow="0" w:firstColumn="1" w:lastColumn="0" w:noHBand="0" w:noVBand="1"/>
      </w:tblPr>
      <w:tblGrid>
        <w:gridCol w:w="3538"/>
        <w:gridCol w:w="1477"/>
        <w:gridCol w:w="1048"/>
      </w:tblGrid>
      <w:tr w:rsidR="00EB68BC" w:rsidRPr="00D42107" w14:paraId="6C715BA5" w14:textId="77777777" w:rsidTr="00854078">
        <w:trPr>
          <w:trHeight w:val="298"/>
          <w:jc w:val="center"/>
        </w:trPr>
        <w:tc>
          <w:tcPr>
            <w:tcW w:w="3538" w:type="dxa"/>
            <w:tcBorders>
              <w:top w:val="nil"/>
              <w:left w:val="nil"/>
              <w:bottom w:val="single" w:sz="4" w:space="0" w:color="auto"/>
              <w:right w:val="nil"/>
            </w:tcBorders>
            <w:shd w:val="clear" w:color="auto" w:fill="auto"/>
            <w:noWrap/>
            <w:vAlign w:val="center"/>
            <w:hideMark/>
          </w:tcPr>
          <w:p w14:paraId="765E56FC" w14:textId="77777777" w:rsidR="00EB68BC" w:rsidRPr="00D42107" w:rsidRDefault="00EB68BC" w:rsidP="00854078">
            <w:pPr>
              <w:jc w:val="center"/>
              <w:rPr>
                <w:b/>
                <w:bCs/>
                <w:sz w:val="22"/>
                <w:szCs w:val="22"/>
                <w:lang w:eastAsia="en-CA"/>
              </w:rPr>
            </w:pPr>
            <w:r w:rsidRPr="00D42107">
              <w:rPr>
                <w:b/>
                <w:bCs/>
                <w:sz w:val="22"/>
                <w:szCs w:val="22"/>
                <w:lang w:eastAsia="en-CA"/>
              </w:rPr>
              <w:t>Comparison</w:t>
            </w:r>
          </w:p>
        </w:tc>
        <w:tc>
          <w:tcPr>
            <w:tcW w:w="1477" w:type="dxa"/>
            <w:tcBorders>
              <w:top w:val="nil"/>
              <w:left w:val="nil"/>
              <w:bottom w:val="single" w:sz="4" w:space="0" w:color="auto"/>
              <w:right w:val="nil"/>
            </w:tcBorders>
            <w:shd w:val="clear" w:color="auto" w:fill="auto"/>
            <w:noWrap/>
            <w:vAlign w:val="center"/>
            <w:hideMark/>
          </w:tcPr>
          <w:p w14:paraId="1C3BFA1C" w14:textId="77777777" w:rsidR="00EB68BC" w:rsidRPr="00D42107" w:rsidRDefault="00EB68BC" w:rsidP="00854078">
            <w:pPr>
              <w:jc w:val="center"/>
              <w:rPr>
                <w:b/>
                <w:bCs/>
                <w:sz w:val="22"/>
                <w:szCs w:val="22"/>
                <w:lang w:eastAsia="en-CA"/>
              </w:rPr>
            </w:pPr>
            <w:r w:rsidRPr="00D42107">
              <w:rPr>
                <w:b/>
                <w:bCs/>
                <w:sz w:val="22"/>
                <w:szCs w:val="22"/>
                <w:lang w:eastAsia="en-CA"/>
              </w:rPr>
              <w:t>Significance</w:t>
            </w:r>
          </w:p>
        </w:tc>
        <w:tc>
          <w:tcPr>
            <w:tcW w:w="1048" w:type="dxa"/>
            <w:tcBorders>
              <w:top w:val="nil"/>
              <w:left w:val="nil"/>
              <w:bottom w:val="single" w:sz="4" w:space="0" w:color="auto"/>
              <w:right w:val="nil"/>
            </w:tcBorders>
            <w:shd w:val="clear" w:color="auto" w:fill="auto"/>
            <w:noWrap/>
            <w:vAlign w:val="center"/>
            <w:hideMark/>
          </w:tcPr>
          <w:p w14:paraId="43F6C1B0" w14:textId="77777777" w:rsidR="00EB68BC" w:rsidRPr="00D42107" w:rsidRDefault="00EB68BC" w:rsidP="00854078">
            <w:pPr>
              <w:jc w:val="center"/>
              <w:rPr>
                <w:b/>
                <w:bCs/>
                <w:sz w:val="22"/>
                <w:szCs w:val="22"/>
                <w:lang w:eastAsia="en-CA"/>
              </w:rPr>
            </w:pPr>
            <w:r w:rsidRPr="00D42107">
              <w:rPr>
                <w:b/>
                <w:bCs/>
                <w:sz w:val="22"/>
                <w:szCs w:val="22"/>
                <w:lang w:eastAsia="en-CA"/>
              </w:rPr>
              <w:t>P Adj</w:t>
            </w:r>
          </w:p>
        </w:tc>
      </w:tr>
      <w:tr w:rsidR="00EB68BC" w:rsidRPr="00D42107" w14:paraId="4443510A" w14:textId="77777777" w:rsidTr="00854078">
        <w:trPr>
          <w:trHeight w:val="298"/>
          <w:jc w:val="center"/>
        </w:trPr>
        <w:tc>
          <w:tcPr>
            <w:tcW w:w="3538" w:type="dxa"/>
            <w:tcBorders>
              <w:top w:val="nil"/>
              <w:left w:val="nil"/>
              <w:bottom w:val="single" w:sz="4" w:space="0" w:color="auto"/>
              <w:right w:val="nil"/>
            </w:tcBorders>
            <w:shd w:val="clear" w:color="auto" w:fill="auto"/>
            <w:noWrap/>
            <w:vAlign w:val="center"/>
            <w:hideMark/>
          </w:tcPr>
          <w:p w14:paraId="53D5B98F" w14:textId="3A869996" w:rsidR="00EB68BC" w:rsidRPr="00D42107" w:rsidRDefault="00EB68BC" w:rsidP="00854078">
            <w:pPr>
              <w:jc w:val="center"/>
              <w:rPr>
                <w:sz w:val="22"/>
                <w:szCs w:val="22"/>
                <w:lang w:eastAsia="en-CA"/>
              </w:rPr>
            </w:pPr>
            <w:r w:rsidRPr="00D42107">
              <w:rPr>
                <w:sz w:val="22"/>
                <w:szCs w:val="22"/>
                <w:lang w:eastAsia="en-CA"/>
              </w:rPr>
              <w:t>GMM vs. CCMM</w:t>
            </w:r>
            <w:r>
              <w:rPr>
                <w:sz w:val="22"/>
                <w:szCs w:val="22"/>
                <w:lang w:eastAsia="en-CA"/>
              </w:rPr>
              <w:t xml:space="preserve"> </w:t>
            </w:r>
            <w:r w:rsidRPr="00D42107">
              <w:rPr>
                <w:sz w:val="22"/>
                <w:szCs w:val="22"/>
                <w:lang w:eastAsia="en-CA"/>
              </w:rPr>
              <w:t>+</w:t>
            </w:r>
            <w:r>
              <w:rPr>
                <w:sz w:val="22"/>
                <w:szCs w:val="22"/>
                <w:lang w:eastAsia="en-CA"/>
              </w:rPr>
              <w:t xml:space="preserve"> </w:t>
            </w:r>
            <w:r w:rsidRPr="00D42107">
              <w:rPr>
                <w:sz w:val="22"/>
                <w:szCs w:val="22"/>
                <w:lang w:eastAsia="en-CA"/>
              </w:rPr>
              <w:t>1%</w:t>
            </w:r>
            <w:r w:rsidR="00C97526">
              <w:rPr>
                <w:sz w:val="22"/>
                <w:szCs w:val="22"/>
                <w:lang w:eastAsia="en-CA"/>
              </w:rPr>
              <w:t xml:space="preserve"> </w:t>
            </w:r>
            <w:r w:rsidRPr="00D42107">
              <w:rPr>
                <w:sz w:val="22"/>
                <w:szCs w:val="22"/>
                <w:lang w:eastAsia="en-CA"/>
              </w:rPr>
              <w:t>G</w:t>
            </w:r>
          </w:p>
        </w:tc>
        <w:tc>
          <w:tcPr>
            <w:tcW w:w="1477" w:type="dxa"/>
            <w:tcBorders>
              <w:top w:val="nil"/>
              <w:left w:val="nil"/>
              <w:bottom w:val="single" w:sz="4" w:space="0" w:color="auto"/>
              <w:right w:val="nil"/>
            </w:tcBorders>
            <w:shd w:val="clear" w:color="auto" w:fill="auto"/>
            <w:noWrap/>
            <w:vAlign w:val="bottom"/>
            <w:hideMark/>
          </w:tcPr>
          <w:p w14:paraId="493C7D16" w14:textId="77777777" w:rsidR="00EB68BC" w:rsidRPr="00D42107" w:rsidRDefault="00EB68BC" w:rsidP="00854078">
            <w:pPr>
              <w:jc w:val="center"/>
              <w:rPr>
                <w:sz w:val="22"/>
                <w:szCs w:val="22"/>
                <w:lang w:eastAsia="en-CA"/>
              </w:rPr>
            </w:pPr>
            <w:r w:rsidRPr="00D42107">
              <w:rPr>
                <w:sz w:val="22"/>
                <w:szCs w:val="22"/>
                <w:lang w:eastAsia="en-CA"/>
              </w:rPr>
              <w:t>****</w:t>
            </w:r>
          </w:p>
        </w:tc>
        <w:tc>
          <w:tcPr>
            <w:tcW w:w="1048" w:type="dxa"/>
            <w:tcBorders>
              <w:top w:val="nil"/>
              <w:left w:val="nil"/>
              <w:bottom w:val="single" w:sz="4" w:space="0" w:color="auto"/>
              <w:right w:val="nil"/>
            </w:tcBorders>
            <w:shd w:val="clear" w:color="auto" w:fill="auto"/>
            <w:noWrap/>
            <w:vAlign w:val="bottom"/>
            <w:hideMark/>
          </w:tcPr>
          <w:p w14:paraId="3097A28A" w14:textId="77777777" w:rsidR="00EB68BC" w:rsidRPr="00D42107" w:rsidRDefault="00EB68BC" w:rsidP="00854078">
            <w:pPr>
              <w:jc w:val="center"/>
              <w:rPr>
                <w:sz w:val="22"/>
                <w:szCs w:val="22"/>
                <w:lang w:eastAsia="en-CA"/>
              </w:rPr>
            </w:pPr>
            <w:r w:rsidRPr="00D42107">
              <w:rPr>
                <w:sz w:val="22"/>
                <w:szCs w:val="22"/>
                <w:lang w:eastAsia="en-CA"/>
              </w:rPr>
              <w:t>&lt;0.0001</w:t>
            </w:r>
          </w:p>
        </w:tc>
      </w:tr>
      <w:tr w:rsidR="00EB68BC" w:rsidRPr="00D42107" w14:paraId="31645897" w14:textId="77777777" w:rsidTr="00854078">
        <w:trPr>
          <w:trHeight w:val="298"/>
          <w:jc w:val="center"/>
        </w:trPr>
        <w:tc>
          <w:tcPr>
            <w:tcW w:w="3538" w:type="dxa"/>
            <w:tcBorders>
              <w:top w:val="nil"/>
              <w:left w:val="nil"/>
              <w:bottom w:val="single" w:sz="4" w:space="0" w:color="auto"/>
              <w:right w:val="nil"/>
            </w:tcBorders>
            <w:shd w:val="clear" w:color="auto" w:fill="auto"/>
            <w:noWrap/>
            <w:vAlign w:val="center"/>
            <w:hideMark/>
          </w:tcPr>
          <w:p w14:paraId="6588BC5B" w14:textId="77777777" w:rsidR="00EB68BC" w:rsidRPr="00D42107" w:rsidRDefault="00EB68BC" w:rsidP="00854078">
            <w:pPr>
              <w:jc w:val="center"/>
              <w:rPr>
                <w:sz w:val="22"/>
                <w:szCs w:val="22"/>
                <w:lang w:eastAsia="en-CA"/>
              </w:rPr>
            </w:pPr>
            <w:r w:rsidRPr="00D42107">
              <w:rPr>
                <w:sz w:val="22"/>
                <w:szCs w:val="22"/>
                <w:lang w:eastAsia="en-CA"/>
              </w:rPr>
              <w:t>GMM vs. MM</w:t>
            </w:r>
          </w:p>
        </w:tc>
        <w:tc>
          <w:tcPr>
            <w:tcW w:w="1477" w:type="dxa"/>
            <w:tcBorders>
              <w:top w:val="nil"/>
              <w:left w:val="nil"/>
              <w:bottom w:val="single" w:sz="4" w:space="0" w:color="auto"/>
              <w:right w:val="nil"/>
            </w:tcBorders>
            <w:shd w:val="clear" w:color="auto" w:fill="auto"/>
            <w:noWrap/>
            <w:vAlign w:val="bottom"/>
            <w:hideMark/>
          </w:tcPr>
          <w:p w14:paraId="49AED316" w14:textId="77777777" w:rsidR="00EB68BC" w:rsidRPr="00D42107" w:rsidRDefault="00EB68BC" w:rsidP="00854078">
            <w:pPr>
              <w:jc w:val="center"/>
              <w:rPr>
                <w:sz w:val="22"/>
                <w:szCs w:val="22"/>
                <w:lang w:eastAsia="en-CA"/>
              </w:rPr>
            </w:pPr>
            <w:r w:rsidRPr="00D42107">
              <w:rPr>
                <w:sz w:val="22"/>
                <w:szCs w:val="22"/>
                <w:lang w:eastAsia="en-CA"/>
              </w:rPr>
              <w:t>****</w:t>
            </w:r>
          </w:p>
        </w:tc>
        <w:tc>
          <w:tcPr>
            <w:tcW w:w="1048" w:type="dxa"/>
            <w:tcBorders>
              <w:top w:val="nil"/>
              <w:left w:val="nil"/>
              <w:bottom w:val="single" w:sz="4" w:space="0" w:color="auto"/>
              <w:right w:val="nil"/>
            </w:tcBorders>
            <w:shd w:val="clear" w:color="auto" w:fill="auto"/>
            <w:noWrap/>
            <w:vAlign w:val="bottom"/>
            <w:hideMark/>
          </w:tcPr>
          <w:p w14:paraId="52E4DFA3" w14:textId="77777777" w:rsidR="00EB68BC" w:rsidRPr="00D42107" w:rsidRDefault="00EB68BC" w:rsidP="00854078">
            <w:pPr>
              <w:jc w:val="center"/>
              <w:rPr>
                <w:sz w:val="22"/>
                <w:szCs w:val="22"/>
                <w:lang w:eastAsia="en-CA"/>
              </w:rPr>
            </w:pPr>
            <w:r w:rsidRPr="00D42107">
              <w:rPr>
                <w:sz w:val="22"/>
                <w:szCs w:val="22"/>
                <w:lang w:eastAsia="en-CA"/>
              </w:rPr>
              <w:t>&lt;0.0001</w:t>
            </w:r>
          </w:p>
        </w:tc>
      </w:tr>
      <w:tr w:rsidR="00EB68BC" w:rsidRPr="00D42107" w14:paraId="6BA67B95" w14:textId="77777777" w:rsidTr="00854078">
        <w:trPr>
          <w:trHeight w:val="298"/>
          <w:jc w:val="center"/>
        </w:trPr>
        <w:tc>
          <w:tcPr>
            <w:tcW w:w="3538" w:type="dxa"/>
            <w:tcBorders>
              <w:top w:val="nil"/>
              <w:left w:val="nil"/>
              <w:bottom w:val="single" w:sz="4" w:space="0" w:color="auto"/>
              <w:right w:val="nil"/>
            </w:tcBorders>
            <w:shd w:val="clear" w:color="auto" w:fill="auto"/>
            <w:noWrap/>
            <w:vAlign w:val="center"/>
            <w:hideMark/>
          </w:tcPr>
          <w:p w14:paraId="71A773AA" w14:textId="58BEF59E" w:rsidR="00EB68BC" w:rsidRPr="00D42107" w:rsidRDefault="00EB68BC" w:rsidP="00854078">
            <w:pPr>
              <w:jc w:val="center"/>
              <w:rPr>
                <w:sz w:val="22"/>
                <w:szCs w:val="22"/>
                <w:lang w:eastAsia="en-CA"/>
              </w:rPr>
            </w:pPr>
            <w:r w:rsidRPr="00D42107">
              <w:rPr>
                <w:sz w:val="22"/>
                <w:szCs w:val="22"/>
                <w:lang w:eastAsia="en-CA"/>
              </w:rPr>
              <w:t>GMM vs. CCMM</w:t>
            </w:r>
            <w:r>
              <w:rPr>
                <w:sz w:val="22"/>
                <w:szCs w:val="22"/>
                <w:lang w:eastAsia="en-CA"/>
              </w:rPr>
              <w:t xml:space="preserve"> </w:t>
            </w:r>
            <w:r w:rsidRPr="00D42107">
              <w:rPr>
                <w:sz w:val="22"/>
                <w:szCs w:val="22"/>
                <w:lang w:eastAsia="en-CA"/>
              </w:rPr>
              <w:t>+</w:t>
            </w:r>
            <w:r>
              <w:rPr>
                <w:sz w:val="22"/>
                <w:szCs w:val="22"/>
                <w:lang w:eastAsia="en-CA"/>
              </w:rPr>
              <w:t xml:space="preserve"> </w:t>
            </w:r>
            <w:r w:rsidRPr="00D42107">
              <w:rPr>
                <w:sz w:val="22"/>
                <w:szCs w:val="22"/>
                <w:lang w:eastAsia="en-CA"/>
              </w:rPr>
              <w:t>0.1%</w:t>
            </w:r>
            <w:r w:rsidR="00C97526">
              <w:rPr>
                <w:sz w:val="22"/>
                <w:szCs w:val="22"/>
                <w:lang w:eastAsia="en-CA"/>
              </w:rPr>
              <w:t xml:space="preserve"> </w:t>
            </w:r>
            <w:r w:rsidRPr="00D42107">
              <w:rPr>
                <w:sz w:val="22"/>
                <w:szCs w:val="22"/>
                <w:lang w:eastAsia="en-CA"/>
              </w:rPr>
              <w:t>G</w:t>
            </w:r>
          </w:p>
        </w:tc>
        <w:tc>
          <w:tcPr>
            <w:tcW w:w="1477" w:type="dxa"/>
            <w:tcBorders>
              <w:top w:val="nil"/>
              <w:left w:val="nil"/>
              <w:bottom w:val="single" w:sz="4" w:space="0" w:color="auto"/>
              <w:right w:val="nil"/>
            </w:tcBorders>
            <w:shd w:val="clear" w:color="auto" w:fill="auto"/>
            <w:noWrap/>
            <w:vAlign w:val="bottom"/>
            <w:hideMark/>
          </w:tcPr>
          <w:p w14:paraId="400D46A8" w14:textId="77777777" w:rsidR="00EB68BC" w:rsidRPr="00D42107" w:rsidRDefault="00EB68BC" w:rsidP="00854078">
            <w:pPr>
              <w:jc w:val="center"/>
              <w:rPr>
                <w:sz w:val="22"/>
                <w:szCs w:val="22"/>
                <w:lang w:eastAsia="en-CA"/>
              </w:rPr>
            </w:pPr>
            <w:r w:rsidRPr="00D42107">
              <w:rPr>
                <w:sz w:val="22"/>
                <w:szCs w:val="22"/>
                <w:lang w:eastAsia="en-CA"/>
              </w:rPr>
              <w:t>****</w:t>
            </w:r>
          </w:p>
        </w:tc>
        <w:tc>
          <w:tcPr>
            <w:tcW w:w="1048" w:type="dxa"/>
            <w:tcBorders>
              <w:top w:val="nil"/>
              <w:left w:val="nil"/>
              <w:bottom w:val="single" w:sz="4" w:space="0" w:color="auto"/>
              <w:right w:val="nil"/>
            </w:tcBorders>
            <w:shd w:val="clear" w:color="auto" w:fill="auto"/>
            <w:noWrap/>
            <w:vAlign w:val="bottom"/>
            <w:hideMark/>
          </w:tcPr>
          <w:p w14:paraId="585C6549" w14:textId="77777777" w:rsidR="00EB68BC" w:rsidRPr="00D42107" w:rsidRDefault="00EB68BC" w:rsidP="00854078">
            <w:pPr>
              <w:jc w:val="center"/>
              <w:rPr>
                <w:sz w:val="22"/>
                <w:szCs w:val="22"/>
                <w:lang w:eastAsia="en-CA"/>
              </w:rPr>
            </w:pPr>
            <w:r w:rsidRPr="00D42107">
              <w:rPr>
                <w:sz w:val="22"/>
                <w:szCs w:val="22"/>
                <w:lang w:eastAsia="en-CA"/>
              </w:rPr>
              <w:t>&lt;0.0001</w:t>
            </w:r>
          </w:p>
        </w:tc>
      </w:tr>
      <w:tr w:rsidR="00EB68BC" w:rsidRPr="00D42107" w14:paraId="3A8CD8AD" w14:textId="77777777" w:rsidTr="00854078">
        <w:trPr>
          <w:trHeight w:val="298"/>
          <w:jc w:val="center"/>
        </w:trPr>
        <w:tc>
          <w:tcPr>
            <w:tcW w:w="3538" w:type="dxa"/>
            <w:tcBorders>
              <w:top w:val="nil"/>
              <w:left w:val="nil"/>
              <w:bottom w:val="single" w:sz="4" w:space="0" w:color="auto"/>
              <w:right w:val="nil"/>
            </w:tcBorders>
            <w:shd w:val="clear" w:color="auto" w:fill="auto"/>
            <w:noWrap/>
            <w:vAlign w:val="bottom"/>
            <w:hideMark/>
          </w:tcPr>
          <w:p w14:paraId="6CDFE9B4" w14:textId="30E19E58" w:rsidR="00EB68BC" w:rsidRPr="00D42107" w:rsidRDefault="00EB68BC" w:rsidP="00854078">
            <w:pPr>
              <w:jc w:val="center"/>
              <w:rPr>
                <w:sz w:val="22"/>
                <w:szCs w:val="22"/>
                <w:lang w:eastAsia="en-CA"/>
              </w:rPr>
            </w:pPr>
            <w:r w:rsidRPr="00D42107">
              <w:rPr>
                <w:sz w:val="22"/>
                <w:szCs w:val="22"/>
                <w:lang w:eastAsia="en-CA"/>
              </w:rPr>
              <w:t>CCMM</w:t>
            </w:r>
            <w:r>
              <w:rPr>
                <w:sz w:val="22"/>
                <w:szCs w:val="22"/>
                <w:lang w:eastAsia="en-CA"/>
              </w:rPr>
              <w:t xml:space="preserve"> </w:t>
            </w:r>
            <w:r w:rsidRPr="00D42107">
              <w:rPr>
                <w:sz w:val="22"/>
                <w:szCs w:val="22"/>
                <w:lang w:eastAsia="en-CA"/>
              </w:rPr>
              <w:t>+</w:t>
            </w:r>
            <w:r>
              <w:rPr>
                <w:sz w:val="22"/>
                <w:szCs w:val="22"/>
                <w:lang w:eastAsia="en-CA"/>
              </w:rPr>
              <w:t xml:space="preserve"> </w:t>
            </w:r>
            <w:r w:rsidRPr="00D42107">
              <w:rPr>
                <w:sz w:val="22"/>
                <w:szCs w:val="22"/>
                <w:lang w:eastAsia="en-CA"/>
              </w:rPr>
              <w:t>1%</w:t>
            </w:r>
            <w:r w:rsidR="00C97526">
              <w:rPr>
                <w:sz w:val="22"/>
                <w:szCs w:val="22"/>
                <w:lang w:eastAsia="en-CA"/>
              </w:rPr>
              <w:t xml:space="preserve"> </w:t>
            </w:r>
            <w:r w:rsidRPr="00D42107">
              <w:rPr>
                <w:sz w:val="22"/>
                <w:szCs w:val="22"/>
                <w:lang w:eastAsia="en-CA"/>
              </w:rPr>
              <w:t>G vs. MM</w:t>
            </w:r>
          </w:p>
        </w:tc>
        <w:tc>
          <w:tcPr>
            <w:tcW w:w="1477" w:type="dxa"/>
            <w:tcBorders>
              <w:top w:val="nil"/>
              <w:left w:val="nil"/>
              <w:bottom w:val="single" w:sz="4" w:space="0" w:color="auto"/>
              <w:right w:val="nil"/>
            </w:tcBorders>
            <w:shd w:val="clear" w:color="auto" w:fill="auto"/>
            <w:noWrap/>
            <w:vAlign w:val="bottom"/>
            <w:hideMark/>
          </w:tcPr>
          <w:p w14:paraId="651591DA" w14:textId="77777777" w:rsidR="00EB68BC" w:rsidRPr="00D42107" w:rsidRDefault="00EB68BC" w:rsidP="00854078">
            <w:pPr>
              <w:jc w:val="center"/>
              <w:rPr>
                <w:sz w:val="22"/>
                <w:szCs w:val="22"/>
                <w:lang w:eastAsia="en-CA"/>
              </w:rPr>
            </w:pPr>
            <w:r w:rsidRPr="00D42107">
              <w:rPr>
                <w:sz w:val="22"/>
                <w:szCs w:val="22"/>
                <w:lang w:eastAsia="en-CA"/>
              </w:rPr>
              <w:t>****</w:t>
            </w:r>
          </w:p>
        </w:tc>
        <w:tc>
          <w:tcPr>
            <w:tcW w:w="1048" w:type="dxa"/>
            <w:tcBorders>
              <w:top w:val="nil"/>
              <w:left w:val="nil"/>
              <w:bottom w:val="single" w:sz="4" w:space="0" w:color="auto"/>
              <w:right w:val="nil"/>
            </w:tcBorders>
            <w:shd w:val="clear" w:color="auto" w:fill="auto"/>
            <w:noWrap/>
            <w:vAlign w:val="bottom"/>
            <w:hideMark/>
          </w:tcPr>
          <w:p w14:paraId="078954F4" w14:textId="77777777" w:rsidR="00EB68BC" w:rsidRPr="00D42107" w:rsidRDefault="00EB68BC" w:rsidP="00854078">
            <w:pPr>
              <w:jc w:val="center"/>
              <w:rPr>
                <w:sz w:val="22"/>
                <w:szCs w:val="22"/>
                <w:lang w:eastAsia="en-CA"/>
              </w:rPr>
            </w:pPr>
            <w:r w:rsidRPr="00D42107">
              <w:rPr>
                <w:sz w:val="22"/>
                <w:szCs w:val="22"/>
                <w:lang w:eastAsia="en-CA"/>
              </w:rPr>
              <w:t>&lt;0.0001</w:t>
            </w:r>
          </w:p>
        </w:tc>
      </w:tr>
      <w:tr w:rsidR="00EB68BC" w:rsidRPr="00D42107" w14:paraId="2D61ADBD" w14:textId="77777777" w:rsidTr="00854078">
        <w:trPr>
          <w:trHeight w:val="298"/>
          <w:jc w:val="center"/>
        </w:trPr>
        <w:tc>
          <w:tcPr>
            <w:tcW w:w="3538" w:type="dxa"/>
            <w:tcBorders>
              <w:top w:val="nil"/>
              <w:left w:val="nil"/>
              <w:bottom w:val="single" w:sz="4" w:space="0" w:color="auto"/>
              <w:right w:val="nil"/>
            </w:tcBorders>
            <w:shd w:val="clear" w:color="auto" w:fill="auto"/>
            <w:noWrap/>
            <w:vAlign w:val="bottom"/>
            <w:hideMark/>
          </w:tcPr>
          <w:p w14:paraId="48613BFD" w14:textId="22249384" w:rsidR="00EB68BC" w:rsidRPr="00D42107" w:rsidRDefault="00EB68BC" w:rsidP="00854078">
            <w:pPr>
              <w:jc w:val="center"/>
              <w:rPr>
                <w:sz w:val="22"/>
                <w:szCs w:val="22"/>
                <w:lang w:eastAsia="en-CA"/>
              </w:rPr>
            </w:pPr>
            <w:r w:rsidRPr="00D42107">
              <w:rPr>
                <w:sz w:val="22"/>
                <w:szCs w:val="22"/>
                <w:lang w:eastAsia="en-CA"/>
              </w:rPr>
              <w:t>CCMM</w:t>
            </w:r>
            <w:r>
              <w:rPr>
                <w:sz w:val="22"/>
                <w:szCs w:val="22"/>
                <w:lang w:eastAsia="en-CA"/>
              </w:rPr>
              <w:t xml:space="preserve"> </w:t>
            </w:r>
            <w:r w:rsidRPr="00D42107">
              <w:rPr>
                <w:sz w:val="22"/>
                <w:szCs w:val="22"/>
                <w:lang w:eastAsia="en-CA"/>
              </w:rPr>
              <w:t>+</w:t>
            </w:r>
            <w:r>
              <w:rPr>
                <w:sz w:val="22"/>
                <w:szCs w:val="22"/>
                <w:lang w:eastAsia="en-CA"/>
              </w:rPr>
              <w:t xml:space="preserve"> </w:t>
            </w:r>
            <w:r w:rsidRPr="00D42107">
              <w:rPr>
                <w:sz w:val="22"/>
                <w:szCs w:val="22"/>
                <w:lang w:eastAsia="en-CA"/>
              </w:rPr>
              <w:t>1%</w:t>
            </w:r>
            <w:r w:rsidR="00C97526">
              <w:rPr>
                <w:sz w:val="22"/>
                <w:szCs w:val="22"/>
                <w:lang w:eastAsia="en-CA"/>
              </w:rPr>
              <w:t xml:space="preserve"> </w:t>
            </w:r>
            <w:r w:rsidRPr="00D42107">
              <w:rPr>
                <w:sz w:val="22"/>
                <w:szCs w:val="22"/>
                <w:lang w:eastAsia="en-CA"/>
              </w:rPr>
              <w:t>G vs. CCMM</w:t>
            </w:r>
            <w:r>
              <w:rPr>
                <w:sz w:val="22"/>
                <w:szCs w:val="22"/>
                <w:lang w:eastAsia="en-CA"/>
              </w:rPr>
              <w:t xml:space="preserve"> </w:t>
            </w:r>
            <w:r w:rsidRPr="00D42107">
              <w:rPr>
                <w:sz w:val="22"/>
                <w:szCs w:val="22"/>
                <w:lang w:eastAsia="en-CA"/>
              </w:rPr>
              <w:t>+</w:t>
            </w:r>
            <w:r>
              <w:rPr>
                <w:sz w:val="22"/>
                <w:szCs w:val="22"/>
                <w:lang w:eastAsia="en-CA"/>
              </w:rPr>
              <w:t xml:space="preserve"> </w:t>
            </w:r>
            <w:r w:rsidRPr="00D42107">
              <w:rPr>
                <w:sz w:val="22"/>
                <w:szCs w:val="22"/>
                <w:lang w:eastAsia="en-CA"/>
              </w:rPr>
              <w:t>0.1%</w:t>
            </w:r>
            <w:r w:rsidR="00C97526">
              <w:rPr>
                <w:sz w:val="22"/>
                <w:szCs w:val="22"/>
                <w:lang w:eastAsia="en-CA"/>
              </w:rPr>
              <w:t xml:space="preserve"> </w:t>
            </w:r>
            <w:r w:rsidRPr="00D42107">
              <w:rPr>
                <w:sz w:val="22"/>
                <w:szCs w:val="22"/>
                <w:lang w:eastAsia="en-CA"/>
              </w:rPr>
              <w:t>G</w:t>
            </w:r>
          </w:p>
        </w:tc>
        <w:tc>
          <w:tcPr>
            <w:tcW w:w="1477" w:type="dxa"/>
            <w:tcBorders>
              <w:top w:val="nil"/>
              <w:left w:val="nil"/>
              <w:bottom w:val="single" w:sz="4" w:space="0" w:color="auto"/>
              <w:right w:val="nil"/>
            </w:tcBorders>
            <w:shd w:val="clear" w:color="auto" w:fill="auto"/>
            <w:noWrap/>
            <w:vAlign w:val="bottom"/>
            <w:hideMark/>
          </w:tcPr>
          <w:p w14:paraId="55473C44" w14:textId="77777777" w:rsidR="00EB68BC" w:rsidRPr="00D42107" w:rsidRDefault="00EB68BC" w:rsidP="00854078">
            <w:pPr>
              <w:jc w:val="center"/>
              <w:rPr>
                <w:sz w:val="22"/>
                <w:szCs w:val="22"/>
                <w:lang w:eastAsia="en-CA"/>
              </w:rPr>
            </w:pPr>
            <w:r w:rsidRPr="00D42107">
              <w:rPr>
                <w:sz w:val="22"/>
                <w:szCs w:val="22"/>
                <w:lang w:eastAsia="en-CA"/>
              </w:rPr>
              <w:t>****</w:t>
            </w:r>
          </w:p>
        </w:tc>
        <w:tc>
          <w:tcPr>
            <w:tcW w:w="1048" w:type="dxa"/>
            <w:tcBorders>
              <w:top w:val="nil"/>
              <w:left w:val="nil"/>
              <w:bottom w:val="single" w:sz="4" w:space="0" w:color="auto"/>
              <w:right w:val="nil"/>
            </w:tcBorders>
            <w:shd w:val="clear" w:color="auto" w:fill="auto"/>
            <w:noWrap/>
            <w:vAlign w:val="bottom"/>
            <w:hideMark/>
          </w:tcPr>
          <w:p w14:paraId="28DFD100" w14:textId="77777777" w:rsidR="00EB68BC" w:rsidRPr="00D42107" w:rsidRDefault="00EB68BC" w:rsidP="00854078">
            <w:pPr>
              <w:jc w:val="center"/>
              <w:rPr>
                <w:sz w:val="22"/>
                <w:szCs w:val="22"/>
                <w:lang w:eastAsia="en-CA"/>
              </w:rPr>
            </w:pPr>
            <w:r w:rsidRPr="00D42107">
              <w:rPr>
                <w:sz w:val="22"/>
                <w:szCs w:val="22"/>
                <w:lang w:eastAsia="en-CA"/>
              </w:rPr>
              <w:t>&lt;0.0001</w:t>
            </w:r>
          </w:p>
        </w:tc>
      </w:tr>
      <w:tr w:rsidR="00EB68BC" w:rsidRPr="00D42107" w14:paraId="460E509D" w14:textId="77777777" w:rsidTr="00854078">
        <w:trPr>
          <w:trHeight w:val="298"/>
          <w:jc w:val="center"/>
        </w:trPr>
        <w:tc>
          <w:tcPr>
            <w:tcW w:w="3538" w:type="dxa"/>
            <w:tcBorders>
              <w:top w:val="nil"/>
              <w:left w:val="nil"/>
              <w:bottom w:val="single" w:sz="4" w:space="0" w:color="auto"/>
              <w:right w:val="nil"/>
            </w:tcBorders>
            <w:shd w:val="clear" w:color="auto" w:fill="auto"/>
            <w:noWrap/>
            <w:vAlign w:val="bottom"/>
            <w:hideMark/>
          </w:tcPr>
          <w:p w14:paraId="1753031B" w14:textId="703BF89B" w:rsidR="00EB68BC" w:rsidRPr="00D42107" w:rsidRDefault="00EB68BC" w:rsidP="00854078">
            <w:pPr>
              <w:jc w:val="center"/>
              <w:rPr>
                <w:color w:val="000000"/>
                <w:sz w:val="22"/>
                <w:szCs w:val="22"/>
                <w:lang w:eastAsia="en-CA"/>
              </w:rPr>
            </w:pPr>
            <w:r w:rsidRPr="00D42107">
              <w:rPr>
                <w:color w:val="000000"/>
                <w:sz w:val="22"/>
                <w:szCs w:val="22"/>
                <w:lang w:eastAsia="en-CA"/>
              </w:rPr>
              <w:t>MM vs. CCMM</w:t>
            </w:r>
            <w:r>
              <w:rPr>
                <w:color w:val="000000"/>
                <w:sz w:val="22"/>
                <w:szCs w:val="22"/>
                <w:lang w:eastAsia="en-CA"/>
              </w:rPr>
              <w:t xml:space="preserve"> </w:t>
            </w:r>
            <w:r w:rsidRPr="00D42107">
              <w:rPr>
                <w:color w:val="000000"/>
                <w:sz w:val="22"/>
                <w:szCs w:val="22"/>
                <w:lang w:eastAsia="en-CA"/>
              </w:rPr>
              <w:t>+</w:t>
            </w:r>
            <w:r>
              <w:rPr>
                <w:color w:val="000000"/>
                <w:sz w:val="22"/>
                <w:szCs w:val="22"/>
                <w:lang w:eastAsia="en-CA"/>
              </w:rPr>
              <w:t xml:space="preserve"> </w:t>
            </w:r>
            <w:r w:rsidRPr="00D42107">
              <w:rPr>
                <w:color w:val="000000"/>
                <w:sz w:val="22"/>
                <w:szCs w:val="22"/>
                <w:lang w:eastAsia="en-CA"/>
              </w:rPr>
              <w:t>0.1%</w:t>
            </w:r>
            <w:r w:rsidR="00C97526">
              <w:rPr>
                <w:color w:val="000000"/>
                <w:sz w:val="22"/>
                <w:szCs w:val="22"/>
                <w:lang w:eastAsia="en-CA"/>
              </w:rPr>
              <w:t xml:space="preserve"> </w:t>
            </w:r>
            <w:r w:rsidRPr="00D42107">
              <w:rPr>
                <w:color w:val="000000"/>
                <w:sz w:val="22"/>
                <w:szCs w:val="22"/>
                <w:lang w:eastAsia="en-CA"/>
              </w:rPr>
              <w:t>G</w:t>
            </w:r>
          </w:p>
        </w:tc>
        <w:tc>
          <w:tcPr>
            <w:tcW w:w="1477" w:type="dxa"/>
            <w:tcBorders>
              <w:top w:val="nil"/>
              <w:left w:val="nil"/>
              <w:bottom w:val="single" w:sz="4" w:space="0" w:color="auto"/>
              <w:right w:val="nil"/>
            </w:tcBorders>
            <w:shd w:val="clear" w:color="auto" w:fill="auto"/>
            <w:noWrap/>
            <w:vAlign w:val="bottom"/>
            <w:hideMark/>
          </w:tcPr>
          <w:p w14:paraId="66AAD54F" w14:textId="77777777" w:rsidR="00EB68BC" w:rsidRPr="00D42107" w:rsidRDefault="00EB68BC" w:rsidP="00854078">
            <w:pPr>
              <w:jc w:val="center"/>
              <w:rPr>
                <w:sz w:val="22"/>
                <w:szCs w:val="22"/>
                <w:lang w:eastAsia="en-CA"/>
              </w:rPr>
            </w:pPr>
            <w:r w:rsidRPr="00D42107">
              <w:rPr>
                <w:sz w:val="22"/>
                <w:szCs w:val="22"/>
                <w:lang w:eastAsia="en-CA"/>
              </w:rPr>
              <w:t>ns</w:t>
            </w:r>
          </w:p>
        </w:tc>
        <w:tc>
          <w:tcPr>
            <w:tcW w:w="1048" w:type="dxa"/>
            <w:tcBorders>
              <w:top w:val="nil"/>
              <w:left w:val="nil"/>
              <w:bottom w:val="single" w:sz="4" w:space="0" w:color="auto"/>
              <w:right w:val="nil"/>
            </w:tcBorders>
            <w:shd w:val="clear" w:color="auto" w:fill="auto"/>
            <w:noWrap/>
            <w:vAlign w:val="bottom"/>
            <w:hideMark/>
          </w:tcPr>
          <w:p w14:paraId="42C621DF" w14:textId="77777777" w:rsidR="00EB68BC" w:rsidRPr="00D42107" w:rsidRDefault="00EB68BC" w:rsidP="00854078">
            <w:pPr>
              <w:jc w:val="center"/>
              <w:rPr>
                <w:sz w:val="22"/>
                <w:szCs w:val="22"/>
                <w:lang w:eastAsia="en-CA"/>
              </w:rPr>
            </w:pPr>
            <w:r w:rsidRPr="00D42107">
              <w:rPr>
                <w:sz w:val="22"/>
                <w:szCs w:val="22"/>
                <w:lang w:eastAsia="en-CA"/>
              </w:rPr>
              <w:t>0.2267</w:t>
            </w:r>
          </w:p>
        </w:tc>
      </w:tr>
    </w:tbl>
    <w:p w14:paraId="3C5EF0F9" w14:textId="77777777" w:rsidR="00EB68BC" w:rsidRDefault="00EB68BC" w:rsidP="00B23EB8">
      <w:pPr>
        <w:jc w:val="both"/>
        <w:rPr>
          <w:b/>
          <w:bCs/>
        </w:rPr>
      </w:pPr>
    </w:p>
    <w:p w14:paraId="34333172" w14:textId="77777777" w:rsidR="00EB68BC" w:rsidRDefault="00EB68BC" w:rsidP="00B23EB8">
      <w:pPr>
        <w:jc w:val="both"/>
        <w:rPr>
          <w:b/>
          <w:bCs/>
        </w:rPr>
      </w:pPr>
    </w:p>
    <w:p w14:paraId="4F427428" w14:textId="3ADF9E8D" w:rsidR="00B23EB8" w:rsidRPr="00BE6756" w:rsidRDefault="00B23EB8" w:rsidP="00B23EB8">
      <w:pPr>
        <w:jc w:val="both"/>
        <w:rPr>
          <w:b/>
          <w:bCs/>
        </w:rPr>
      </w:pPr>
      <w:r w:rsidRPr="00BE6756">
        <w:rPr>
          <w:b/>
          <w:bCs/>
        </w:rPr>
        <w:t xml:space="preserve">Table </w:t>
      </w:r>
      <w:r w:rsidR="00EB68BC">
        <w:rPr>
          <w:b/>
          <w:bCs/>
        </w:rPr>
        <w:t>6</w:t>
      </w:r>
      <w:r w:rsidRPr="00BE6756">
        <w:rPr>
          <w:b/>
          <w:bCs/>
        </w:rPr>
        <w:t>. Confusion matrix evaluation measures</w:t>
      </w:r>
    </w:p>
    <w:tbl>
      <w:tblPr>
        <w:tblW w:w="4395" w:type="dxa"/>
        <w:jc w:val="center"/>
        <w:tblLook w:val="04A0" w:firstRow="1" w:lastRow="0" w:firstColumn="1" w:lastColumn="0" w:noHBand="0" w:noVBand="1"/>
      </w:tblPr>
      <w:tblGrid>
        <w:gridCol w:w="2268"/>
        <w:gridCol w:w="993"/>
        <w:gridCol w:w="1261"/>
      </w:tblGrid>
      <w:tr w:rsidR="00B23EB8" w:rsidRPr="009D1813" w14:paraId="61B61153" w14:textId="77777777" w:rsidTr="00A3597B">
        <w:trPr>
          <w:trHeight w:val="480"/>
          <w:jc w:val="center"/>
        </w:trPr>
        <w:tc>
          <w:tcPr>
            <w:tcW w:w="2268" w:type="dxa"/>
            <w:tcBorders>
              <w:top w:val="single" w:sz="4" w:space="0" w:color="auto"/>
              <w:left w:val="nil"/>
              <w:bottom w:val="single" w:sz="4" w:space="0" w:color="auto"/>
              <w:right w:val="nil"/>
            </w:tcBorders>
            <w:shd w:val="clear" w:color="auto" w:fill="auto"/>
            <w:noWrap/>
            <w:vAlign w:val="center"/>
            <w:hideMark/>
          </w:tcPr>
          <w:p w14:paraId="436F13F9" w14:textId="77777777" w:rsidR="00B23EB8" w:rsidRPr="005371E7" w:rsidRDefault="00B23EB8" w:rsidP="00CB140F">
            <w:pPr>
              <w:rPr>
                <w:b/>
                <w:bCs/>
                <w:color w:val="333333"/>
                <w:sz w:val="22"/>
                <w:szCs w:val="22"/>
              </w:rPr>
            </w:pPr>
            <w:r w:rsidRPr="005371E7">
              <w:rPr>
                <w:b/>
                <w:bCs/>
                <w:color w:val="333333"/>
                <w:sz w:val="22"/>
                <w:szCs w:val="22"/>
              </w:rPr>
              <w:t>Measure</w:t>
            </w:r>
          </w:p>
        </w:tc>
        <w:tc>
          <w:tcPr>
            <w:tcW w:w="993" w:type="dxa"/>
            <w:tcBorders>
              <w:top w:val="single" w:sz="4" w:space="0" w:color="auto"/>
              <w:left w:val="nil"/>
              <w:bottom w:val="single" w:sz="4" w:space="0" w:color="auto"/>
              <w:right w:val="nil"/>
            </w:tcBorders>
            <w:shd w:val="clear" w:color="auto" w:fill="auto"/>
            <w:noWrap/>
            <w:vAlign w:val="bottom"/>
            <w:hideMark/>
          </w:tcPr>
          <w:p w14:paraId="175E1173" w14:textId="3F258CB0" w:rsidR="00B23EB8" w:rsidRPr="005371E7" w:rsidRDefault="00B23EB8" w:rsidP="00CB140F">
            <w:pPr>
              <w:rPr>
                <w:b/>
                <w:bCs/>
                <w:color w:val="333333"/>
                <w:sz w:val="22"/>
                <w:szCs w:val="22"/>
              </w:rPr>
            </w:pPr>
          </w:p>
        </w:tc>
        <w:tc>
          <w:tcPr>
            <w:tcW w:w="1134" w:type="dxa"/>
            <w:tcBorders>
              <w:top w:val="single" w:sz="4" w:space="0" w:color="auto"/>
              <w:left w:val="nil"/>
              <w:bottom w:val="single" w:sz="4" w:space="0" w:color="auto"/>
              <w:right w:val="nil"/>
            </w:tcBorders>
            <w:shd w:val="clear" w:color="auto" w:fill="auto"/>
            <w:noWrap/>
            <w:vAlign w:val="center"/>
            <w:hideMark/>
          </w:tcPr>
          <w:p w14:paraId="0ED02207" w14:textId="77777777" w:rsidR="00B23EB8" w:rsidRPr="005371E7" w:rsidRDefault="00B23EB8" w:rsidP="00CB140F">
            <w:pPr>
              <w:rPr>
                <w:b/>
                <w:bCs/>
                <w:color w:val="333333"/>
                <w:sz w:val="22"/>
                <w:szCs w:val="22"/>
              </w:rPr>
            </w:pPr>
            <w:r w:rsidRPr="005371E7">
              <w:rPr>
                <w:b/>
                <w:bCs/>
                <w:color w:val="333333"/>
                <w:sz w:val="22"/>
                <w:szCs w:val="22"/>
              </w:rPr>
              <w:t>Value</w:t>
            </w:r>
          </w:p>
        </w:tc>
      </w:tr>
      <w:tr w:rsidR="00B23EB8" w:rsidRPr="009D1813" w14:paraId="64B5F8F9" w14:textId="77777777" w:rsidTr="00A3597B">
        <w:trPr>
          <w:trHeight w:val="320"/>
          <w:jc w:val="center"/>
        </w:trPr>
        <w:tc>
          <w:tcPr>
            <w:tcW w:w="2268" w:type="dxa"/>
            <w:tcBorders>
              <w:top w:val="single" w:sz="4" w:space="0" w:color="auto"/>
              <w:left w:val="nil"/>
              <w:bottom w:val="single" w:sz="4" w:space="0" w:color="auto"/>
              <w:right w:val="nil"/>
            </w:tcBorders>
            <w:shd w:val="clear" w:color="auto" w:fill="auto"/>
            <w:noWrap/>
            <w:vAlign w:val="bottom"/>
            <w:hideMark/>
          </w:tcPr>
          <w:p w14:paraId="20C3927E" w14:textId="77777777" w:rsidR="00B23EB8" w:rsidRPr="005371E7" w:rsidRDefault="00B23EB8" w:rsidP="009650DD">
            <w:pPr>
              <w:rPr>
                <w:color w:val="333333"/>
                <w:sz w:val="22"/>
                <w:szCs w:val="22"/>
              </w:rPr>
            </w:pPr>
            <w:r w:rsidRPr="005371E7">
              <w:rPr>
                <w:color w:val="333333"/>
                <w:sz w:val="22"/>
                <w:szCs w:val="22"/>
              </w:rPr>
              <w:t>Error rate</w:t>
            </w:r>
          </w:p>
        </w:tc>
        <w:tc>
          <w:tcPr>
            <w:tcW w:w="993" w:type="dxa"/>
            <w:tcBorders>
              <w:top w:val="single" w:sz="4" w:space="0" w:color="auto"/>
              <w:left w:val="nil"/>
              <w:bottom w:val="single" w:sz="4" w:space="0" w:color="auto"/>
              <w:right w:val="nil"/>
            </w:tcBorders>
            <w:shd w:val="clear" w:color="auto" w:fill="auto"/>
            <w:noWrap/>
            <w:vAlign w:val="bottom"/>
            <w:hideMark/>
          </w:tcPr>
          <w:p w14:paraId="09D7B07C" w14:textId="77777777" w:rsidR="00B23EB8" w:rsidRPr="005371E7" w:rsidRDefault="00B23EB8" w:rsidP="009650DD">
            <w:pPr>
              <w:rPr>
                <w:color w:val="333333"/>
                <w:sz w:val="22"/>
                <w:szCs w:val="22"/>
              </w:rPr>
            </w:pPr>
            <w:r w:rsidRPr="005371E7">
              <w:rPr>
                <w:color w:val="333333"/>
                <w:sz w:val="22"/>
                <w:szCs w:val="22"/>
              </w:rPr>
              <w:t>ERR</w:t>
            </w:r>
          </w:p>
        </w:tc>
        <w:tc>
          <w:tcPr>
            <w:tcW w:w="1134" w:type="dxa"/>
            <w:tcBorders>
              <w:top w:val="single" w:sz="4" w:space="0" w:color="auto"/>
              <w:left w:val="nil"/>
              <w:bottom w:val="single" w:sz="4" w:space="0" w:color="auto"/>
              <w:right w:val="nil"/>
            </w:tcBorders>
            <w:shd w:val="clear" w:color="auto" w:fill="auto"/>
            <w:noWrap/>
            <w:vAlign w:val="center"/>
            <w:hideMark/>
          </w:tcPr>
          <w:p w14:paraId="329A4E2E" w14:textId="77777777" w:rsidR="00B23EB8" w:rsidRPr="005371E7" w:rsidRDefault="00B23EB8" w:rsidP="009650DD">
            <w:pPr>
              <w:rPr>
                <w:color w:val="333333"/>
                <w:sz w:val="22"/>
                <w:szCs w:val="22"/>
              </w:rPr>
            </w:pPr>
            <w:r w:rsidRPr="005371E7">
              <w:rPr>
                <w:color w:val="333333"/>
                <w:sz w:val="22"/>
                <w:szCs w:val="22"/>
              </w:rPr>
              <w:t>0.03703704</w:t>
            </w:r>
          </w:p>
        </w:tc>
      </w:tr>
      <w:tr w:rsidR="00B23EB8" w:rsidRPr="009D1813" w14:paraId="242A3906" w14:textId="77777777" w:rsidTr="00A3597B">
        <w:trPr>
          <w:trHeight w:val="320"/>
          <w:jc w:val="center"/>
        </w:trPr>
        <w:tc>
          <w:tcPr>
            <w:tcW w:w="2268" w:type="dxa"/>
            <w:tcBorders>
              <w:top w:val="single" w:sz="4" w:space="0" w:color="auto"/>
              <w:left w:val="nil"/>
              <w:bottom w:val="single" w:sz="4" w:space="0" w:color="auto"/>
              <w:right w:val="nil"/>
            </w:tcBorders>
            <w:shd w:val="clear" w:color="auto" w:fill="auto"/>
            <w:noWrap/>
            <w:vAlign w:val="bottom"/>
            <w:hideMark/>
          </w:tcPr>
          <w:p w14:paraId="341D667D" w14:textId="77777777" w:rsidR="00B23EB8" w:rsidRPr="005371E7" w:rsidRDefault="00B23EB8" w:rsidP="009650DD">
            <w:pPr>
              <w:rPr>
                <w:color w:val="333333"/>
                <w:sz w:val="22"/>
                <w:szCs w:val="22"/>
              </w:rPr>
            </w:pPr>
            <w:r w:rsidRPr="005371E7">
              <w:rPr>
                <w:color w:val="333333"/>
                <w:sz w:val="22"/>
                <w:szCs w:val="22"/>
              </w:rPr>
              <w:t>Accuracy</w:t>
            </w:r>
          </w:p>
        </w:tc>
        <w:tc>
          <w:tcPr>
            <w:tcW w:w="993" w:type="dxa"/>
            <w:tcBorders>
              <w:top w:val="single" w:sz="4" w:space="0" w:color="auto"/>
              <w:left w:val="nil"/>
              <w:bottom w:val="single" w:sz="4" w:space="0" w:color="auto"/>
              <w:right w:val="nil"/>
            </w:tcBorders>
            <w:shd w:val="clear" w:color="auto" w:fill="auto"/>
            <w:noWrap/>
            <w:vAlign w:val="bottom"/>
            <w:hideMark/>
          </w:tcPr>
          <w:p w14:paraId="66F190D1" w14:textId="77777777" w:rsidR="00B23EB8" w:rsidRPr="005371E7" w:rsidRDefault="00B23EB8" w:rsidP="009650DD">
            <w:pPr>
              <w:rPr>
                <w:color w:val="333333"/>
                <w:sz w:val="22"/>
                <w:szCs w:val="22"/>
              </w:rPr>
            </w:pPr>
            <w:r w:rsidRPr="005371E7">
              <w:rPr>
                <w:color w:val="333333"/>
                <w:sz w:val="22"/>
                <w:szCs w:val="22"/>
              </w:rPr>
              <w:t>ACC</w:t>
            </w:r>
          </w:p>
        </w:tc>
        <w:tc>
          <w:tcPr>
            <w:tcW w:w="1134" w:type="dxa"/>
            <w:tcBorders>
              <w:top w:val="single" w:sz="4" w:space="0" w:color="auto"/>
              <w:left w:val="nil"/>
              <w:bottom w:val="single" w:sz="4" w:space="0" w:color="auto"/>
              <w:right w:val="nil"/>
            </w:tcBorders>
            <w:shd w:val="clear" w:color="auto" w:fill="auto"/>
            <w:noWrap/>
            <w:vAlign w:val="center"/>
            <w:hideMark/>
          </w:tcPr>
          <w:p w14:paraId="5C4D7FBC" w14:textId="77777777" w:rsidR="00B23EB8" w:rsidRPr="005371E7" w:rsidRDefault="00B23EB8" w:rsidP="009650DD">
            <w:pPr>
              <w:rPr>
                <w:color w:val="333333"/>
                <w:sz w:val="22"/>
                <w:szCs w:val="22"/>
              </w:rPr>
            </w:pPr>
            <w:r w:rsidRPr="005371E7">
              <w:rPr>
                <w:color w:val="333333"/>
                <w:sz w:val="22"/>
                <w:szCs w:val="22"/>
              </w:rPr>
              <w:t>0.96296296</w:t>
            </w:r>
          </w:p>
        </w:tc>
      </w:tr>
      <w:tr w:rsidR="00B23EB8" w:rsidRPr="009D1813" w14:paraId="185F6A81" w14:textId="77777777" w:rsidTr="00A3597B">
        <w:trPr>
          <w:trHeight w:val="320"/>
          <w:jc w:val="center"/>
        </w:trPr>
        <w:tc>
          <w:tcPr>
            <w:tcW w:w="2268" w:type="dxa"/>
            <w:tcBorders>
              <w:top w:val="single" w:sz="4" w:space="0" w:color="auto"/>
              <w:left w:val="nil"/>
              <w:right w:val="nil"/>
            </w:tcBorders>
            <w:shd w:val="clear" w:color="auto" w:fill="auto"/>
            <w:noWrap/>
            <w:vAlign w:val="bottom"/>
            <w:hideMark/>
          </w:tcPr>
          <w:p w14:paraId="02DA59F9" w14:textId="77777777" w:rsidR="00B23EB8" w:rsidRPr="005371E7" w:rsidRDefault="00B23EB8" w:rsidP="009650DD">
            <w:pPr>
              <w:rPr>
                <w:color w:val="333333"/>
                <w:sz w:val="22"/>
                <w:szCs w:val="22"/>
              </w:rPr>
            </w:pPr>
            <w:r w:rsidRPr="005371E7">
              <w:rPr>
                <w:color w:val="333333"/>
                <w:sz w:val="22"/>
                <w:szCs w:val="22"/>
              </w:rPr>
              <w:t>Sensitivity</w:t>
            </w:r>
          </w:p>
        </w:tc>
        <w:tc>
          <w:tcPr>
            <w:tcW w:w="993" w:type="dxa"/>
            <w:tcBorders>
              <w:top w:val="single" w:sz="4" w:space="0" w:color="auto"/>
              <w:left w:val="nil"/>
              <w:right w:val="nil"/>
            </w:tcBorders>
            <w:shd w:val="clear" w:color="auto" w:fill="auto"/>
            <w:noWrap/>
            <w:vAlign w:val="bottom"/>
            <w:hideMark/>
          </w:tcPr>
          <w:p w14:paraId="0DBA612E" w14:textId="77777777" w:rsidR="00B23EB8" w:rsidRPr="005371E7" w:rsidRDefault="00B23EB8" w:rsidP="009650DD">
            <w:pPr>
              <w:rPr>
                <w:color w:val="333333"/>
                <w:sz w:val="22"/>
                <w:szCs w:val="22"/>
              </w:rPr>
            </w:pPr>
            <w:r w:rsidRPr="005371E7">
              <w:rPr>
                <w:color w:val="333333"/>
                <w:sz w:val="22"/>
                <w:szCs w:val="22"/>
              </w:rPr>
              <w:t>SN</w:t>
            </w:r>
          </w:p>
        </w:tc>
        <w:tc>
          <w:tcPr>
            <w:tcW w:w="1134" w:type="dxa"/>
            <w:vMerge w:val="restart"/>
            <w:tcBorders>
              <w:top w:val="single" w:sz="4" w:space="0" w:color="auto"/>
              <w:left w:val="nil"/>
              <w:bottom w:val="single" w:sz="4" w:space="0" w:color="auto"/>
              <w:right w:val="nil"/>
            </w:tcBorders>
            <w:shd w:val="clear" w:color="auto" w:fill="auto"/>
            <w:noWrap/>
            <w:vAlign w:val="center"/>
            <w:hideMark/>
          </w:tcPr>
          <w:p w14:paraId="422ECC46" w14:textId="77777777" w:rsidR="00B23EB8" w:rsidRPr="005371E7" w:rsidRDefault="00B23EB8" w:rsidP="009650DD">
            <w:pPr>
              <w:rPr>
                <w:color w:val="333333"/>
                <w:sz w:val="22"/>
                <w:szCs w:val="22"/>
              </w:rPr>
            </w:pPr>
            <w:r w:rsidRPr="005371E7">
              <w:rPr>
                <w:color w:val="333333"/>
                <w:sz w:val="22"/>
                <w:szCs w:val="22"/>
              </w:rPr>
              <w:t>0.77142857</w:t>
            </w:r>
          </w:p>
        </w:tc>
      </w:tr>
      <w:tr w:rsidR="00B23EB8" w:rsidRPr="009D1813" w14:paraId="693FBEDB" w14:textId="77777777" w:rsidTr="00A3597B">
        <w:trPr>
          <w:trHeight w:val="320"/>
          <w:jc w:val="center"/>
        </w:trPr>
        <w:tc>
          <w:tcPr>
            <w:tcW w:w="2268" w:type="dxa"/>
            <w:tcBorders>
              <w:left w:val="nil"/>
              <w:right w:val="nil"/>
            </w:tcBorders>
            <w:shd w:val="clear" w:color="auto" w:fill="auto"/>
            <w:noWrap/>
            <w:vAlign w:val="bottom"/>
            <w:hideMark/>
          </w:tcPr>
          <w:p w14:paraId="1F859EDF" w14:textId="77777777" w:rsidR="00B23EB8" w:rsidRPr="005371E7" w:rsidRDefault="00B23EB8" w:rsidP="009650DD">
            <w:pPr>
              <w:rPr>
                <w:color w:val="333333"/>
                <w:sz w:val="22"/>
                <w:szCs w:val="22"/>
              </w:rPr>
            </w:pPr>
            <w:r w:rsidRPr="005371E7">
              <w:rPr>
                <w:color w:val="333333"/>
                <w:sz w:val="22"/>
                <w:szCs w:val="22"/>
              </w:rPr>
              <w:t>True positive rate</w:t>
            </w:r>
          </w:p>
        </w:tc>
        <w:tc>
          <w:tcPr>
            <w:tcW w:w="993" w:type="dxa"/>
            <w:tcBorders>
              <w:left w:val="nil"/>
              <w:right w:val="nil"/>
            </w:tcBorders>
            <w:shd w:val="clear" w:color="auto" w:fill="auto"/>
            <w:noWrap/>
            <w:vAlign w:val="bottom"/>
            <w:hideMark/>
          </w:tcPr>
          <w:p w14:paraId="642C99D7" w14:textId="77777777" w:rsidR="00B23EB8" w:rsidRPr="005371E7" w:rsidRDefault="00B23EB8" w:rsidP="009650DD">
            <w:pPr>
              <w:rPr>
                <w:color w:val="333333"/>
                <w:sz w:val="22"/>
                <w:szCs w:val="22"/>
              </w:rPr>
            </w:pPr>
            <w:r w:rsidRPr="005371E7">
              <w:rPr>
                <w:color w:val="333333"/>
                <w:sz w:val="22"/>
                <w:szCs w:val="22"/>
              </w:rPr>
              <w:t>TPR</w:t>
            </w:r>
          </w:p>
        </w:tc>
        <w:tc>
          <w:tcPr>
            <w:tcW w:w="1134" w:type="dxa"/>
            <w:vMerge/>
            <w:tcBorders>
              <w:top w:val="single" w:sz="4" w:space="0" w:color="auto"/>
              <w:left w:val="nil"/>
              <w:bottom w:val="single" w:sz="4" w:space="0" w:color="auto"/>
              <w:right w:val="nil"/>
            </w:tcBorders>
            <w:vAlign w:val="center"/>
            <w:hideMark/>
          </w:tcPr>
          <w:p w14:paraId="1E16BC3A" w14:textId="77777777" w:rsidR="00B23EB8" w:rsidRPr="005371E7" w:rsidRDefault="00B23EB8" w:rsidP="009650DD">
            <w:pPr>
              <w:rPr>
                <w:color w:val="333333"/>
                <w:sz w:val="22"/>
                <w:szCs w:val="22"/>
              </w:rPr>
            </w:pPr>
          </w:p>
        </w:tc>
      </w:tr>
      <w:tr w:rsidR="00B23EB8" w:rsidRPr="009D1813" w14:paraId="16DC747A" w14:textId="77777777" w:rsidTr="00A3597B">
        <w:trPr>
          <w:trHeight w:val="320"/>
          <w:jc w:val="center"/>
        </w:trPr>
        <w:tc>
          <w:tcPr>
            <w:tcW w:w="2268" w:type="dxa"/>
            <w:tcBorders>
              <w:left w:val="nil"/>
              <w:bottom w:val="single" w:sz="4" w:space="0" w:color="auto"/>
              <w:right w:val="nil"/>
            </w:tcBorders>
            <w:shd w:val="clear" w:color="auto" w:fill="auto"/>
            <w:noWrap/>
            <w:vAlign w:val="bottom"/>
            <w:hideMark/>
          </w:tcPr>
          <w:p w14:paraId="4D89C3D4" w14:textId="77777777" w:rsidR="00B23EB8" w:rsidRPr="005371E7" w:rsidRDefault="00B23EB8" w:rsidP="009650DD">
            <w:pPr>
              <w:rPr>
                <w:color w:val="333333"/>
                <w:sz w:val="22"/>
                <w:szCs w:val="22"/>
              </w:rPr>
            </w:pPr>
            <w:r w:rsidRPr="005371E7">
              <w:rPr>
                <w:color w:val="333333"/>
                <w:sz w:val="22"/>
                <w:szCs w:val="22"/>
              </w:rPr>
              <w:t>Recall</w:t>
            </w:r>
          </w:p>
        </w:tc>
        <w:tc>
          <w:tcPr>
            <w:tcW w:w="993" w:type="dxa"/>
            <w:tcBorders>
              <w:left w:val="nil"/>
              <w:bottom w:val="single" w:sz="4" w:space="0" w:color="auto"/>
              <w:right w:val="nil"/>
            </w:tcBorders>
            <w:shd w:val="clear" w:color="auto" w:fill="auto"/>
            <w:noWrap/>
            <w:vAlign w:val="bottom"/>
            <w:hideMark/>
          </w:tcPr>
          <w:p w14:paraId="392A87EA" w14:textId="77777777" w:rsidR="00B23EB8" w:rsidRPr="005371E7" w:rsidRDefault="00B23EB8" w:rsidP="009650DD">
            <w:pPr>
              <w:rPr>
                <w:color w:val="333333"/>
                <w:sz w:val="22"/>
                <w:szCs w:val="22"/>
              </w:rPr>
            </w:pPr>
            <w:r w:rsidRPr="005371E7">
              <w:rPr>
                <w:color w:val="333333"/>
                <w:sz w:val="22"/>
                <w:szCs w:val="22"/>
              </w:rPr>
              <w:t>REC</w:t>
            </w:r>
          </w:p>
        </w:tc>
        <w:tc>
          <w:tcPr>
            <w:tcW w:w="1134" w:type="dxa"/>
            <w:vMerge/>
            <w:tcBorders>
              <w:top w:val="single" w:sz="4" w:space="0" w:color="auto"/>
              <w:left w:val="nil"/>
              <w:bottom w:val="single" w:sz="4" w:space="0" w:color="auto"/>
              <w:right w:val="nil"/>
            </w:tcBorders>
            <w:vAlign w:val="center"/>
            <w:hideMark/>
          </w:tcPr>
          <w:p w14:paraId="2FACE510" w14:textId="77777777" w:rsidR="00B23EB8" w:rsidRPr="005371E7" w:rsidRDefault="00B23EB8" w:rsidP="009650DD">
            <w:pPr>
              <w:rPr>
                <w:color w:val="333333"/>
                <w:sz w:val="22"/>
                <w:szCs w:val="22"/>
              </w:rPr>
            </w:pPr>
          </w:p>
        </w:tc>
      </w:tr>
      <w:tr w:rsidR="00B23EB8" w:rsidRPr="009D1813" w14:paraId="5E0A5FDB" w14:textId="77777777" w:rsidTr="00A3597B">
        <w:trPr>
          <w:trHeight w:val="320"/>
          <w:jc w:val="center"/>
        </w:trPr>
        <w:tc>
          <w:tcPr>
            <w:tcW w:w="2268" w:type="dxa"/>
            <w:tcBorders>
              <w:top w:val="single" w:sz="4" w:space="0" w:color="auto"/>
              <w:left w:val="nil"/>
              <w:right w:val="nil"/>
            </w:tcBorders>
            <w:shd w:val="clear" w:color="auto" w:fill="auto"/>
            <w:noWrap/>
            <w:vAlign w:val="bottom"/>
            <w:hideMark/>
          </w:tcPr>
          <w:p w14:paraId="226D21BF" w14:textId="77777777" w:rsidR="00B23EB8" w:rsidRPr="005371E7" w:rsidRDefault="00B23EB8" w:rsidP="009650DD">
            <w:pPr>
              <w:rPr>
                <w:color w:val="333333"/>
                <w:sz w:val="22"/>
                <w:szCs w:val="22"/>
              </w:rPr>
            </w:pPr>
            <w:r w:rsidRPr="005371E7">
              <w:rPr>
                <w:color w:val="333333"/>
                <w:sz w:val="22"/>
                <w:szCs w:val="22"/>
              </w:rPr>
              <w:t>Specificity</w:t>
            </w:r>
          </w:p>
        </w:tc>
        <w:tc>
          <w:tcPr>
            <w:tcW w:w="993" w:type="dxa"/>
            <w:tcBorders>
              <w:top w:val="single" w:sz="4" w:space="0" w:color="auto"/>
              <w:left w:val="nil"/>
              <w:right w:val="nil"/>
            </w:tcBorders>
            <w:shd w:val="clear" w:color="auto" w:fill="auto"/>
            <w:noWrap/>
            <w:vAlign w:val="bottom"/>
            <w:hideMark/>
          </w:tcPr>
          <w:p w14:paraId="4FB4636B" w14:textId="77777777" w:rsidR="00B23EB8" w:rsidRPr="005371E7" w:rsidRDefault="00B23EB8" w:rsidP="009650DD">
            <w:pPr>
              <w:rPr>
                <w:color w:val="333333"/>
                <w:sz w:val="22"/>
                <w:szCs w:val="22"/>
              </w:rPr>
            </w:pPr>
            <w:r w:rsidRPr="005371E7">
              <w:rPr>
                <w:color w:val="333333"/>
                <w:sz w:val="22"/>
                <w:szCs w:val="22"/>
              </w:rPr>
              <w:t>SP</w:t>
            </w:r>
          </w:p>
        </w:tc>
        <w:tc>
          <w:tcPr>
            <w:tcW w:w="1134" w:type="dxa"/>
            <w:vMerge w:val="restart"/>
            <w:tcBorders>
              <w:top w:val="single" w:sz="4" w:space="0" w:color="auto"/>
              <w:left w:val="nil"/>
              <w:bottom w:val="single" w:sz="4" w:space="0" w:color="auto"/>
              <w:right w:val="nil"/>
            </w:tcBorders>
            <w:shd w:val="clear" w:color="auto" w:fill="auto"/>
            <w:noWrap/>
            <w:vAlign w:val="center"/>
            <w:hideMark/>
          </w:tcPr>
          <w:p w14:paraId="5656E134" w14:textId="77777777" w:rsidR="00B23EB8" w:rsidRPr="005371E7" w:rsidRDefault="00B23EB8" w:rsidP="009650DD">
            <w:pPr>
              <w:rPr>
                <w:color w:val="333333"/>
                <w:sz w:val="22"/>
                <w:szCs w:val="22"/>
              </w:rPr>
            </w:pPr>
            <w:r w:rsidRPr="005371E7">
              <w:rPr>
                <w:color w:val="333333"/>
                <w:sz w:val="22"/>
                <w:szCs w:val="22"/>
              </w:rPr>
              <w:t>0.99519231</w:t>
            </w:r>
          </w:p>
        </w:tc>
      </w:tr>
      <w:tr w:rsidR="00B23EB8" w:rsidRPr="009D1813" w14:paraId="0B4B4D25" w14:textId="77777777" w:rsidTr="00A3597B">
        <w:trPr>
          <w:trHeight w:val="320"/>
          <w:jc w:val="center"/>
        </w:trPr>
        <w:tc>
          <w:tcPr>
            <w:tcW w:w="2268" w:type="dxa"/>
            <w:tcBorders>
              <w:left w:val="nil"/>
              <w:bottom w:val="single" w:sz="4" w:space="0" w:color="auto"/>
              <w:right w:val="nil"/>
            </w:tcBorders>
            <w:shd w:val="clear" w:color="auto" w:fill="auto"/>
            <w:noWrap/>
            <w:vAlign w:val="bottom"/>
            <w:hideMark/>
          </w:tcPr>
          <w:p w14:paraId="4F0C37D7" w14:textId="77777777" w:rsidR="00B23EB8" w:rsidRPr="005371E7" w:rsidRDefault="00B23EB8" w:rsidP="009650DD">
            <w:pPr>
              <w:rPr>
                <w:color w:val="333333"/>
                <w:sz w:val="22"/>
                <w:szCs w:val="22"/>
              </w:rPr>
            </w:pPr>
            <w:r w:rsidRPr="005371E7">
              <w:rPr>
                <w:color w:val="333333"/>
                <w:sz w:val="22"/>
                <w:szCs w:val="22"/>
              </w:rPr>
              <w:t>True negative rate</w:t>
            </w:r>
          </w:p>
        </w:tc>
        <w:tc>
          <w:tcPr>
            <w:tcW w:w="993" w:type="dxa"/>
            <w:tcBorders>
              <w:left w:val="nil"/>
              <w:bottom w:val="single" w:sz="4" w:space="0" w:color="auto"/>
              <w:right w:val="nil"/>
            </w:tcBorders>
            <w:shd w:val="clear" w:color="auto" w:fill="auto"/>
            <w:noWrap/>
            <w:vAlign w:val="bottom"/>
            <w:hideMark/>
          </w:tcPr>
          <w:p w14:paraId="22C7006F" w14:textId="77777777" w:rsidR="00B23EB8" w:rsidRPr="005371E7" w:rsidRDefault="00B23EB8" w:rsidP="009650DD">
            <w:pPr>
              <w:rPr>
                <w:color w:val="333333"/>
                <w:sz w:val="22"/>
                <w:szCs w:val="22"/>
              </w:rPr>
            </w:pPr>
            <w:r w:rsidRPr="005371E7">
              <w:rPr>
                <w:color w:val="333333"/>
                <w:sz w:val="22"/>
                <w:szCs w:val="22"/>
              </w:rPr>
              <w:t>TNR</w:t>
            </w:r>
          </w:p>
        </w:tc>
        <w:tc>
          <w:tcPr>
            <w:tcW w:w="1134" w:type="dxa"/>
            <w:vMerge/>
            <w:tcBorders>
              <w:top w:val="single" w:sz="4" w:space="0" w:color="auto"/>
              <w:left w:val="nil"/>
              <w:bottom w:val="single" w:sz="4" w:space="0" w:color="auto"/>
              <w:right w:val="nil"/>
            </w:tcBorders>
            <w:vAlign w:val="center"/>
            <w:hideMark/>
          </w:tcPr>
          <w:p w14:paraId="4768672F" w14:textId="77777777" w:rsidR="00B23EB8" w:rsidRPr="005371E7" w:rsidRDefault="00B23EB8" w:rsidP="009650DD">
            <w:pPr>
              <w:rPr>
                <w:color w:val="333333"/>
                <w:sz w:val="22"/>
                <w:szCs w:val="22"/>
              </w:rPr>
            </w:pPr>
          </w:p>
        </w:tc>
      </w:tr>
      <w:tr w:rsidR="00B23EB8" w:rsidRPr="009D1813" w14:paraId="12F89216" w14:textId="77777777" w:rsidTr="00A3597B">
        <w:trPr>
          <w:trHeight w:val="320"/>
          <w:jc w:val="center"/>
        </w:trPr>
        <w:tc>
          <w:tcPr>
            <w:tcW w:w="2268" w:type="dxa"/>
            <w:tcBorders>
              <w:top w:val="single" w:sz="4" w:space="0" w:color="auto"/>
              <w:left w:val="nil"/>
              <w:right w:val="nil"/>
            </w:tcBorders>
            <w:shd w:val="clear" w:color="auto" w:fill="auto"/>
            <w:noWrap/>
            <w:vAlign w:val="bottom"/>
            <w:hideMark/>
          </w:tcPr>
          <w:p w14:paraId="62DB3A77" w14:textId="77777777" w:rsidR="00B23EB8" w:rsidRPr="005371E7" w:rsidRDefault="00B23EB8" w:rsidP="009650DD">
            <w:pPr>
              <w:rPr>
                <w:color w:val="333333"/>
                <w:sz w:val="22"/>
                <w:szCs w:val="22"/>
              </w:rPr>
            </w:pPr>
            <w:r w:rsidRPr="005371E7">
              <w:rPr>
                <w:color w:val="333333"/>
                <w:sz w:val="22"/>
                <w:szCs w:val="22"/>
              </w:rPr>
              <w:t>Precision</w:t>
            </w:r>
          </w:p>
        </w:tc>
        <w:tc>
          <w:tcPr>
            <w:tcW w:w="993" w:type="dxa"/>
            <w:tcBorders>
              <w:top w:val="single" w:sz="4" w:space="0" w:color="auto"/>
              <w:left w:val="nil"/>
              <w:right w:val="nil"/>
            </w:tcBorders>
            <w:shd w:val="clear" w:color="auto" w:fill="auto"/>
            <w:noWrap/>
            <w:vAlign w:val="bottom"/>
            <w:hideMark/>
          </w:tcPr>
          <w:p w14:paraId="0F5EBFA6" w14:textId="77777777" w:rsidR="00B23EB8" w:rsidRPr="005371E7" w:rsidRDefault="00B23EB8" w:rsidP="009650DD">
            <w:pPr>
              <w:rPr>
                <w:color w:val="333333"/>
                <w:sz w:val="22"/>
                <w:szCs w:val="22"/>
              </w:rPr>
            </w:pPr>
            <w:r w:rsidRPr="005371E7">
              <w:rPr>
                <w:color w:val="333333"/>
                <w:sz w:val="22"/>
                <w:szCs w:val="22"/>
              </w:rPr>
              <w:t>PREC</w:t>
            </w:r>
          </w:p>
        </w:tc>
        <w:tc>
          <w:tcPr>
            <w:tcW w:w="1134" w:type="dxa"/>
            <w:vMerge w:val="restart"/>
            <w:tcBorders>
              <w:top w:val="single" w:sz="4" w:space="0" w:color="auto"/>
              <w:left w:val="nil"/>
              <w:bottom w:val="single" w:sz="4" w:space="0" w:color="auto"/>
              <w:right w:val="nil"/>
            </w:tcBorders>
            <w:shd w:val="clear" w:color="auto" w:fill="auto"/>
            <w:noWrap/>
            <w:vAlign w:val="center"/>
            <w:hideMark/>
          </w:tcPr>
          <w:p w14:paraId="40EB03AB" w14:textId="77777777" w:rsidR="00B23EB8" w:rsidRPr="005371E7" w:rsidRDefault="00B23EB8" w:rsidP="009650DD">
            <w:pPr>
              <w:rPr>
                <w:color w:val="333333"/>
                <w:sz w:val="22"/>
                <w:szCs w:val="22"/>
              </w:rPr>
            </w:pPr>
            <w:r w:rsidRPr="005371E7">
              <w:rPr>
                <w:color w:val="333333"/>
                <w:sz w:val="22"/>
                <w:szCs w:val="22"/>
              </w:rPr>
              <w:t>0.96428571</w:t>
            </w:r>
          </w:p>
        </w:tc>
      </w:tr>
      <w:tr w:rsidR="00B23EB8" w:rsidRPr="009D1813" w14:paraId="2CC24012" w14:textId="77777777" w:rsidTr="00A3597B">
        <w:trPr>
          <w:trHeight w:val="320"/>
          <w:jc w:val="center"/>
        </w:trPr>
        <w:tc>
          <w:tcPr>
            <w:tcW w:w="2268" w:type="dxa"/>
            <w:tcBorders>
              <w:left w:val="nil"/>
              <w:bottom w:val="single" w:sz="4" w:space="0" w:color="auto"/>
              <w:right w:val="nil"/>
            </w:tcBorders>
            <w:shd w:val="clear" w:color="auto" w:fill="auto"/>
            <w:noWrap/>
            <w:vAlign w:val="bottom"/>
            <w:hideMark/>
          </w:tcPr>
          <w:p w14:paraId="65091D19" w14:textId="77777777" w:rsidR="00B23EB8" w:rsidRPr="005371E7" w:rsidRDefault="00B23EB8" w:rsidP="009650DD">
            <w:pPr>
              <w:rPr>
                <w:color w:val="333333"/>
                <w:sz w:val="22"/>
                <w:szCs w:val="22"/>
              </w:rPr>
            </w:pPr>
            <w:r w:rsidRPr="005371E7">
              <w:rPr>
                <w:color w:val="333333"/>
                <w:sz w:val="22"/>
                <w:szCs w:val="22"/>
              </w:rPr>
              <w:t>Positive predictive value</w:t>
            </w:r>
          </w:p>
        </w:tc>
        <w:tc>
          <w:tcPr>
            <w:tcW w:w="993" w:type="dxa"/>
            <w:tcBorders>
              <w:left w:val="nil"/>
              <w:bottom w:val="single" w:sz="4" w:space="0" w:color="auto"/>
              <w:right w:val="nil"/>
            </w:tcBorders>
            <w:shd w:val="clear" w:color="auto" w:fill="auto"/>
            <w:noWrap/>
            <w:vAlign w:val="bottom"/>
            <w:hideMark/>
          </w:tcPr>
          <w:p w14:paraId="29AE3062" w14:textId="77777777" w:rsidR="00B23EB8" w:rsidRPr="005371E7" w:rsidRDefault="00B23EB8" w:rsidP="009650DD">
            <w:pPr>
              <w:rPr>
                <w:color w:val="333333"/>
                <w:sz w:val="22"/>
                <w:szCs w:val="22"/>
              </w:rPr>
            </w:pPr>
            <w:r w:rsidRPr="005371E7">
              <w:rPr>
                <w:color w:val="333333"/>
                <w:sz w:val="22"/>
                <w:szCs w:val="22"/>
              </w:rPr>
              <w:t>PPV</w:t>
            </w:r>
          </w:p>
        </w:tc>
        <w:tc>
          <w:tcPr>
            <w:tcW w:w="1134" w:type="dxa"/>
            <w:vMerge/>
            <w:tcBorders>
              <w:top w:val="single" w:sz="4" w:space="0" w:color="auto"/>
              <w:left w:val="nil"/>
              <w:bottom w:val="single" w:sz="4" w:space="0" w:color="auto"/>
              <w:right w:val="nil"/>
            </w:tcBorders>
            <w:vAlign w:val="center"/>
            <w:hideMark/>
          </w:tcPr>
          <w:p w14:paraId="1A82F373" w14:textId="77777777" w:rsidR="00B23EB8" w:rsidRPr="005371E7" w:rsidRDefault="00B23EB8" w:rsidP="009650DD">
            <w:pPr>
              <w:rPr>
                <w:color w:val="333333"/>
                <w:sz w:val="22"/>
                <w:szCs w:val="22"/>
              </w:rPr>
            </w:pPr>
          </w:p>
        </w:tc>
      </w:tr>
      <w:tr w:rsidR="00B23EB8" w:rsidRPr="009D1813" w14:paraId="33A4F61B" w14:textId="77777777" w:rsidTr="00A3597B">
        <w:trPr>
          <w:trHeight w:val="320"/>
          <w:jc w:val="center"/>
        </w:trPr>
        <w:tc>
          <w:tcPr>
            <w:tcW w:w="2268" w:type="dxa"/>
            <w:tcBorders>
              <w:top w:val="single" w:sz="4" w:space="0" w:color="auto"/>
              <w:left w:val="nil"/>
              <w:bottom w:val="single" w:sz="4" w:space="0" w:color="auto"/>
              <w:right w:val="nil"/>
            </w:tcBorders>
            <w:shd w:val="clear" w:color="auto" w:fill="auto"/>
            <w:noWrap/>
            <w:vAlign w:val="bottom"/>
            <w:hideMark/>
          </w:tcPr>
          <w:p w14:paraId="3320BC58" w14:textId="77777777" w:rsidR="00B23EB8" w:rsidRPr="005371E7" w:rsidRDefault="00B23EB8" w:rsidP="009650DD">
            <w:pPr>
              <w:rPr>
                <w:color w:val="333333"/>
                <w:sz w:val="22"/>
                <w:szCs w:val="22"/>
              </w:rPr>
            </w:pPr>
            <w:r w:rsidRPr="005371E7">
              <w:rPr>
                <w:color w:val="333333"/>
                <w:sz w:val="22"/>
                <w:szCs w:val="22"/>
              </w:rPr>
              <w:t>False positive rate</w:t>
            </w:r>
          </w:p>
        </w:tc>
        <w:tc>
          <w:tcPr>
            <w:tcW w:w="993" w:type="dxa"/>
            <w:tcBorders>
              <w:top w:val="single" w:sz="4" w:space="0" w:color="auto"/>
              <w:left w:val="nil"/>
              <w:bottom w:val="single" w:sz="4" w:space="0" w:color="auto"/>
              <w:right w:val="nil"/>
            </w:tcBorders>
            <w:shd w:val="clear" w:color="auto" w:fill="auto"/>
            <w:noWrap/>
            <w:vAlign w:val="bottom"/>
            <w:hideMark/>
          </w:tcPr>
          <w:p w14:paraId="09E65297" w14:textId="77777777" w:rsidR="00B23EB8" w:rsidRPr="005371E7" w:rsidRDefault="00B23EB8" w:rsidP="009650DD">
            <w:pPr>
              <w:rPr>
                <w:color w:val="333333"/>
                <w:sz w:val="22"/>
                <w:szCs w:val="22"/>
              </w:rPr>
            </w:pPr>
            <w:r w:rsidRPr="005371E7">
              <w:rPr>
                <w:color w:val="333333"/>
                <w:sz w:val="22"/>
                <w:szCs w:val="22"/>
              </w:rPr>
              <w:t>FPR</w:t>
            </w:r>
          </w:p>
        </w:tc>
        <w:tc>
          <w:tcPr>
            <w:tcW w:w="1134" w:type="dxa"/>
            <w:tcBorders>
              <w:top w:val="single" w:sz="4" w:space="0" w:color="auto"/>
              <w:left w:val="nil"/>
              <w:bottom w:val="single" w:sz="4" w:space="0" w:color="auto"/>
              <w:right w:val="nil"/>
            </w:tcBorders>
            <w:shd w:val="clear" w:color="auto" w:fill="auto"/>
            <w:noWrap/>
            <w:vAlign w:val="center"/>
            <w:hideMark/>
          </w:tcPr>
          <w:p w14:paraId="63FB1D6E" w14:textId="77777777" w:rsidR="00B23EB8" w:rsidRPr="005371E7" w:rsidRDefault="00B23EB8" w:rsidP="009650DD">
            <w:pPr>
              <w:rPr>
                <w:color w:val="333333"/>
                <w:sz w:val="22"/>
                <w:szCs w:val="22"/>
              </w:rPr>
            </w:pPr>
            <w:r w:rsidRPr="005371E7">
              <w:rPr>
                <w:color w:val="333333"/>
                <w:sz w:val="22"/>
                <w:szCs w:val="22"/>
              </w:rPr>
              <w:t>0.00480769</w:t>
            </w:r>
          </w:p>
        </w:tc>
      </w:tr>
      <w:tr w:rsidR="00B23EB8" w:rsidRPr="009D1813" w14:paraId="251852D2" w14:textId="77777777" w:rsidTr="00A3597B">
        <w:trPr>
          <w:trHeight w:val="320"/>
          <w:jc w:val="center"/>
        </w:trPr>
        <w:tc>
          <w:tcPr>
            <w:tcW w:w="2268" w:type="dxa"/>
            <w:tcBorders>
              <w:top w:val="single" w:sz="4" w:space="0" w:color="auto"/>
              <w:left w:val="nil"/>
              <w:bottom w:val="single" w:sz="4" w:space="0" w:color="auto"/>
              <w:right w:val="nil"/>
            </w:tcBorders>
            <w:shd w:val="clear" w:color="auto" w:fill="auto"/>
            <w:noWrap/>
            <w:vAlign w:val="bottom"/>
            <w:hideMark/>
          </w:tcPr>
          <w:p w14:paraId="5A8227EC" w14:textId="77777777" w:rsidR="00B23EB8" w:rsidRPr="005371E7" w:rsidRDefault="00B23EB8" w:rsidP="009650DD">
            <w:pPr>
              <w:rPr>
                <w:color w:val="333333"/>
                <w:sz w:val="22"/>
                <w:szCs w:val="22"/>
              </w:rPr>
            </w:pPr>
            <w:r w:rsidRPr="005371E7">
              <w:rPr>
                <w:color w:val="333333"/>
                <w:sz w:val="22"/>
                <w:szCs w:val="22"/>
              </w:rPr>
              <w:t>Matthews Correlation coefficient</w:t>
            </w:r>
          </w:p>
        </w:tc>
        <w:tc>
          <w:tcPr>
            <w:tcW w:w="993" w:type="dxa"/>
            <w:tcBorders>
              <w:top w:val="single" w:sz="4" w:space="0" w:color="auto"/>
              <w:left w:val="nil"/>
              <w:bottom w:val="single" w:sz="4" w:space="0" w:color="auto"/>
              <w:right w:val="nil"/>
            </w:tcBorders>
            <w:shd w:val="clear" w:color="auto" w:fill="auto"/>
            <w:noWrap/>
            <w:vAlign w:val="bottom"/>
            <w:hideMark/>
          </w:tcPr>
          <w:p w14:paraId="4E4278D4" w14:textId="77777777" w:rsidR="00B23EB8" w:rsidRPr="005371E7" w:rsidRDefault="00B23EB8" w:rsidP="009650DD">
            <w:pPr>
              <w:rPr>
                <w:color w:val="333333"/>
                <w:sz w:val="22"/>
                <w:szCs w:val="22"/>
              </w:rPr>
            </w:pPr>
            <w:r w:rsidRPr="005371E7">
              <w:rPr>
                <w:color w:val="333333"/>
                <w:sz w:val="22"/>
                <w:szCs w:val="22"/>
              </w:rPr>
              <w:t>MCC</w:t>
            </w:r>
          </w:p>
        </w:tc>
        <w:tc>
          <w:tcPr>
            <w:tcW w:w="1134" w:type="dxa"/>
            <w:tcBorders>
              <w:top w:val="single" w:sz="4" w:space="0" w:color="auto"/>
              <w:left w:val="nil"/>
              <w:bottom w:val="single" w:sz="4" w:space="0" w:color="auto"/>
              <w:right w:val="nil"/>
            </w:tcBorders>
            <w:shd w:val="clear" w:color="auto" w:fill="auto"/>
            <w:noWrap/>
            <w:vAlign w:val="center"/>
            <w:hideMark/>
          </w:tcPr>
          <w:p w14:paraId="67222CAA" w14:textId="77777777" w:rsidR="00B23EB8" w:rsidRPr="005371E7" w:rsidRDefault="00B23EB8" w:rsidP="009650DD">
            <w:pPr>
              <w:rPr>
                <w:color w:val="000000"/>
                <w:sz w:val="22"/>
                <w:szCs w:val="22"/>
              </w:rPr>
            </w:pPr>
            <w:r w:rsidRPr="005371E7">
              <w:rPr>
                <w:color w:val="000000"/>
                <w:sz w:val="22"/>
                <w:szCs w:val="22"/>
              </w:rPr>
              <w:t>127.202795</w:t>
            </w:r>
          </w:p>
        </w:tc>
      </w:tr>
      <w:tr w:rsidR="00B23EB8" w:rsidRPr="009D1813" w14:paraId="65D80679" w14:textId="77777777" w:rsidTr="00A3597B">
        <w:trPr>
          <w:trHeight w:val="320"/>
          <w:jc w:val="center"/>
        </w:trPr>
        <w:tc>
          <w:tcPr>
            <w:tcW w:w="2268" w:type="dxa"/>
            <w:vMerge w:val="restart"/>
            <w:tcBorders>
              <w:top w:val="single" w:sz="4" w:space="0" w:color="auto"/>
              <w:left w:val="nil"/>
              <w:bottom w:val="single" w:sz="4" w:space="0" w:color="auto"/>
              <w:right w:val="nil"/>
            </w:tcBorders>
            <w:shd w:val="clear" w:color="auto" w:fill="auto"/>
            <w:noWrap/>
            <w:vAlign w:val="center"/>
            <w:hideMark/>
          </w:tcPr>
          <w:p w14:paraId="312E0CB2" w14:textId="77777777" w:rsidR="00B23EB8" w:rsidRPr="005371E7" w:rsidRDefault="00B23EB8" w:rsidP="009650DD">
            <w:pPr>
              <w:rPr>
                <w:color w:val="333333"/>
                <w:sz w:val="22"/>
                <w:szCs w:val="22"/>
              </w:rPr>
            </w:pPr>
            <w:r w:rsidRPr="005371E7">
              <w:rPr>
                <w:color w:val="333333"/>
                <w:sz w:val="22"/>
                <w:szCs w:val="22"/>
              </w:rPr>
              <w:t>F-score</w:t>
            </w:r>
          </w:p>
        </w:tc>
        <w:tc>
          <w:tcPr>
            <w:tcW w:w="993" w:type="dxa"/>
            <w:tcBorders>
              <w:top w:val="single" w:sz="4" w:space="0" w:color="auto"/>
              <w:left w:val="nil"/>
              <w:bottom w:val="single" w:sz="4" w:space="0" w:color="auto"/>
              <w:right w:val="nil"/>
            </w:tcBorders>
            <w:shd w:val="clear" w:color="auto" w:fill="auto"/>
            <w:noWrap/>
            <w:vAlign w:val="bottom"/>
            <w:hideMark/>
          </w:tcPr>
          <w:p w14:paraId="4EA9CA4D" w14:textId="77777777" w:rsidR="00B23EB8" w:rsidRPr="005371E7" w:rsidRDefault="00B23EB8" w:rsidP="009650DD">
            <w:pPr>
              <w:rPr>
                <w:color w:val="333333"/>
                <w:sz w:val="22"/>
                <w:szCs w:val="22"/>
              </w:rPr>
            </w:pPr>
            <w:r w:rsidRPr="005371E7">
              <w:rPr>
                <w:color w:val="333333"/>
                <w:sz w:val="22"/>
                <w:szCs w:val="22"/>
              </w:rPr>
              <w:t xml:space="preserve">F </w:t>
            </w:r>
          </w:p>
        </w:tc>
        <w:tc>
          <w:tcPr>
            <w:tcW w:w="1134" w:type="dxa"/>
            <w:tcBorders>
              <w:top w:val="single" w:sz="4" w:space="0" w:color="auto"/>
              <w:left w:val="nil"/>
              <w:bottom w:val="single" w:sz="4" w:space="0" w:color="auto"/>
              <w:right w:val="nil"/>
            </w:tcBorders>
            <w:shd w:val="clear" w:color="auto" w:fill="auto"/>
            <w:noWrap/>
            <w:vAlign w:val="center"/>
            <w:hideMark/>
          </w:tcPr>
          <w:p w14:paraId="62C2CA4E" w14:textId="77777777" w:rsidR="00B23EB8" w:rsidRPr="005371E7" w:rsidRDefault="00B23EB8" w:rsidP="009650DD">
            <w:pPr>
              <w:rPr>
                <w:color w:val="000000"/>
                <w:sz w:val="22"/>
                <w:szCs w:val="22"/>
              </w:rPr>
            </w:pPr>
            <w:r w:rsidRPr="005371E7">
              <w:rPr>
                <w:color w:val="000000"/>
                <w:sz w:val="22"/>
                <w:szCs w:val="22"/>
              </w:rPr>
              <w:t>5</w:t>
            </w:r>
          </w:p>
        </w:tc>
      </w:tr>
      <w:tr w:rsidR="00B23EB8" w:rsidRPr="009D1813" w14:paraId="10498508" w14:textId="77777777" w:rsidTr="00A3597B">
        <w:trPr>
          <w:trHeight w:val="320"/>
          <w:jc w:val="center"/>
        </w:trPr>
        <w:tc>
          <w:tcPr>
            <w:tcW w:w="2268" w:type="dxa"/>
            <w:vMerge/>
            <w:tcBorders>
              <w:top w:val="single" w:sz="4" w:space="0" w:color="auto"/>
              <w:left w:val="nil"/>
              <w:bottom w:val="single" w:sz="4" w:space="0" w:color="auto"/>
              <w:right w:val="nil"/>
            </w:tcBorders>
            <w:vAlign w:val="center"/>
            <w:hideMark/>
          </w:tcPr>
          <w:p w14:paraId="2B7D3EA1" w14:textId="77777777" w:rsidR="00B23EB8" w:rsidRPr="005371E7" w:rsidRDefault="00B23EB8" w:rsidP="009650DD">
            <w:pPr>
              <w:rPr>
                <w:color w:val="333333"/>
                <w:sz w:val="22"/>
                <w:szCs w:val="22"/>
              </w:rPr>
            </w:pPr>
          </w:p>
        </w:tc>
        <w:tc>
          <w:tcPr>
            <w:tcW w:w="993" w:type="dxa"/>
            <w:tcBorders>
              <w:top w:val="single" w:sz="4" w:space="0" w:color="auto"/>
              <w:left w:val="nil"/>
              <w:bottom w:val="single" w:sz="4" w:space="0" w:color="auto"/>
              <w:right w:val="nil"/>
            </w:tcBorders>
            <w:shd w:val="clear" w:color="auto" w:fill="auto"/>
            <w:noWrap/>
            <w:vAlign w:val="bottom"/>
            <w:hideMark/>
          </w:tcPr>
          <w:p w14:paraId="7ED864D3" w14:textId="77777777" w:rsidR="00B23EB8" w:rsidRPr="005371E7" w:rsidRDefault="00B23EB8" w:rsidP="009650DD">
            <w:pPr>
              <w:rPr>
                <w:color w:val="333333"/>
                <w:sz w:val="22"/>
                <w:szCs w:val="22"/>
              </w:rPr>
            </w:pPr>
            <w:r w:rsidRPr="005371E7">
              <w:rPr>
                <w:color w:val="333333"/>
                <w:sz w:val="22"/>
                <w:szCs w:val="22"/>
              </w:rPr>
              <w:t>Beta</w:t>
            </w:r>
          </w:p>
        </w:tc>
        <w:tc>
          <w:tcPr>
            <w:tcW w:w="1134" w:type="dxa"/>
            <w:tcBorders>
              <w:top w:val="single" w:sz="4" w:space="0" w:color="auto"/>
              <w:left w:val="nil"/>
              <w:bottom w:val="single" w:sz="4" w:space="0" w:color="auto"/>
              <w:right w:val="nil"/>
            </w:tcBorders>
            <w:shd w:val="clear" w:color="auto" w:fill="auto"/>
            <w:noWrap/>
            <w:vAlign w:val="center"/>
            <w:hideMark/>
          </w:tcPr>
          <w:p w14:paraId="4EA0F7A6" w14:textId="77777777" w:rsidR="00B23EB8" w:rsidRPr="005371E7" w:rsidRDefault="00B23EB8" w:rsidP="009650DD">
            <w:pPr>
              <w:rPr>
                <w:color w:val="000000"/>
                <w:sz w:val="22"/>
                <w:szCs w:val="22"/>
              </w:rPr>
            </w:pPr>
            <w:r w:rsidRPr="005371E7">
              <w:rPr>
                <w:color w:val="000000"/>
                <w:sz w:val="22"/>
                <w:szCs w:val="22"/>
              </w:rPr>
              <w:t>0.5</w:t>
            </w:r>
          </w:p>
        </w:tc>
      </w:tr>
      <w:tr w:rsidR="00B23EB8" w:rsidRPr="009D1813" w14:paraId="26C40F01" w14:textId="77777777" w:rsidTr="00CB140F">
        <w:trPr>
          <w:trHeight w:val="320"/>
          <w:jc w:val="center"/>
        </w:trPr>
        <w:tc>
          <w:tcPr>
            <w:tcW w:w="2268" w:type="dxa"/>
            <w:tcBorders>
              <w:top w:val="single" w:sz="4" w:space="0" w:color="auto"/>
              <w:left w:val="nil"/>
              <w:bottom w:val="nil"/>
              <w:right w:val="nil"/>
            </w:tcBorders>
            <w:shd w:val="clear" w:color="auto" w:fill="auto"/>
            <w:noWrap/>
            <w:vAlign w:val="bottom"/>
            <w:hideMark/>
          </w:tcPr>
          <w:p w14:paraId="6F8142B2" w14:textId="77777777" w:rsidR="00B23EB8" w:rsidRPr="009D1813" w:rsidRDefault="00B23EB8" w:rsidP="009650DD">
            <w:pPr>
              <w:jc w:val="right"/>
              <w:rPr>
                <w:color w:val="000000"/>
                <w:sz w:val="20"/>
                <w:szCs w:val="20"/>
              </w:rPr>
            </w:pPr>
          </w:p>
        </w:tc>
        <w:tc>
          <w:tcPr>
            <w:tcW w:w="993" w:type="dxa"/>
            <w:tcBorders>
              <w:top w:val="single" w:sz="4" w:space="0" w:color="auto"/>
              <w:left w:val="nil"/>
              <w:bottom w:val="nil"/>
              <w:right w:val="nil"/>
            </w:tcBorders>
            <w:shd w:val="clear" w:color="auto" w:fill="auto"/>
            <w:noWrap/>
            <w:vAlign w:val="bottom"/>
            <w:hideMark/>
          </w:tcPr>
          <w:p w14:paraId="4CE888BF" w14:textId="77777777" w:rsidR="00B23EB8" w:rsidRPr="009D1813" w:rsidRDefault="00B23EB8" w:rsidP="009650DD">
            <w:pPr>
              <w:rPr>
                <w:sz w:val="20"/>
                <w:szCs w:val="20"/>
              </w:rPr>
            </w:pPr>
          </w:p>
        </w:tc>
        <w:tc>
          <w:tcPr>
            <w:tcW w:w="1134" w:type="dxa"/>
            <w:tcBorders>
              <w:top w:val="single" w:sz="4" w:space="0" w:color="auto"/>
              <w:left w:val="nil"/>
              <w:bottom w:val="nil"/>
              <w:right w:val="nil"/>
            </w:tcBorders>
            <w:shd w:val="clear" w:color="auto" w:fill="auto"/>
            <w:noWrap/>
            <w:vAlign w:val="bottom"/>
            <w:hideMark/>
          </w:tcPr>
          <w:p w14:paraId="0FD2D863" w14:textId="77777777" w:rsidR="00B23EB8" w:rsidRPr="009D1813" w:rsidRDefault="00B23EB8" w:rsidP="009650DD">
            <w:pPr>
              <w:rPr>
                <w:sz w:val="20"/>
                <w:szCs w:val="20"/>
              </w:rPr>
            </w:pPr>
          </w:p>
        </w:tc>
      </w:tr>
    </w:tbl>
    <w:p w14:paraId="330246D0" w14:textId="518EF2C4" w:rsidR="00EB633A" w:rsidRDefault="00EB633A" w:rsidP="005371E7">
      <w:pPr>
        <w:jc w:val="center"/>
        <w:rPr>
          <w:b/>
          <w:bCs/>
        </w:rPr>
        <w:sectPr w:rsidR="00EB633A" w:rsidSect="002A4351">
          <w:pgSz w:w="12240" w:h="15840"/>
          <w:pgMar w:top="1440" w:right="1440" w:bottom="1440" w:left="1440" w:header="708" w:footer="708" w:gutter="0"/>
          <w:cols w:space="708"/>
          <w:docGrid w:linePitch="360"/>
        </w:sectPr>
      </w:pPr>
    </w:p>
    <w:p w14:paraId="1025B9F5" w14:textId="105CB6C0" w:rsidR="00F84404" w:rsidRDefault="00F84404" w:rsidP="00CA714C">
      <w:r w:rsidRPr="00052C84">
        <w:rPr>
          <w:b/>
          <w:bCs/>
        </w:rPr>
        <w:lastRenderedPageBreak/>
        <w:t xml:space="preserve">Table </w:t>
      </w:r>
      <w:r w:rsidR="00D42107">
        <w:rPr>
          <w:b/>
          <w:bCs/>
        </w:rPr>
        <w:t>7</w:t>
      </w:r>
      <w:r>
        <w:t xml:space="preserve">. One-way ANOVA test of enzymatic activity of </w:t>
      </w:r>
      <w:r w:rsidRPr="005371E7">
        <w:rPr>
          <w:b/>
          <w:bCs/>
          <w:u w:val="single"/>
        </w:rPr>
        <w:t xml:space="preserve">N-acetyl </w:t>
      </w:r>
      <w:proofErr w:type="spellStart"/>
      <w:r w:rsidR="004B3E8F">
        <w:rPr>
          <w:b/>
          <w:bCs/>
          <w:u w:val="single"/>
        </w:rPr>
        <w:t>g</w:t>
      </w:r>
      <w:r w:rsidR="004B3E8F" w:rsidRPr="005371E7">
        <w:rPr>
          <w:b/>
          <w:bCs/>
          <w:u w:val="single"/>
        </w:rPr>
        <w:t>alactosaminidase</w:t>
      </w:r>
      <w:proofErr w:type="spellEnd"/>
      <w:r w:rsidR="004B3E8F">
        <w:t xml:space="preserve"> </w:t>
      </w:r>
      <w:r>
        <w:t xml:space="preserve">overtime produced by recovered strains grown in </w:t>
      </w:r>
      <w:r w:rsidRPr="005371E7">
        <w:rPr>
          <w:b/>
          <w:bCs/>
          <w:u w:val="single"/>
        </w:rPr>
        <w:t>GMM</w:t>
      </w:r>
      <w:r>
        <w:t xml:space="preserve"> compared to the wild type. </w:t>
      </w:r>
      <w:r w:rsidR="00E54BE3" w:rsidRPr="00592E7C">
        <w:rPr>
          <w:color w:val="000000"/>
        </w:rPr>
        <w:t>P values: 0.1234 (ns), 0.0332 (*), 0.0021 (**), 0.0002 (***), &lt;0.0001 (****)</w:t>
      </w:r>
      <w:r w:rsidR="00E54BE3">
        <w:rPr>
          <w:color w:val="000000"/>
        </w:rPr>
        <w:t>.</w:t>
      </w:r>
    </w:p>
    <w:p w14:paraId="47D9D75F" w14:textId="77777777" w:rsidR="00052C84" w:rsidRDefault="00052C84" w:rsidP="003641AB">
      <w:pPr>
        <w:jc w:val="both"/>
      </w:pPr>
    </w:p>
    <w:tbl>
      <w:tblPr>
        <w:tblW w:w="12323" w:type="dxa"/>
        <w:tblLook w:val="04A0" w:firstRow="1" w:lastRow="0" w:firstColumn="1" w:lastColumn="0" w:noHBand="0" w:noVBand="1"/>
      </w:tblPr>
      <w:tblGrid>
        <w:gridCol w:w="934"/>
        <w:gridCol w:w="1041"/>
        <w:gridCol w:w="1041"/>
        <w:gridCol w:w="802"/>
        <w:gridCol w:w="1134"/>
        <w:gridCol w:w="992"/>
        <w:gridCol w:w="992"/>
        <w:gridCol w:w="851"/>
        <w:gridCol w:w="992"/>
        <w:gridCol w:w="992"/>
        <w:gridCol w:w="992"/>
        <w:gridCol w:w="851"/>
        <w:gridCol w:w="946"/>
      </w:tblGrid>
      <w:tr w:rsidR="00052C84" w:rsidRPr="00052C84" w14:paraId="7B9D991A" w14:textId="77777777" w:rsidTr="00377F89">
        <w:trPr>
          <w:trHeight w:val="317"/>
        </w:trPr>
        <w:tc>
          <w:tcPr>
            <w:tcW w:w="9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86B3555" w14:textId="77777777" w:rsidR="00052C84" w:rsidRPr="00052C84" w:rsidRDefault="00052C84" w:rsidP="00052C84">
            <w:pPr>
              <w:jc w:val="center"/>
              <w:rPr>
                <w:b/>
                <w:bCs/>
                <w:color w:val="000000"/>
                <w:sz w:val="22"/>
                <w:szCs w:val="22"/>
                <w:lang w:eastAsia="en-CA"/>
              </w:rPr>
            </w:pPr>
            <w:r w:rsidRPr="00052C84">
              <w:rPr>
                <w:b/>
                <w:bCs/>
                <w:color w:val="000000"/>
                <w:sz w:val="22"/>
                <w:szCs w:val="22"/>
                <w:lang w:eastAsia="en-CA"/>
              </w:rPr>
              <w:t>Strain</w:t>
            </w:r>
          </w:p>
        </w:tc>
        <w:tc>
          <w:tcPr>
            <w:tcW w:w="4018" w:type="dxa"/>
            <w:gridSpan w:val="4"/>
            <w:tcBorders>
              <w:top w:val="single" w:sz="8" w:space="0" w:color="auto"/>
              <w:left w:val="nil"/>
              <w:bottom w:val="single" w:sz="4" w:space="0" w:color="auto"/>
              <w:right w:val="single" w:sz="4" w:space="0" w:color="auto"/>
            </w:tcBorders>
            <w:shd w:val="clear" w:color="auto" w:fill="auto"/>
            <w:noWrap/>
            <w:vAlign w:val="center"/>
            <w:hideMark/>
          </w:tcPr>
          <w:p w14:paraId="03E9E030" w14:textId="77777777" w:rsidR="00052C84" w:rsidRPr="00052C84" w:rsidRDefault="00052C84" w:rsidP="00052C84">
            <w:pPr>
              <w:jc w:val="center"/>
              <w:rPr>
                <w:b/>
                <w:bCs/>
                <w:color w:val="000000"/>
                <w:lang w:eastAsia="en-CA"/>
              </w:rPr>
            </w:pPr>
            <w:r w:rsidRPr="00052C84">
              <w:rPr>
                <w:b/>
                <w:bCs/>
                <w:color w:val="000000"/>
                <w:lang w:eastAsia="en-CA"/>
              </w:rPr>
              <w:t>0 days</w:t>
            </w:r>
          </w:p>
        </w:tc>
        <w:tc>
          <w:tcPr>
            <w:tcW w:w="3827"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E4A50E7" w14:textId="77777777" w:rsidR="00052C84" w:rsidRPr="00052C84" w:rsidRDefault="00052C84" w:rsidP="00052C84">
            <w:pPr>
              <w:jc w:val="center"/>
              <w:rPr>
                <w:b/>
                <w:bCs/>
                <w:color w:val="000000"/>
                <w:lang w:eastAsia="en-CA"/>
              </w:rPr>
            </w:pPr>
            <w:r w:rsidRPr="00052C84">
              <w:rPr>
                <w:b/>
                <w:bCs/>
                <w:color w:val="000000"/>
                <w:lang w:eastAsia="en-CA"/>
              </w:rPr>
              <w:t>2 days</w:t>
            </w:r>
          </w:p>
        </w:tc>
        <w:tc>
          <w:tcPr>
            <w:tcW w:w="3544"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440E81FD" w14:textId="77777777" w:rsidR="00052C84" w:rsidRPr="00052C84" w:rsidRDefault="00052C84" w:rsidP="00052C84">
            <w:pPr>
              <w:jc w:val="center"/>
              <w:rPr>
                <w:b/>
                <w:bCs/>
                <w:color w:val="000000"/>
                <w:sz w:val="22"/>
                <w:szCs w:val="22"/>
                <w:lang w:eastAsia="en-CA"/>
              </w:rPr>
            </w:pPr>
            <w:r w:rsidRPr="00052C84">
              <w:rPr>
                <w:b/>
                <w:bCs/>
                <w:color w:val="000000"/>
                <w:sz w:val="22"/>
                <w:szCs w:val="22"/>
                <w:lang w:eastAsia="en-CA"/>
              </w:rPr>
              <w:t>4 days</w:t>
            </w:r>
          </w:p>
        </w:tc>
      </w:tr>
      <w:tr w:rsidR="00377F89" w:rsidRPr="00052C84" w14:paraId="15745299" w14:textId="77777777" w:rsidTr="00377F89">
        <w:trPr>
          <w:trHeight w:val="317"/>
        </w:trPr>
        <w:tc>
          <w:tcPr>
            <w:tcW w:w="934" w:type="dxa"/>
            <w:vMerge/>
            <w:tcBorders>
              <w:top w:val="single" w:sz="8" w:space="0" w:color="auto"/>
              <w:left w:val="single" w:sz="8" w:space="0" w:color="auto"/>
              <w:bottom w:val="single" w:sz="8" w:space="0" w:color="000000"/>
              <w:right w:val="single" w:sz="8" w:space="0" w:color="auto"/>
            </w:tcBorders>
            <w:vAlign w:val="center"/>
            <w:hideMark/>
          </w:tcPr>
          <w:p w14:paraId="6807849C" w14:textId="77777777" w:rsidR="00052C84" w:rsidRPr="00052C84" w:rsidRDefault="00052C84" w:rsidP="00052C84">
            <w:pPr>
              <w:rPr>
                <w:b/>
                <w:bCs/>
                <w:color w:val="000000"/>
                <w:sz w:val="22"/>
                <w:szCs w:val="22"/>
                <w:lang w:eastAsia="en-CA"/>
              </w:rPr>
            </w:pPr>
          </w:p>
        </w:tc>
        <w:tc>
          <w:tcPr>
            <w:tcW w:w="1041" w:type="dxa"/>
            <w:tcBorders>
              <w:top w:val="nil"/>
              <w:left w:val="nil"/>
              <w:bottom w:val="single" w:sz="4" w:space="0" w:color="auto"/>
              <w:right w:val="single" w:sz="4" w:space="0" w:color="auto"/>
            </w:tcBorders>
            <w:shd w:val="clear" w:color="auto" w:fill="auto"/>
            <w:noWrap/>
            <w:vAlign w:val="center"/>
            <w:hideMark/>
          </w:tcPr>
          <w:p w14:paraId="037752C8" w14:textId="77777777" w:rsidR="00052C84" w:rsidRPr="00052C84" w:rsidRDefault="00052C84" w:rsidP="00052C84">
            <w:pPr>
              <w:jc w:val="center"/>
              <w:rPr>
                <w:b/>
                <w:bCs/>
                <w:color w:val="000000"/>
                <w:sz w:val="22"/>
                <w:szCs w:val="22"/>
                <w:lang w:eastAsia="en-CA"/>
              </w:rPr>
            </w:pPr>
            <w:r w:rsidRPr="00052C84">
              <w:rPr>
                <w:b/>
                <w:bCs/>
                <w:color w:val="000000"/>
                <w:sz w:val="22"/>
                <w:szCs w:val="22"/>
                <w:lang w:eastAsia="en-CA"/>
              </w:rPr>
              <w:t>Mean</w:t>
            </w:r>
          </w:p>
        </w:tc>
        <w:tc>
          <w:tcPr>
            <w:tcW w:w="1041" w:type="dxa"/>
            <w:tcBorders>
              <w:top w:val="nil"/>
              <w:left w:val="nil"/>
              <w:bottom w:val="single" w:sz="4" w:space="0" w:color="auto"/>
              <w:right w:val="single" w:sz="4" w:space="0" w:color="auto"/>
            </w:tcBorders>
            <w:shd w:val="clear" w:color="auto" w:fill="auto"/>
            <w:noWrap/>
            <w:vAlign w:val="center"/>
            <w:hideMark/>
          </w:tcPr>
          <w:p w14:paraId="13AF6AAC" w14:textId="77777777" w:rsidR="00052C84" w:rsidRPr="00052C84" w:rsidRDefault="00052C84" w:rsidP="00052C84">
            <w:pPr>
              <w:jc w:val="center"/>
              <w:rPr>
                <w:b/>
                <w:bCs/>
                <w:color w:val="000000"/>
                <w:sz w:val="22"/>
                <w:szCs w:val="22"/>
                <w:lang w:eastAsia="en-CA"/>
              </w:rPr>
            </w:pPr>
            <w:proofErr w:type="spellStart"/>
            <w:r w:rsidRPr="00052C84">
              <w:rPr>
                <w:b/>
                <w:bCs/>
                <w:color w:val="000000"/>
                <w:sz w:val="22"/>
                <w:szCs w:val="22"/>
                <w:lang w:eastAsia="en-CA"/>
              </w:rPr>
              <w:t>StDev</w:t>
            </w:r>
            <w:proofErr w:type="spellEnd"/>
          </w:p>
        </w:tc>
        <w:tc>
          <w:tcPr>
            <w:tcW w:w="802" w:type="dxa"/>
            <w:tcBorders>
              <w:top w:val="nil"/>
              <w:left w:val="nil"/>
              <w:bottom w:val="single" w:sz="4" w:space="0" w:color="auto"/>
              <w:right w:val="single" w:sz="4" w:space="0" w:color="auto"/>
            </w:tcBorders>
            <w:shd w:val="clear" w:color="auto" w:fill="auto"/>
            <w:noWrap/>
            <w:vAlign w:val="center"/>
            <w:hideMark/>
          </w:tcPr>
          <w:p w14:paraId="4B9BFBCF" w14:textId="3ED4FFCF" w:rsidR="00052C84" w:rsidRPr="00052C84" w:rsidRDefault="00377F89" w:rsidP="00052C84">
            <w:pPr>
              <w:jc w:val="center"/>
              <w:rPr>
                <w:b/>
                <w:bCs/>
                <w:color w:val="000000"/>
                <w:sz w:val="22"/>
                <w:szCs w:val="22"/>
                <w:lang w:eastAsia="en-CA"/>
              </w:rPr>
            </w:pPr>
            <w:r>
              <w:rPr>
                <w:b/>
                <w:bCs/>
                <w:color w:val="000000"/>
                <w:sz w:val="22"/>
                <w:szCs w:val="22"/>
                <w:lang w:eastAsia="en-CA"/>
              </w:rPr>
              <w:t>Sig</w:t>
            </w:r>
          </w:p>
        </w:tc>
        <w:tc>
          <w:tcPr>
            <w:tcW w:w="1134" w:type="dxa"/>
            <w:tcBorders>
              <w:top w:val="nil"/>
              <w:left w:val="nil"/>
              <w:bottom w:val="single" w:sz="4" w:space="0" w:color="auto"/>
              <w:right w:val="nil"/>
            </w:tcBorders>
            <w:shd w:val="clear" w:color="auto" w:fill="auto"/>
            <w:noWrap/>
            <w:vAlign w:val="center"/>
            <w:hideMark/>
          </w:tcPr>
          <w:p w14:paraId="3A181E4C" w14:textId="77777777" w:rsidR="00052C84" w:rsidRPr="00052C84" w:rsidRDefault="00052C84" w:rsidP="00052C84">
            <w:pPr>
              <w:jc w:val="center"/>
              <w:rPr>
                <w:b/>
                <w:bCs/>
                <w:color w:val="000000"/>
                <w:sz w:val="22"/>
                <w:szCs w:val="22"/>
                <w:lang w:eastAsia="en-CA"/>
              </w:rPr>
            </w:pPr>
            <w:r w:rsidRPr="00052C84">
              <w:rPr>
                <w:b/>
                <w:bCs/>
                <w:color w:val="000000"/>
                <w:sz w:val="22"/>
                <w:szCs w:val="22"/>
                <w:lang w:eastAsia="en-CA"/>
              </w:rPr>
              <w:t>P Adj</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4A4F2B3E" w14:textId="77777777" w:rsidR="00052C84" w:rsidRPr="00052C84" w:rsidRDefault="00052C84" w:rsidP="00052C84">
            <w:pPr>
              <w:jc w:val="center"/>
              <w:rPr>
                <w:b/>
                <w:bCs/>
                <w:color w:val="000000"/>
                <w:sz w:val="22"/>
                <w:szCs w:val="22"/>
                <w:lang w:eastAsia="en-CA"/>
              </w:rPr>
            </w:pPr>
            <w:r w:rsidRPr="00052C84">
              <w:rPr>
                <w:b/>
                <w:bCs/>
                <w:color w:val="000000"/>
                <w:sz w:val="22"/>
                <w:szCs w:val="22"/>
                <w:lang w:eastAsia="en-CA"/>
              </w:rPr>
              <w:t>Mean</w:t>
            </w:r>
          </w:p>
        </w:tc>
        <w:tc>
          <w:tcPr>
            <w:tcW w:w="992" w:type="dxa"/>
            <w:tcBorders>
              <w:top w:val="nil"/>
              <w:left w:val="nil"/>
              <w:bottom w:val="single" w:sz="4" w:space="0" w:color="auto"/>
              <w:right w:val="single" w:sz="4" w:space="0" w:color="auto"/>
            </w:tcBorders>
            <w:shd w:val="clear" w:color="auto" w:fill="auto"/>
            <w:noWrap/>
            <w:vAlign w:val="center"/>
            <w:hideMark/>
          </w:tcPr>
          <w:p w14:paraId="5A3AB6FF" w14:textId="77777777" w:rsidR="00052C84" w:rsidRPr="00052C84" w:rsidRDefault="00052C84" w:rsidP="00052C84">
            <w:pPr>
              <w:jc w:val="center"/>
              <w:rPr>
                <w:b/>
                <w:bCs/>
                <w:color w:val="000000"/>
                <w:sz w:val="22"/>
                <w:szCs w:val="22"/>
                <w:lang w:eastAsia="en-CA"/>
              </w:rPr>
            </w:pPr>
            <w:proofErr w:type="spellStart"/>
            <w:r w:rsidRPr="00052C84">
              <w:rPr>
                <w:b/>
                <w:bCs/>
                <w:color w:val="000000"/>
                <w:sz w:val="22"/>
                <w:szCs w:val="22"/>
                <w:lang w:eastAsia="en-CA"/>
              </w:rPr>
              <w:t>StDev</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198B4DCC" w14:textId="17DB5D8F" w:rsidR="00052C84" w:rsidRPr="00052C84" w:rsidRDefault="00377F89" w:rsidP="00052C84">
            <w:pPr>
              <w:jc w:val="center"/>
              <w:rPr>
                <w:b/>
                <w:bCs/>
                <w:color w:val="000000"/>
                <w:sz w:val="22"/>
                <w:szCs w:val="22"/>
                <w:lang w:eastAsia="en-CA"/>
              </w:rPr>
            </w:pPr>
            <w:r>
              <w:rPr>
                <w:b/>
                <w:bCs/>
                <w:color w:val="000000"/>
                <w:sz w:val="22"/>
                <w:szCs w:val="22"/>
                <w:lang w:eastAsia="en-CA"/>
              </w:rPr>
              <w:t>Sig</w:t>
            </w:r>
          </w:p>
        </w:tc>
        <w:tc>
          <w:tcPr>
            <w:tcW w:w="992" w:type="dxa"/>
            <w:tcBorders>
              <w:top w:val="nil"/>
              <w:left w:val="nil"/>
              <w:bottom w:val="single" w:sz="4" w:space="0" w:color="auto"/>
              <w:right w:val="single" w:sz="8" w:space="0" w:color="auto"/>
            </w:tcBorders>
            <w:shd w:val="clear" w:color="auto" w:fill="auto"/>
            <w:noWrap/>
            <w:vAlign w:val="center"/>
            <w:hideMark/>
          </w:tcPr>
          <w:p w14:paraId="103459F0" w14:textId="77777777" w:rsidR="00052C84" w:rsidRPr="00052C84" w:rsidRDefault="00052C84" w:rsidP="00052C84">
            <w:pPr>
              <w:jc w:val="center"/>
              <w:rPr>
                <w:b/>
                <w:bCs/>
                <w:color w:val="000000"/>
                <w:sz w:val="22"/>
                <w:szCs w:val="22"/>
                <w:lang w:eastAsia="en-CA"/>
              </w:rPr>
            </w:pPr>
            <w:r w:rsidRPr="00052C84">
              <w:rPr>
                <w:b/>
                <w:bCs/>
                <w:color w:val="000000"/>
                <w:sz w:val="22"/>
                <w:szCs w:val="22"/>
                <w:lang w:eastAsia="en-CA"/>
              </w:rPr>
              <w:t>P Adj</w:t>
            </w:r>
          </w:p>
        </w:tc>
        <w:tc>
          <w:tcPr>
            <w:tcW w:w="992" w:type="dxa"/>
            <w:tcBorders>
              <w:top w:val="nil"/>
              <w:left w:val="nil"/>
              <w:bottom w:val="single" w:sz="4" w:space="0" w:color="auto"/>
              <w:right w:val="single" w:sz="4" w:space="0" w:color="auto"/>
            </w:tcBorders>
            <w:shd w:val="clear" w:color="auto" w:fill="auto"/>
            <w:noWrap/>
            <w:vAlign w:val="center"/>
            <w:hideMark/>
          </w:tcPr>
          <w:p w14:paraId="436B02F6" w14:textId="77777777" w:rsidR="00052C84" w:rsidRPr="00052C84" w:rsidRDefault="00052C84" w:rsidP="00052C84">
            <w:pPr>
              <w:jc w:val="center"/>
              <w:rPr>
                <w:b/>
                <w:bCs/>
                <w:color w:val="000000"/>
                <w:sz w:val="22"/>
                <w:szCs w:val="22"/>
                <w:lang w:eastAsia="en-CA"/>
              </w:rPr>
            </w:pPr>
            <w:r w:rsidRPr="00052C84">
              <w:rPr>
                <w:b/>
                <w:bCs/>
                <w:color w:val="000000"/>
                <w:sz w:val="22"/>
                <w:szCs w:val="22"/>
                <w:lang w:eastAsia="en-CA"/>
              </w:rPr>
              <w:t>Mean</w:t>
            </w:r>
          </w:p>
        </w:tc>
        <w:tc>
          <w:tcPr>
            <w:tcW w:w="992" w:type="dxa"/>
            <w:tcBorders>
              <w:top w:val="nil"/>
              <w:left w:val="nil"/>
              <w:bottom w:val="single" w:sz="4" w:space="0" w:color="auto"/>
              <w:right w:val="single" w:sz="4" w:space="0" w:color="auto"/>
            </w:tcBorders>
            <w:shd w:val="clear" w:color="auto" w:fill="auto"/>
            <w:noWrap/>
            <w:vAlign w:val="center"/>
            <w:hideMark/>
          </w:tcPr>
          <w:p w14:paraId="7B5D68BC" w14:textId="77777777" w:rsidR="00052C84" w:rsidRPr="00052C84" w:rsidRDefault="00052C84" w:rsidP="00052C84">
            <w:pPr>
              <w:jc w:val="center"/>
              <w:rPr>
                <w:b/>
                <w:bCs/>
                <w:color w:val="000000"/>
                <w:sz w:val="22"/>
                <w:szCs w:val="22"/>
                <w:lang w:eastAsia="en-CA"/>
              </w:rPr>
            </w:pPr>
            <w:proofErr w:type="spellStart"/>
            <w:r w:rsidRPr="00052C84">
              <w:rPr>
                <w:b/>
                <w:bCs/>
                <w:color w:val="000000"/>
                <w:sz w:val="22"/>
                <w:szCs w:val="22"/>
                <w:lang w:eastAsia="en-CA"/>
              </w:rPr>
              <w:t>StDev</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4987FE8A" w14:textId="54BB89A3" w:rsidR="00052C84" w:rsidRPr="00052C84" w:rsidRDefault="00377F89" w:rsidP="00052C84">
            <w:pPr>
              <w:jc w:val="center"/>
              <w:rPr>
                <w:b/>
                <w:bCs/>
                <w:color w:val="000000"/>
                <w:sz w:val="22"/>
                <w:szCs w:val="22"/>
                <w:lang w:eastAsia="en-CA"/>
              </w:rPr>
            </w:pPr>
            <w:r>
              <w:rPr>
                <w:b/>
                <w:bCs/>
                <w:color w:val="000000"/>
                <w:sz w:val="22"/>
                <w:szCs w:val="22"/>
                <w:lang w:eastAsia="en-CA"/>
              </w:rPr>
              <w:t>Sig</w:t>
            </w:r>
          </w:p>
        </w:tc>
        <w:tc>
          <w:tcPr>
            <w:tcW w:w="709" w:type="dxa"/>
            <w:tcBorders>
              <w:top w:val="nil"/>
              <w:left w:val="nil"/>
              <w:bottom w:val="single" w:sz="4" w:space="0" w:color="auto"/>
              <w:right w:val="single" w:sz="8" w:space="0" w:color="auto"/>
            </w:tcBorders>
            <w:shd w:val="clear" w:color="auto" w:fill="auto"/>
            <w:noWrap/>
            <w:vAlign w:val="center"/>
            <w:hideMark/>
          </w:tcPr>
          <w:p w14:paraId="013CD2EC" w14:textId="77777777" w:rsidR="00052C84" w:rsidRPr="00052C84" w:rsidRDefault="00052C84" w:rsidP="00052C84">
            <w:pPr>
              <w:jc w:val="center"/>
              <w:rPr>
                <w:b/>
                <w:bCs/>
                <w:color w:val="000000"/>
                <w:sz w:val="22"/>
                <w:szCs w:val="22"/>
                <w:lang w:eastAsia="en-CA"/>
              </w:rPr>
            </w:pPr>
            <w:r w:rsidRPr="00052C84">
              <w:rPr>
                <w:b/>
                <w:bCs/>
                <w:color w:val="000000"/>
                <w:sz w:val="22"/>
                <w:szCs w:val="22"/>
                <w:lang w:eastAsia="en-CA"/>
              </w:rPr>
              <w:t>P Adj</w:t>
            </w:r>
          </w:p>
        </w:tc>
      </w:tr>
      <w:tr w:rsidR="00377F89" w:rsidRPr="00052C84" w14:paraId="31833293" w14:textId="77777777" w:rsidTr="00377F89">
        <w:trPr>
          <w:trHeight w:val="306"/>
        </w:trPr>
        <w:tc>
          <w:tcPr>
            <w:tcW w:w="934" w:type="dxa"/>
            <w:tcBorders>
              <w:top w:val="nil"/>
              <w:left w:val="single" w:sz="8" w:space="0" w:color="auto"/>
              <w:bottom w:val="single" w:sz="4" w:space="0" w:color="auto"/>
              <w:right w:val="single" w:sz="8" w:space="0" w:color="auto"/>
            </w:tcBorders>
            <w:shd w:val="clear" w:color="auto" w:fill="auto"/>
            <w:noWrap/>
            <w:vAlign w:val="center"/>
            <w:hideMark/>
          </w:tcPr>
          <w:p w14:paraId="2A91672A" w14:textId="77777777" w:rsidR="00052C84" w:rsidRPr="00052C84" w:rsidRDefault="00052C84" w:rsidP="00052C84">
            <w:pPr>
              <w:jc w:val="center"/>
              <w:rPr>
                <w:sz w:val="22"/>
                <w:szCs w:val="22"/>
                <w:lang w:eastAsia="en-CA"/>
              </w:rPr>
            </w:pPr>
            <w:r w:rsidRPr="00052C84">
              <w:rPr>
                <w:sz w:val="22"/>
                <w:szCs w:val="22"/>
                <w:lang w:eastAsia="en-CA"/>
              </w:rPr>
              <w:t>MC1</w:t>
            </w:r>
          </w:p>
        </w:tc>
        <w:tc>
          <w:tcPr>
            <w:tcW w:w="1041" w:type="dxa"/>
            <w:tcBorders>
              <w:top w:val="nil"/>
              <w:left w:val="nil"/>
              <w:bottom w:val="single" w:sz="4" w:space="0" w:color="auto"/>
              <w:right w:val="single" w:sz="4" w:space="0" w:color="auto"/>
            </w:tcBorders>
            <w:shd w:val="clear" w:color="auto" w:fill="auto"/>
            <w:noWrap/>
            <w:vAlign w:val="center"/>
            <w:hideMark/>
          </w:tcPr>
          <w:p w14:paraId="272F8259" w14:textId="77777777" w:rsidR="00052C84" w:rsidRPr="00052C84" w:rsidRDefault="00052C84" w:rsidP="00052C84">
            <w:pPr>
              <w:jc w:val="center"/>
              <w:rPr>
                <w:sz w:val="22"/>
                <w:szCs w:val="22"/>
                <w:lang w:eastAsia="en-CA"/>
              </w:rPr>
            </w:pPr>
            <w:r w:rsidRPr="00052C84">
              <w:rPr>
                <w:sz w:val="22"/>
                <w:szCs w:val="22"/>
                <w:lang w:eastAsia="en-CA"/>
              </w:rPr>
              <w:t>0.009739</w:t>
            </w:r>
          </w:p>
        </w:tc>
        <w:tc>
          <w:tcPr>
            <w:tcW w:w="1041" w:type="dxa"/>
            <w:tcBorders>
              <w:top w:val="nil"/>
              <w:left w:val="nil"/>
              <w:bottom w:val="single" w:sz="4" w:space="0" w:color="auto"/>
              <w:right w:val="single" w:sz="4" w:space="0" w:color="auto"/>
            </w:tcBorders>
            <w:shd w:val="clear" w:color="auto" w:fill="auto"/>
            <w:noWrap/>
            <w:vAlign w:val="center"/>
            <w:hideMark/>
          </w:tcPr>
          <w:p w14:paraId="64A8687C" w14:textId="77777777" w:rsidR="00052C84" w:rsidRPr="00052C84" w:rsidRDefault="00052C84" w:rsidP="00052C84">
            <w:pPr>
              <w:jc w:val="center"/>
              <w:rPr>
                <w:sz w:val="22"/>
                <w:szCs w:val="22"/>
                <w:lang w:eastAsia="en-CA"/>
              </w:rPr>
            </w:pPr>
            <w:r w:rsidRPr="00052C84">
              <w:rPr>
                <w:sz w:val="22"/>
                <w:szCs w:val="22"/>
                <w:lang w:eastAsia="en-CA"/>
              </w:rPr>
              <w:t>0.005423</w:t>
            </w:r>
          </w:p>
        </w:tc>
        <w:tc>
          <w:tcPr>
            <w:tcW w:w="802" w:type="dxa"/>
            <w:tcBorders>
              <w:top w:val="nil"/>
              <w:left w:val="nil"/>
              <w:bottom w:val="single" w:sz="4" w:space="0" w:color="auto"/>
              <w:right w:val="single" w:sz="4" w:space="0" w:color="auto"/>
            </w:tcBorders>
            <w:shd w:val="clear" w:color="auto" w:fill="auto"/>
            <w:noWrap/>
            <w:vAlign w:val="center"/>
            <w:hideMark/>
          </w:tcPr>
          <w:p w14:paraId="2BBD3E91" w14:textId="77777777" w:rsidR="00052C84" w:rsidRPr="00052C84" w:rsidRDefault="00052C84" w:rsidP="00052C84">
            <w:pPr>
              <w:jc w:val="center"/>
              <w:rPr>
                <w:sz w:val="22"/>
                <w:szCs w:val="22"/>
                <w:lang w:eastAsia="en-CA"/>
              </w:rPr>
            </w:pPr>
            <w:r w:rsidRPr="00052C84">
              <w:rPr>
                <w:sz w:val="22"/>
                <w:szCs w:val="22"/>
                <w:lang w:eastAsia="en-CA"/>
              </w:rPr>
              <w:t>ns</w:t>
            </w:r>
          </w:p>
        </w:tc>
        <w:tc>
          <w:tcPr>
            <w:tcW w:w="1134" w:type="dxa"/>
            <w:tcBorders>
              <w:top w:val="nil"/>
              <w:left w:val="nil"/>
              <w:bottom w:val="single" w:sz="4" w:space="0" w:color="auto"/>
              <w:right w:val="nil"/>
            </w:tcBorders>
            <w:shd w:val="clear" w:color="auto" w:fill="auto"/>
            <w:noWrap/>
            <w:vAlign w:val="center"/>
            <w:hideMark/>
          </w:tcPr>
          <w:p w14:paraId="161616D9" w14:textId="77777777" w:rsidR="00052C84" w:rsidRPr="00052C84" w:rsidRDefault="00052C84" w:rsidP="00052C84">
            <w:pPr>
              <w:jc w:val="center"/>
              <w:rPr>
                <w:sz w:val="22"/>
                <w:szCs w:val="22"/>
                <w:lang w:eastAsia="en-CA"/>
              </w:rPr>
            </w:pPr>
            <w:r w:rsidRPr="00052C84">
              <w:rPr>
                <w:sz w:val="22"/>
                <w:szCs w:val="22"/>
                <w:lang w:eastAsia="en-CA"/>
              </w:rPr>
              <w:t>&gt;0.9999</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687731F6" w14:textId="77777777" w:rsidR="00052C84" w:rsidRPr="00052C84" w:rsidRDefault="00052C84" w:rsidP="00052C84">
            <w:pPr>
              <w:jc w:val="center"/>
              <w:rPr>
                <w:sz w:val="22"/>
                <w:szCs w:val="22"/>
                <w:lang w:eastAsia="en-CA"/>
              </w:rPr>
            </w:pPr>
            <w:r w:rsidRPr="00052C84">
              <w:rPr>
                <w:sz w:val="22"/>
                <w:szCs w:val="22"/>
                <w:lang w:eastAsia="en-CA"/>
              </w:rPr>
              <w:t>0.9105</w:t>
            </w:r>
          </w:p>
        </w:tc>
        <w:tc>
          <w:tcPr>
            <w:tcW w:w="992" w:type="dxa"/>
            <w:tcBorders>
              <w:top w:val="nil"/>
              <w:left w:val="nil"/>
              <w:bottom w:val="single" w:sz="4" w:space="0" w:color="auto"/>
              <w:right w:val="single" w:sz="4" w:space="0" w:color="auto"/>
            </w:tcBorders>
            <w:shd w:val="clear" w:color="auto" w:fill="auto"/>
            <w:noWrap/>
            <w:vAlign w:val="center"/>
            <w:hideMark/>
          </w:tcPr>
          <w:p w14:paraId="3FC48DDF" w14:textId="77777777" w:rsidR="00052C84" w:rsidRPr="00052C84" w:rsidRDefault="00052C84" w:rsidP="00052C84">
            <w:pPr>
              <w:jc w:val="center"/>
              <w:rPr>
                <w:sz w:val="22"/>
                <w:szCs w:val="22"/>
                <w:lang w:eastAsia="en-CA"/>
              </w:rPr>
            </w:pPr>
            <w:r w:rsidRPr="00052C84">
              <w:rPr>
                <w:sz w:val="22"/>
                <w:szCs w:val="22"/>
                <w:lang w:eastAsia="en-CA"/>
              </w:rPr>
              <w:t>1.02</w:t>
            </w:r>
          </w:p>
        </w:tc>
        <w:tc>
          <w:tcPr>
            <w:tcW w:w="851" w:type="dxa"/>
            <w:tcBorders>
              <w:top w:val="nil"/>
              <w:left w:val="nil"/>
              <w:bottom w:val="single" w:sz="4" w:space="0" w:color="auto"/>
              <w:right w:val="single" w:sz="4" w:space="0" w:color="auto"/>
            </w:tcBorders>
            <w:shd w:val="clear" w:color="auto" w:fill="auto"/>
            <w:noWrap/>
            <w:vAlign w:val="center"/>
            <w:hideMark/>
          </w:tcPr>
          <w:p w14:paraId="7283863D" w14:textId="77777777" w:rsidR="00052C84" w:rsidRPr="00052C84" w:rsidRDefault="00052C84" w:rsidP="00052C84">
            <w:pPr>
              <w:jc w:val="center"/>
              <w:rPr>
                <w:sz w:val="22"/>
                <w:szCs w:val="22"/>
                <w:lang w:eastAsia="en-CA"/>
              </w:rPr>
            </w:pPr>
            <w:r w:rsidRPr="00052C84">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3AC1D762" w14:textId="77777777" w:rsidR="00052C84" w:rsidRPr="00052C84" w:rsidRDefault="00052C84" w:rsidP="00052C84">
            <w:pPr>
              <w:jc w:val="center"/>
              <w:rPr>
                <w:sz w:val="22"/>
                <w:szCs w:val="22"/>
                <w:lang w:eastAsia="en-CA"/>
              </w:rPr>
            </w:pPr>
            <w:r w:rsidRPr="00052C84">
              <w:rPr>
                <w:sz w:val="22"/>
                <w:szCs w:val="22"/>
                <w:lang w:eastAsia="en-CA"/>
              </w:rPr>
              <w:t>0.9993</w:t>
            </w:r>
          </w:p>
        </w:tc>
        <w:tc>
          <w:tcPr>
            <w:tcW w:w="992" w:type="dxa"/>
            <w:tcBorders>
              <w:top w:val="nil"/>
              <w:left w:val="nil"/>
              <w:bottom w:val="single" w:sz="4" w:space="0" w:color="auto"/>
              <w:right w:val="single" w:sz="4" w:space="0" w:color="auto"/>
            </w:tcBorders>
            <w:shd w:val="clear" w:color="auto" w:fill="auto"/>
            <w:noWrap/>
            <w:vAlign w:val="center"/>
            <w:hideMark/>
          </w:tcPr>
          <w:p w14:paraId="3970A2F1" w14:textId="77777777" w:rsidR="00052C84" w:rsidRPr="00052C84" w:rsidRDefault="00052C84" w:rsidP="00052C84">
            <w:pPr>
              <w:jc w:val="center"/>
              <w:rPr>
                <w:sz w:val="22"/>
                <w:szCs w:val="22"/>
                <w:lang w:eastAsia="en-CA"/>
              </w:rPr>
            </w:pPr>
            <w:r w:rsidRPr="00052C84">
              <w:rPr>
                <w:sz w:val="22"/>
                <w:szCs w:val="22"/>
                <w:lang w:eastAsia="en-CA"/>
              </w:rPr>
              <w:t>1.409</w:t>
            </w:r>
          </w:p>
        </w:tc>
        <w:tc>
          <w:tcPr>
            <w:tcW w:w="992" w:type="dxa"/>
            <w:tcBorders>
              <w:top w:val="nil"/>
              <w:left w:val="nil"/>
              <w:bottom w:val="single" w:sz="4" w:space="0" w:color="auto"/>
              <w:right w:val="single" w:sz="4" w:space="0" w:color="auto"/>
            </w:tcBorders>
            <w:shd w:val="clear" w:color="auto" w:fill="auto"/>
            <w:noWrap/>
            <w:vAlign w:val="center"/>
            <w:hideMark/>
          </w:tcPr>
          <w:p w14:paraId="3127D74F" w14:textId="77777777" w:rsidR="00052C84" w:rsidRPr="00052C84" w:rsidRDefault="00052C84" w:rsidP="00052C84">
            <w:pPr>
              <w:jc w:val="center"/>
              <w:rPr>
                <w:sz w:val="22"/>
                <w:szCs w:val="22"/>
                <w:lang w:eastAsia="en-CA"/>
              </w:rPr>
            </w:pPr>
            <w:r w:rsidRPr="00052C84">
              <w:rPr>
                <w:sz w:val="22"/>
                <w:szCs w:val="22"/>
                <w:lang w:eastAsia="en-CA"/>
              </w:rPr>
              <w:t>0.9652</w:t>
            </w:r>
          </w:p>
        </w:tc>
        <w:tc>
          <w:tcPr>
            <w:tcW w:w="851" w:type="dxa"/>
            <w:tcBorders>
              <w:top w:val="nil"/>
              <w:left w:val="nil"/>
              <w:bottom w:val="single" w:sz="4" w:space="0" w:color="auto"/>
              <w:right w:val="single" w:sz="4" w:space="0" w:color="auto"/>
            </w:tcBorders>
            <w:shd w:val="clear" w:color="auto" w:fill="auto"/>
            <w:noWrap/>
            <w:vAlign w:val="center"/>
            <w:hideMark/>
          </w:tcPr>
          <w:p w14:paraId="607BD0C8" w14:textId="77777777" w:rsidR="00052C84" w:rsidRPr="00052C84" w:rsidRDefault="00052C84" w:rsidP="00052C84">
            <w:pPr>
              <w:jc w:val="center"/>
              <w:rPr>
                <w:sz w:val="22"/>
                <w:szCs w:val="22"/>
                <w:lang w:eastAsia="en-CA"/>
              </w:rPr>
            </w:pPr>
            <w:r w:rsidRPr="00052C84">
              <w:rPr>
                <w:sz w:val="22"/>
                <w:szCs w:val="22"/>
                <w:lang w:eastAsia="en-CA"/>
              </w:rPr>
              <w:t>ns</w:t>
            </w:r>
          </w:p>
        </w:tc>
        <w:tc>
          <w:tcPr>
            <w:tcW w:w="709" w:type="dxa"/>
            <w:tcBorders>
              <w:top w:val="nil"/>
              <w:left w:val="nil"/>
              <w:bottom w:val="single" w:sz="4" w:space="0" w:color="auto"/>
              <w:right w:val="single" w:sz="8" w:space="0" w:color="auto"/>
            </w:tcBorders>
            <w:shd w:val="clear" w:color="auto" w:fill="auto"/>
            <w:noWrap/>
            <w:vAlign w:val="center"/>
            <w:hideMark/>
          </w:tcPr>
          <w:p w14:paraId="090575C1" w14:textId="77777777" w:rsidR="00052C84" w:rsidRPr="00052C84" w:rsidRDefault="00052C84" w:rsidP="00052C84">
            <w:pPr>
              <w:jc w:val="center"/>
              <w:rPr>
                <w:sz w:val="22"/>
                <w:szCs w:val="22"/>
                <w:lang w:eastAsia="en-CA"/>
              </w:rPr>
            </w:pPr>
            <w:r w:rsidRPr="00052C84">
              <w:rPr>
                <w:sz w:val="22"/>
                <w:szCs w:val="22"/>
                <w:lang w:eastAsia="en-CA"/>
              </w:rPr>
              <w:t>0.9989</w:t>
            </w:r>
          </w:p>
        </w:tc>
      </w:tr>
      <w:tr w:rsidR="00377F89" w:rsidRPr="00052C84" w14:paraId="45207BB7" w14:textId="77777777" w:rsidTr="00377F89">
        <w:trPr>
          <w:trHeight w:val="306"/>
        </w:trPr>
        <w:tc>
          <w:tcPr>
            <w:tcW w:w="934" w:type="dxa"/>
            <w:tcBorders>
              <w:top w:val="nil"/>
              <w:left w:val="single" w:sz="8" w:space="0" w:color="auto"/>
              <w:bottom w:val="single" w:sz="4" w:space="0" w:color="auto"/>
              <w:right w:val="single" w:sz="8" w:space="0" w:color="auto"/>
            </w:tcBorders>
            <w:shd w:val="clear" w:color="auto" w:fill="auto"/>
            <w:noWrap/>
            <w:vAlign w:val="center"/>
            <w:hideMark/>
          </w:tcPr>
          <w:p w14:paraId="1137F37E" w14:textId="77777777" w:rsidR="00052C84" w:rsidRPr="00052C84" w:rsidRDefault="00052C84" w:rsidP="00052C84">
            <w:pPr>
              <w:jc w:val="center"/>
              <w:rPr>
                <w:sz w:val="22"/>
                <w:szCs w:val="22"/>
                <w:lang w:eastAsia="en-CA"/>
              </w:rPr>
            </w:pPr>
            <w:r w:rsidRPr="00052C84">
              <w:rPr>
                <w:sz w:val="22"/>
                <w:szCs w:val="22"/>
                <w:lang w:eastAsia="en-CA"/>
              </w:rPr>
              <w:t>MC2</w:t>
            </w:r>
          </w:p>
        </w:tc>
        <w:tc>
          <w:tcPr>
            <w:tcW w:w="1041" w:type="dxa"/>
            <w:tcBorders>
              <w:top w:val="nil"/>
              <w:left w:val="nil"/>
              <w:bottom w:val="single" w:sz="4" w:space="0" w:color="auto"/>
              <w:right w:val="single" w:sz="4" w:space="0" w:color="auto"/>
            </w:tcBorders>
            <w:shd w:val="clear" w:color="auto" w:fill="auto"/>
            <w:noWrap/>
            <w:vAlign w:val="center"/>
            <w:hideMark/>
          </w:tcPr>
          <w:p w14:paraId="2A84E431" w14:textId="77777777" w:rsidR="00052C84" w:rsidRPr="00052C84" w:rsidRDefault="00052C84" w:rsidP="00052C84">
            <w:pPr>
              <w:jc w:val="center"/>
              <w:rPr>
                <w:sz w:val="22"/>
                <w:szCs w:val="22"/>
                <w:lang w:eastAsia="en-CA"/>
              </w:rPr>
            </w:pPr>
            <w:r w:rsidRPr="00052C84">
              <w:rPr>
                <w:sz w:val="22"/>
                <w:szCs w:val="22"/>
                <w:lang w:eastAsia="en-CA"/>
              </w:rPr>
              <w:t>0</w:t>
            </w:r>
          </w:p>
        </w:tc>
        <w:tc>
          <w:tcPr>
            <w:tcW w:w="1041" w:type="dxa"/>
            <w:tcBorders>
              <w:top w:val="nil"/>
              <w:left w:val="nil"/>
              <w:bottom w:val="single" w:sz="4" w:space="0" w:color="auto"/>
              <w:right w:val="single" w:sz="4" w:space="0" w:color="auto"/>
            </w:tcBorders>
            <w:shd w:val="clear" w:color="auto" w:fill="auto"/>
            <w:noWrap/>
            <w:vAlign w:val="center"/>
            <w:hideMark/>
          </w:tcPr>
          <w:p w14:paraId="47330737" w14:textId="77777777" w:rsidR="00052C84" w:rsidRPr="00052C84" w:rsidRDefault="00052C84" w:rsidP="00052C84">
            <w:pPr>
              <w:jc w:val="center"/>
              <w:rPr>
                <w:sz w:val="22"/>
                <w:szCs w:val="22"/>
                <w:lang w:eastAsia="en-CA"/>
              </w:rPr>
            </w:pPr>
            <w:r w:rsidRPr="00052C84">
              <w:rPr>
                <w:sz w:val="22"/>
                <w:szCs w:val="22"/>
                <w:lang w:eastAsia="en-CA"/>
              </w:rPr>
              <w:t>0</w:t>
            </w:r>
          </w:p>
        </w:tc>
        <w:tc>
          <w:tcPr>
            <w:tcW w:w="802" w:type="dxa"/>
            <w:tcBorders>
              <w:top w:val="nil"/>
              <w:left w:val="nil"/>
              <w:bottom w:val="single" w:sz="4" w:space="0" w:color="auto"/>
              <w:right w:val="single" w:sz="4" w:space="0" w:color="auto"/>
            </w:tcBorders>
            <w:shd w:val="clear" w:color="auto" w:fill="auto"/>
            <w:noWrap/>
            <w:vAlign w:val="center"/>
            <w:hideMark/>
          </w:tcPr>
          <w:p w14:paraId="0BA8938A" w14:textId="77777777" w:rsidR="00052C84" w:rsidRPr="00052C84" w:rsidRDefault="00052C84" w:rsidP="00052C84">
            <w:pPr>
              <w:jc w:val="center"/>
              <w:rPr>
                <w:sz w:val="22"/>
                <w:szCs w:val="22"/>
                <w:lang w:eastAsia="en-CA"/>
              </w:rPr>
            </w:pPr>
            <w:r w:rsidRPr="00052C84">
              <w:rPr>
                <w:sz w:val="22"/>
                <w:szCs w:val="22"/>
                <w:lang w:eastAsia="en-CA"/>
              </w:rPr>
              <w:t>ns</w:t>
            </w:r>
          </w:p>
        </w:tc>
        <w:tc>
          <w:tcPr>
            <w:tcW w:w="1134" w:type="dxa"/>
            <w:tcBorders>
              <w:top w:val="nil"/>
              <w:left w:val="nil"/>
              <w:bottom w:val="single" w:sz="4" w:space="0" w:color="auto"/>
              <w:right w:val="nil"/>
            </w:tcBorders>
            <w:shd w:val="clear" w:color="auto" w:fill="auto"/>
            <w:noWrap/>
            <w:vAlign w:val="center"/>
            <w:hideMark/>
          </w:tcPr>
          <w:p w14:paraId="5D30BE58" w14:textId="77777777" w:rsidR="00052C84" w:rsidRPr="00052C84" w:rsidRDefault="00052C84" w:rsidP="00052C84">
            <w:pPr>
              <w:jc w:val="center"/>
              <w:rPr>
                <w:sz w:val="22"/>
                <w:szCs w:val="22"/>
                <w:lang w:eastAsia="en-CA"/>
              </w:rPr>
            </w:pPr>
            <w:r w:rsidRPr="00052C84">
              <w:rPr>
                <w:sz w:val="22"/>
                <w:szCs w:val="22"/>
                <w:lang w:eastAsia="en-CA"/>
              </w:rPr>
              <w:t>&gt;0.9999</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32030C10" w14:textId="77777777" w:rsidR="00052C84" w:rsidRPr="00052C84" w:rsidRDefault="00052C84" w:rsidP="00052C84">
            <w:pPr>
              <w:jc w:val="center"/>
              <w:rPr>
                <w:sz w:val="22"/>
                <w:szCs w:val="22"/>
                <w:lang w:eastAsia="en-CA"/>
              </w:rPr>
            </w:pPr>
            <w:r w:rsidRPr="00052C84">
              <w:rPr>
                <w:sz w:val="22"/>
                <w:szCs w:val="22"/>
                <w:lang w:eastAsia="en-CA"/>
              </w:rPr>
              <w:t>0.1546</w:t>
            </w:r>
          </w:p>
        </w:tc>
        <w:tc>
          <w:tcPr>
            <w:tcW w:w="992" w:type="dxa"/>
            <w:tcBorders>
              <w:top w:val="nil"/>
              <w:left w:val="nil"/>
              <w:bottom w:val="single" w:sz="4" w:space="0" w:color="auto"/>
              <w:right w:val="single" w:sz="4" w:space="0" w:color="auto"/>
            </w:tcBorders>
            <w:shd w:val="clear" w:color="auto" w:fill="auto"/>
            <w:noWrap/>
            <w:vAlign w:val="center"/>
            <w:hideMark/>
          </w:tcPr>
          <w:p w14:paraId="39F29057" w14:textId="77777777" w:rsidR="00052C84" w:rsidRPr="00052C84" w:rsidRDefault="00052C84" w:rsidP="00052C84">
            <w:pPr>
              <w:jc w:val="center"/>
              <w:rPr>
                <w:sz w:val="22"/>
                <w:szCs w:val="22"/>
                <w:lang w:eastAsia="en-CA"/>
              </w:rPr>
            </w:pPr>
            <w:r w:rsidRPr="00052C84">
              <w:rPr>
                <w:sz w:val="22"/>
                <w:szCs w:val="22"/>
                <w:lang w:eastAsia="en-CA"/>
              </w:rPr>
              <w:t>0.0369</w:t>
            </w:r>
          </w:p>
        </w:tc>
        <w:tc>
          <w:tcPr>
            <w:tcW w:w="851" w:type="dxa"/>
            <w:tcBorders>
              <w:top w:val="nil"/>
              <w:left w:val="nil"/>
              <w:bottom w:val="single" w:sz="4" w:space="0" w:color="auto"/>
              <w:right w:val="single" w:sz="4" w:space="0" w:color="auto"/>
            </w:tcBorders>
            <w:shd w:val="clear" w:color="auto" w:fill="auto"/>
            <w:noWrap/>
            <w:vAlign w:val="center"/>
            <w:hideMark/>
          </w:tcPr>
          <w:p w14:paraId="29981ADF" w14:textId="77777777" w:rsidR="00052C84" w:rsidRPr="00052C84" w:rsidRDefault="00052C84" w:rsidP="00052C84">
            <w:pPr>
              <w:jc w:val="center"/>
              <w:rPr>
                <w:sz w:val="22"/>
                <w:szCs w:val="22"/>
                <w:lang w:eastAsia="en-CA"/>
              </w:rPr>
            </w:pPr>
            <w:r w:rsidRPr="00052C84">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4B4B9881" w14:textId="77777777" w:rsidR="00052C84" w:rsidRPr="00052C84" w:rsidRDefault="00052C84" w:rsidP="00052C84">
            <w:pPr>
              <w:jc w:val="center"/>
              <w:rPr>
                <w:sz w:val="22"/>
                <w:szCs w:val="22"/>
                <w:lang w:eastAsia="en-CA"/>
              </w:rPr>
            </w:pPr>
            <w:r w:rsidRPr="00052C84">
              <w:rPr>
                <w:sz w:val="22"/>
                <w:szCs w:val="22"/>
                <w:lang w:eastAsia="en-CA"/>
              </w:rPr>
              <w:t>&gt;0.9999</w:t>
            </w:r>
          </w:p>
        </w:tc>
        <w:tc>
          <w:tcPr>
            <w:tcW w:w="992" w:type="dxa"/>
            <w:tcBorders>
              <w:top w:val="nil"/>
              <w:left w:val="nil"/>
              <w:bottom w:val="single" w:sz="4" w:space="0" w:color="auto"/>
              <w:right w:val="single" w:sz="4" w:space="0" w:color="auto"/>
            </w:tcBorders>
            <w:shd w:val="clear" w:color="auto" w:fill="auto"/>
            <w:noWrap/>
            <w:vAlign w:val="center"/>
            <w:hideMark/>
          </w:tcPr>
          <w:p w14:paraId="2E266F3F" w14:textId="77777777" w:rsidR="00052C84" w:rsidRPr="00052C84" w:rsidRDefault="00052C84" w:rsidP="00052C84">
            <w:pPr>
              <w:jc w:val="center"/>
              <w:rPr>
                <w:sz w:val="22"/>
                <w:szCs w:val="22"/>
                <w:lang w:eastAsia="en-CA"/>
              </w:rPr>
            </w:pPr>
            <w:r w:rsidRPr="00052C84">
              <w:rPr>
                <w:sz w:val="22"/>
                <w:szCs w:val="22"/>
                <w:lang w:eastAsia="en-CA"/>
              </w:rPr>
              <w:t>1.696</w:t>
            </w:r>
          </w:p>
        </w:tc>
        <w:tc>
          <w:tcPr>
            <w:tcW w:w="992" w:type="dxa"/>
            <w:tcBorders>
              <w:top w:val="nil"/>
              <w:left w:val="nil"/>
              <w:bottom w:val="single" w:sz="4" w:space="0" w:color="auto"/>
              <w:right w:val="single" w:sz="4" w:space="0" w:color="auto"/>
            </w:tcBorders>
            <w:shd w:val="clear" w:color="auto" w:fill="auto"/>
            <w:noWrap/>
            <w:vAlign w:val="center"/>
            <w:hideMark/>
          </w:tcPr>
          <w:p w14:paraId="13868A53" w14:textId="77777777" w:rsidR="00052C84" w:rsidRPr="00052C84" w:rsidRDefault="00052C84" w:rsidP="00052C84">
            <w:pPr>
              <w:jc w:val="center"/>
              <w:rPr>
                <w:sz w:val="22"/>
                <w:szCs w:val="22"/>
                <w:lang w:eastAsia="en-CA"/>
              </w:rPr>
            </w:pPr>
            <w:r w:rsidRPr="00052C84">
              <w:rPr>
                <w:sz w:val="22"/>
                <w:szCs w:val="22"/>
                <w:lang w:eastAsia="en-CA"/>
              </w:rPr>
              <w:t>0.4029</w:t>
            </w:r>
          </w:p>
        </w:tc>
        <w:tc>
          <w:tcPr>
            <w:tcW w:w="851" w:type="dxa"/>
            <w:tcBorders>
              <w:top w:val="nil"/>
              <w:left w:val="nil"/>
              <w:bottom w:val="single" w:sz="4" w:space="0" w:color="auto"/>
              <w:right w:val="single" w:sz="4" w:space="0" w:color="auto"/>
            </w:tcBorders>
            <w:shd w:val="clear" w:color="auto" w:fill="auto"/>
            <w:noWrap/>
            <w:vAlign w:val="center"/>
            <w:hideMark/>
          </w:tcPr>
          <w:p w14:paraId="2B753BBD" w14:textId="77777777" w:rsidR="00052C84" w:rsidRPr="00052C84" w:rsidRDefault="00052C84" w:rsidP="00052C84">
            <w:pPr>
              <w:jc w:val="center"/>
              <w:rPr>
                <w:sz w:val="22"/>
                <w:szCs w:val="22"/>
                <w:lang w:eastAsia="en-CA"/>
              </w:rPr>
            </w:pPr>
            <w:r w:rsidRPr="00052C84">
              <w:rPr>
                <w:sz w:val="22"/>
                <w:szCs w:val="22"/>
                <w:lang w:eastAsia="en-CA"/>
              </w:rPr>
              <w:t>ns</w:t>
            </w:r>
          </w:p>
        </w:tc>
        <w:tc>
          <w:tcPr>
            <w:tcW w:w="709" w:type="dxa"/>
            <w:tcBorders>
              <w:top w:val="nil"/>
              <w:left w:val="nil"/>
              <w:bottom w:val="single" w:sz="4" w:space="0" w:color="auto"/>
              <w:right w:val="single" w:sz="8" w:space="0" w:color="auto"/>
            </w:tcBorders>
            <w:shd w:val="clear" w:color="auto" w:fill="auto"/>
            <w:noWrap/>
            <w:vAlign w:val="center"/>
            <w:hideMark/>
          </w:tcPr>
          <w:p w14:paraId="4B81943B" w14:textId="77777777" w:rsidR="00052C84" w:rsidRPr="00052C84" w:rsidRDefault="00052C84" w:rsidP="00052C84">
            <w:pPr>
              <w:jc w:val="center"/>
              <w:rPr>
                <w:sz w:val="22"/>
                <w:szCs w:val="22"/>
                <w:lang w:eastAsia="en-CA"/>
              </w:rPr>
            </w:pPr>
            <w:r w:rsidRPr="00052C84">
              <w:rPr>
                <w:sz w:val="22"/>
                <w:szCs w:val="22"/>
                <w:lang w:eastAsia="en-CA"/>
              </w:rPr>
              <w:t>0.9945</w:t>
            </w:r>
          </w:p>
        </w:tc>
      </w:tr>
      <w:tr w:rsidR="00377F89" w:rsidRPr="00052C84" w14:paraId="183F95E0" w14:textId="77777777" w:rsidTr="00377F89">
        <w:trPr>
          <w:trHeight w:val="306"/>
        </w:trPr>
        <w:tc>
          <w:tcPr>
            <w:tcW w:w="934" w:type="dxa"/>
            <w:tcBorders>
              <w:top w:val="nil"/>
              <w:left w:val="single" w:sz="8" w:space="0" w:color="auto"/>
              <w:bottom w:val="single" w:sz="4" w:space="0" w:color="auto"/>
              <w:right w:val="single" w:sz="8" w:space="0" w:color="auto"/>
            </w:tcBorders>
            <w:shd w:val="clear" w:color="auto" w:fill="auto"/>
            <w:noWrap/>
            <w:vAlign w:val="center"/>
            <w:hideMark/>
          </w:tcPr>
          <w:p w14:paraId="0A3704FC" w14:textId="77777777" w:rsidR="00052C84" w:rsidRPr="00052C84" w:rsidRDefault="00052C84" w:rsidP="00052C84">
            <w:pPr>
              <w:jc w:val="center"/>
              <w:rPr>
                <w:sz w:val="22"/>
                <w:szCs w:val="22"/>
                <w:lang w:eastAsia="en-CA"/>
              </w:rPr>
            </w:pPr>
            <w:r w:rsidRPr="00052C84">
              <w:rPr>
                <w:sz w:val="22"/>
                <w:szCs w:val="22"/>
                <w:lang w:eastAsia="en-CA"/>
              </w:rPr>
              <w:t>MC3</w:t>
            </w:r>
          </w:p>
        </w:tc>
        <w:tc>
          <w:tcPr>
            <w:tcW w:w="1041" w:type="dxa"/>
            <w:tcBorders>
              <w:top w:val="nil"/>
              <w:left w:val="nil"/>
              <w:bottom w:val="single" w:sz="4" w:space="0" w:color="auto"/>
              <w:right w:val="single" w:sz="4" w:space="0" w:color="auto"/>
            </w:tcBorders>
            <w:shd w:val="clear" w:color="auto" w:fill="auto"/>
            <w:noWrap/>
            <w:vAlign w:val="center"/>
            <w:hideMark/>
          </w:tcPr>
          <w:p w14:paraId="7BC6E16E" w14:textId="77777777" w:rsidR="00052C84" w:rsidRPr="00052C84" w:rsidRDefault="00052C84" w:rsidP="00052C84">
            <w:pPr>
              <w:jc w:val="center"/>
              <w:rPr>
                <w:sz w:val="22"/>
                <w:szCs w:val="22"/>
                <w:lang w:eastAsia="en-CA"/>
              </w:rPr>
            </w:pPr>
            <w:r w:rsidRPr="00052C84">
              <w:rPr>
                <w:sz w:val="22"/>
                <w:szCs w:val="22"/>
                <w:lang w:eastAsia="en-CA"/>
              </w:rPr>
              <w:t>0.007939</w:t>
            </w:r>
          </w:p>
        </w:tc>
        <w:tc>
          <w:tcPr>
            <w:tcW w:w="1041" w:type="dxa"/>
            <w:tcBorders>
              <w:top w:val="nil"/>
              <w:left w:val="nil"/>
              <w:bottom w:val="single" w:sz="4" w:space="0" w:color="auto"/>
              <w:right w:val="single" w:sz="4" w:space="0" w:color="auto"/>
            </w:tcBorders>
            <w:shd w:val="clear" w:color="auto" w:fill="auto"/>
            <w:noWrap/>
            <w:vAlign w:val="center"/>
            <w:hideMark/>
          </w:tcPr>
          <w:p w14:paraId="17C32768" w14:textId="77777777" w:rsidR="00052C84" w:rsidRPr="00052C84" w:rsidRDefault="00052C84" w:rsidP="00052C84">
            <w:pPr>
              <w:jc w:val="center"/>
              <w:rPr>
                <w:sz w:val="22"/>
                <w:szCs w:val="22"/>
                <w:lang w:eastAsia="en-CA"/>
              </w:rPr>
            </w:pPr>
            <w:r w:rsidRPr="00052C84">
              <w:rPr>
                <w:sz w:val="22"/>
                <w:szCs w:val="22"/>
                <w:lang w:eastAsia="en-CA"/>
              </w:rPr>
              <w:t>0.008399</w:t>
            </w:r>
          </w:p>
        </w:tc>
        <w:tc>
          <w:tcPr>
            <w:tcW w:w="802" w:type="dxa"/>
            <w:tcBorders>
              <w:top w:val="nil"/>
              <w:left w:val="nil"/>
              <w:bottom w:val="single" w:sz="4" w:space="0" w:color="auto"/>
              <w:right w:val="single" w:sz="4" w:space="0" w:color="auto"/>
            </w:tcBorders>
            <w:shd w:val="clear" w:color="auto" w:fill="auto"/>
            <w:noWrap/>
            <w:vAlign w:val="center"/>
            <w:hideMark/>
          </w:tcPr>
          <w:p w14:paraId="34CB90BB" w14:textId="77777777" w:rsidR="00052C84" w:rsidRPr="00052C84" w:rsidRDefault="00052C84" w:rsidP="00052C84">
            <w:pPr>
              <w:jc w:val="center"/>
              <w:rPr>
                <w:sz w:val="22"/>
                <w:szCs w:val="22"/>
                <w:lang w:eastAsia="en-CA"/>
              </w:rPr>
            </w:pPr>
            <w:r w:rsidRPr="00052C84">
              <w:rPr>
                <w:sz w:val="22"/>
                <w:szCs w:val="22"/>
                <w:lang w:eastAsia="en-CA"/>
              </w:rPr>
              <w:t>ns</w:t>
            </w:r>
          </w:p>
        </w:tc>
        <w:tc>
          <w:tcPr>
            <w:tcW w:w="1134" w:type="dxa"/>
            <w:tcBorders>
              <w:top w:val="nil"/>
              <w:left w:val="nil"/>
              <w:bottom w:val="single" w:sz="4" w:space="0" w:color="auto"/>
              <w:right w:val="nil"/>
            </w:tcBorders>
            <w:shd w:val="clear" w:color="auto" w:fill="auto"/>
            <w:noWrap/>
            <w:vAlign w:val="center"/>
            <w:hideMark/>
          </w:tcPr>
          <w:p w14:paraId="007C2882" w14:textId="77777777" w:rsidR="00052C84" w:rsidRPr="00052C84" w:rsidRDefault="00052C84" w:rsidP="00052C84">
            <w:pPr>
              <w:jc w:val="center"/>
              <w:rPr>
                <w:sz w:val="22"/>
                <w:szCs w:val="22"/>
                <w:lang w:eastAsia="en-CA"/>
              </w:rPr>
            </w:pPr>
            <w:r w:rsidRPr="00052C84">
              <w:rPr>
                <w:sz w:val="22"/>
                <w:szCs w:val="22"/>
                <w:lang w:eastAsia="en-CA"/>
              </w:rPr>
              <w:t>&gt;0.9999</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362ABD26" w14:textId="77777777" w:rsidR="00052C84" w:rsidRPr="00052C84" w:rsidRDefault="00052C84" w:rsidP="00052C84">
            <w:pPr>
              <w:jc w:val="center"/>
              <w:rPr>
                <w:sz w:val="22"/>
                <w:szCs w:val="22"/>
                <w:lang w:eastAsia="en-CA"/>
              </w:rPr>
            </w:pPr>
            <w:r w:rsidRPr="00052C84">
              <w:rPr>
                <w:sz w:val="22"/>
                <w:szCs w:val="22"/>
                <w:lang w:eastAsia="en-CA"/>
              </w:rPr>
              <w:t>0.01054</w:t>
            </w:r>
          </w:p>
        </w:tc>
        <w:tc>
          <w:tcPr>
            <w:tcW w:w="992" w:type="dxa"/>
            <w:tcBorders>
              <w:top w:val="nil"/>
              <w:left w:val="nil"/>
              <w:bottom w:val="single" w:sz="4" w:space="0" w:color="auto"/>
              <w:right w:val="single" w:sz="4" w:space="0" w:color="auto"/>
            </w:tcBorders>
            <w:shd w:val="clear" w:color="auto" w:fill="auto"/>
            <w:noWrap/>
            <w:vAlign w:val="center"/>
            <w:hideMark/>
          </w:tcPr>
          <w:p w14:paraId="20A71DF2" w14:textId="77777777" w:rsidR="00052C84" w:rsidRPr="00052C84" w:rsidRDefault="00052C84" w:rsidP="00052C84">
            <w:pPr>
              <w:jc w:val="center"/>
              <w:rPr>
                <w:sz w:val="22"/>
                <w:szCs w:val="22"/>
                <w:lang w:eastAsia="en-CA"/>
              </w:rPr>
            </w:pPr>
            <w:r w:rsidRPr="00052C84">
              <w:rPr>
                <w:sz w:val="22"/>
                <w:szCs w:val="22"/>
                <w:lang w:eastAsia="en-CA"/>
              </w:rPr>
              <w:t>0.01023</w:t>
            </w:r>
          </w:p>
        </w:tc>
        <w:tc>
          <w:tcPr>
            <w:tcW w:w="851" w:type="dxa"/>
            <w:tcBorders>
              <w:top w:val="nil"/>
              <w:left w:val="nil"/>
              <w:bottom w:val="single" w:sz="4" w:space="0" w:color="auto"/>
              <w:right w:val="single" w:sz="4" w:space="0" w:color="auto"/>
            </w:tcBorders>
            <w:shd w:val="clear" w:color="auto" w:fill="auto"/>
            <w:noWrap/>
            <w:vAlign w:val="center"/>
            <w:hideMark/>
          </w:tcPr>
          <w:p w14:paraId="46348243" w14:textId="77777777" w:rsidR="00052C84" w:rsidRPr="00052C84" w:rsidRDefault="00052C84" w:rsidP="00052C84">
            <w:pPr>
              <w:jc w:val="center"/>
              <w:rPr>
                <w:sz w:val="22"/>
                <w:szCs w:val="22"/>
                <w:lang w:eastAsia="en-CA"/>
              </w:rPr>
            </w:pPr>
            <w:r w:rsidRPr="00052C84">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67762AC4" w14:textId="77777777" w:rsidR="00052C84" w:rsidRPr="00052C84" w:rsidRDefault="00052C84" w:rsidP="00052C84">
            <w:pPr>
              <w:jc w:val="center"/>
              <w:rPr>
                <w:sz w:val="22"/>
                <w:szCs w:val="22"/>
                <w:lang w:eastAsia="en-CA"/>
              </w:rPr>
            </w:pPr>
            <w:r w:rsidRPr="00052C84">
              <w:rPr>
                <w:sz w:val="22"/>
                <w:szCs w:val="22"/>
                <w:lang w:eastAsia="en-CA"/>
              </w:rPr>
              <w:t>&gt;0.9999</w:t>
            </w:r>
          </w:p>
        </w:tc>
        <w:tc>
          <w:tcPr>
            <w:tcW w:w="992" w:type="dxa"/>
            <w:tcBorders>
              <w:top w:val="nil"/>
              <w:left w:val="nil"/>
              <w:bottom w:val="single" w:sz="4" w:space="0" w:color="auto"/>
              <w:right w:val="single" w:sz="4" w:space="0" w:color="auto"/>
            </w:tcBorders>
            <w:shd w:val="clear" w:color="auto" w:fill="auto"/>
            <w:noWrap/>
            <w:vAlign w:val="center"/>
            <w:hideMark/>
          </w:tcPr>
          <w:p w14:paraId="3B5386A8" w14:textId="77777777" w:rsidR="00052C84" w:rsidRPr="00052C84" w:rsidRDefault="00052C84" w:rsidP="00052C84">
            <w:pPr>
              <w:jc w:val="center"/>
              <w:rPr>
                <w:sz w:val="22"/>
                <w:szCs w:val="22"/>
                <w:lang w:eastAsia="en-CA"/>
              </w:rPr>
            </w:pPr>
            <w:r w:rsidRPr="00052C84">
              <w:rPr>
                <w:sz w:val="22"/>
                <w:szCs w:val="22"/>
                <w:lang w:eastAsia="en-CA"/>
              </w:rPr>
              <w:t>0.3044</w:t>
            </w:r>
          </w:p>
        </w:tc>
        <w:tc>
          <w:tcPr>
            <w:tcW w:w="992" w:type="dxa"/>
            <w:tcBorders>
              <w:top w:val="nil"/>
              <w:left w:val="nil"/>
              <w:bottom w:val="single" w:sz="4" w:space="0" w:color="auto"/>
              <w:right w:val="single" w:sz="4" w:space="0" w:color="auto"/>
            </w:tcBorders>
            <w:shd w:val="clear" w:color="auto" w:fill="auto"/>
            <w:noWrap/>
            <w:vAlign w:val="center"/>
            <w:hideMark/>
          </w:tcPr>
          <w:p w14:paraId="0E61B2A0" w14:textId="77777777" w:rsidR="00052C84" w:rsidRPr="00052C84" w:rsidRDefault="00052C84" w:rsidP="00052C84">
            <w:pPr>
              <w:jc w:val="center"/>
              <w:rPr>
                <w:sz w:val="22"/>
                <w:szCs w:val="22"/>
                <w:lang w:eastAsia="en-CA"/>
              </w:rPr>
            </w:pPr>
            <w:r w:rsidRPr="00052C84">
              <w:rPr>
                <w:sz w:val="22"/>
                <w:szCs w:val="22"/>
                <w:lang w:eastAsia="en-CA"/>
              </w:rPr>
              <w:t>0.02672</w:t>
            </w:r>
          </w:p>
        </w:tc>
        <w:tc>
          <w:tcPr>
            <w:tcW w:w="851" w:type="dxa"/>
            <w:tcBorders>
              <w:top w:val="nil"/>
              <w:left w:val="nil"/>
              <w:bottom w:val="single" w:sz="4" w:space="0" w:color="auto"/>
              <w:right w:val="single" w:sz="4" w:space="0" w:color="auto"/>
            </w:tcBorders>
            <w:shd w:val="clear" w:color="auto" w:fill="auto"/>
            <w:noWrap/>
            <w:vAlign w:val="center"/>
            <w:hideMark/>
          </w:tcPr>
          <w:p w14:paraId="550E6490" w14:textId="77777777" w:rsidR="00052C84" w:rsidRPr="00052C84" w:rsidRDefault="00052C84" w:rsidP="00052C84">
            <w:pPr>
              <w:jc w:val="center"/>
              <w:rPr>
                <w:sz w:val="22"/>
                <w:szCs w:val="22"/>
                <w:lang w:eastAsia="en-CA"/>
              </w:rPr>
            </w:pPr>
            <w:r w:rsidRPr="00052C84">
              <w:rPr>
                <w:sz w:val="22"/>
                <w:szCs w:val="22"/>
                <w:lang w:eastAsia="en-CA"/>
              </w:rPr>
              <w:t>ns</w:t>
            </w:r>
          </w:p>
        </w:tc>
        <w:tc>
          <w:tcPr>
            <w:tcW w:w="709" w:type="dxa"/>
            <w:tcBorders>
              <w:top w:val="nil"/>
              <w:left w:val="nil"/>
              <w:bottom w:val="single" w:sz="4" w:space="0" w:color="auto"/>
              <w:right w:val="single" w:sz="8" w:space="0" w:color="auto"/>
            </w:tcBorders>
            <w:shd w:val="clear" w:color="auto" w:fill="auto"/>
            <w:noWrap/>
            <w:vAlign w:val="center"/>
            <w:hideMark/>
          </w:tcPr>
          <w:p w14:paraId="2434CA3F" w14:textId="77777777" w:rsidR="00052C84" w:rsidRPr="00052C84" w:rsidRDefault="00052C84" w:rsidP="00052C84">
            <w:pPr>
              <w:jc w:val="center"/>
              <w:rPr>
                <w:sz w:val="22"/>
                <w:szCs w:val="22"/>
                <w:lang w:eastAsia="en-CA"/>
              </w:rPr>
            </w:pPr>
            <w:r w:rsidRPr="00052C84">
              <w:rPr>
                <w:sz w:val="22"/>
                <w:szCs w:val="22"/>
                <w:lang w:eastAsia="en-CA"/>
              </w:rPr>
              <w:t>&gt;0.9999</w:t>
            </w:r>
          </w:p>
        </w:tc>
      </w:tr>
      <w:tr w:rsidR="00377F89" w:rsidRPr="00052C84" w14:paraId="49C56758" w14:textId="77777777" w:rsidTr="00377F89">
        <w:trPr>
          <w:trHeight w:val="306"/>
        </w:trPr>
        <w:tc>
          <w:tcPr>
            <w:tcW w:w="934" w:type="dxa"/>
            <w:tcBorders>
              <w:top w:val="nil"/>
              <w:left w:val="single" w:sz="8" w:space="0" w:color="auto"/>
              <w:bottom w:val="single" w:sz="4" w:space="0" w:color="auto"/>
              <w:right w:val="single" w:sz="8" w:space="0" w:color="auto"/>
            </w:tcBorders>
            <w:shd w:val="clear" w:color="auto" w:fill="auto"/>
            <w:noWrap/>
            <w:vAlign w:val="center"/>
            <w:hideMark/>
          </w:tcPr>
          <w:p w14:paraId="5A6574AF" w14:textId="77777777" w:rsidR="00052C84" w:rsidRPr="00052C84" w:rsidRDefault="00052C84" w:rsidP="00052C84">
            <w:pPr>
              <w:jc w:val="center"/>
              <w:rPr>
                <w:sz w:val="22"/>
                <w:szCs w:val="22"/>
                <w:lang w:eastAsia="en-CA"/>
              </w:rPr>
            </w:pPr>
            <w:r w:rsidRPr="00052C84">
              <w:rPr>
                <w:sz w:val="22"/>
                <w:szCs w:val="22"/>
                <w:lang w:eastAsia="en-CA"/>
              </w:rPr>
              <w:t>MC4</w:t>
            </w:r>
          </w:p>
        </w:tc>
        <w:tc>
          <w:tcPr>
            <w:tcW w:w="1041" w:type="dxa"/>
            <w:tcBorders>
              <w:top w:val="nil"/>
              <w:left w:val="nil"/>
              <w:bottom w:val="single" w:sz="4" w:space="0" w:color="auto"/>
              <w:right w:val="single" w:sz="4" w:space="0" w:color="auto"/>
            </w:tcBorders>
            <w:shd w:val="clear" w:color="auto" w:fill="auto"/>
            <w:noWrap/>
            <w:vAlign w:val="center"/>
            <w:hideMark/>
          </w:tcPr>
          <w:p w14:paraId="013A5444" w14:textId="77777777" w:rsidR="00052C84" w:rsidRPr="00052C84" w:rsidRDefault="00052C84" w:rsidP="00052C84">
            <w:pPr>
              <w:jc w:val="center"/>
              <w:rPr>
                <w:sz w:val="22"/>
                <w:szCs w:val="22"/>
                <w:lang w:eastAsia="en-CA"/>
              </w:rPr>
            </w:pPr>
            <w:r w:rsidRPr="00052C84">
              <w:rPr>
                <w:sz w:val="22"/>
                <w:szCs w:val="22"/>
                <w:lang w:eastAsia="en-CA"/>
              </w:rPr>
              <w:t>0</w:t>
            </w:r>
          </w:p>
        </w:tc>
        <w:tc>
          <w:tcPr>
            <w:tcW w:w="1041" w:type="dxa"/>
            <w:tcBorders>
              <w:top w:val="nil"/>
              <w:left w:val="nil"/>
              <w:bottom w:val="single" w:sz="4" w:space="0" w:color="auto"/>
              <w:right w:val="single" w:sz="4" w:space="0" w:color="auto"/>
            </w:tcBorders>
            <w:shd w:val="clear" w:color="auto" w:fill="auto"/>
            <w:noWrap/>
            <w:vAlign w:val="center"/>
            <w:hideMark/>
          </w:tcPr>
          <w:p w14:paraId="35BF5D64" w14:textId="77777777" w:rsidR="00052C84" w:rsidRPr="00052C84" w:rsidRDefault="00052C84" w:rsidP="00052C84">
            <w:pPr>
              <w:jc w:val="center"/>
              <w:rPr>
                <w:sz w:val="22"/>
                <w:szCs w:val="22"/>
                <w:lang w:eastAsia="en-CA"/>
              </w:rPr>
            </w:pPr>
            <w:r w:rsidRPr="00052C84">
              <w:rPr>
                <w:sz w:val="22"/>
                <w:szCs w:val="22"/>
                <w:lang w:eastAsia="en-CA"/>
              </w:rPr>
              <w:t>0</w:t>
            </w:r>
          </w:p>
        </w:tc>
        <w:tc>
          <w:tcPr>
            <w:tcW w:w="802" w:type="dxa"/>
            <w:tcBorders>
              <w:top w:val="nil"/>
              <w:left w:val="nil"/>
              <w:bottom w:val="single" w:sz="4" w:space="0" w:color="auto"/>
              <w:right w:val="single" w:sz="4" w:space="0" w:color="auto"/>
            </w:tcBorders>
            <w:shd w:val="clear" w:color="auto" w:fill="auto"/>
            <w:noWrap/>
            <w:vAlign w:val="center"/>
            <w:hideMark/>
          </w:tcPr>
          <w:p w14:paraId="096E9103" w14:textId="77777777" w:rsidR="00052C84" w:rsidRPr="00052C84" w:rsidRDefault="00052C84" w:rsidP="00052C84">
            <w:pPr>
              <w:jc w:val="center"/>
              <w:rPr>
                <w:sz w:val="22"/>
                <w:szCs w:val="22"/>
                <w:lang w:eastAsia="en-CA"/>
              </w:rPr>
            </w:pPr>
            <w:r w:rsidRPr="00052C84">
              <w:rPr>
                <w:sz w:val="22"/>
                <w:szCs w:val="22"/>
                <w:lang w:eastAsia="en-CA"/>
              </w:rPr>
              <w:t>ns</w:t>
            </w:r>
          </w:p>
        </w:tc>
        <w:tc>
          <w:tcPr>
            <w:tcW w:w="1134" w:type="dxa"/>
            <w:tcBorders>
              <w:top w:val="nil"/>
              <w:left w:val="nil"/>
              <w:bottom w:val="single" w:sz="4" w:space="0" w:color="auto"/>
              <w:right w:val="nil"/>
            </w:tcBorders>
            <w:shd w:val="clear" w:color="auto" w:fill="auto"/>
            <w:noWrap/>
            <w:vAlign w:val="center"/>
            <w:hideMark/>
          </w:tcPr>
          <w:p w14:paraId="71BDCA32" w14:textId="77777777" w:rsidR="00052C84" w:rsidRPr="00052C84" w:rsidRDefault="00052C84" w:rsidP="00052C84">
            <w:pPr>
              <w:jc w:val="center"/>
              <w:rPr>
                <w:sz w:val="22"/>
                <w:szCs w:val="22"/>
                <w:lang w:eastAsia="en-CA"/>
              </w:rPr>
            </w:pPr>
            <w:r w:rsidRPr="00052C84">
              <w:rPr>
                <w:sz w:val="22"/>
                <w:szCs w:val="22"/>
                <w:lang w:eastAsia="en-CA"/>
              </w:rPr>
              <w:t>&gt;0.9999</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1902E384" w14:textId="77777777" w:rsidR="00052C84" w:rsidRPr="00052C84" w:rsidRDefault="00052C84" w:rsidP="00052C84">
            <w:pPr>
              <w:jc w:val="center"/>
              <w:rPr>
                <w:sz w:val="22"/>
                <w:szCs w:val="22"/>
                <w:lang w:eastAsia="en-CA"/>
              </w:rPr>
            </w:pPr>
            <w:r w:rsidRPr="00052C84">
              <w:rPr>
                <w:sz w:val="22"/>
                <w:szCs w:val="22"/>
                <w:lang w:eastAsia="en-CA"/>
              </w:rPr>
              <w:t>0.0474</w:t>
            </w:r>
          </w:p>
        </w:tc>
        <w:tc>
          <w:tcPr>
            <w:tcW w:w="992" w:type="dxa"/>
            <w:tcBorders>
              <w:top w:val="nil"/>
              <w:left w:val="nil"/>
              <w:bottom w:val="single" w:sz="4" w:space="0" w:color="auto"/>
              <w:right w:val="single" w:sz="4" w:space="0" w:color="auto"/>
            </w:tcBorders>
            <w:shd w:val="clear" w:color="auto" w:fill="auto"/>
            <w:noWrap/>
            <w:vAlign w:val="center"/>
            <w:hideMark/>
          </w:tcPr>
          <w:p w14:paraId="1EDF0277" w14:textId="77777777" w:rsidR="00052C84" w:rsidRPr="00052C84" w:rsidRDefault="00052C84" w:rsidP="00052C84">
            <w:pPr>
              <w:jc w:val="center"/>
              <w:rPr>
                <w:sz w:val="22"/>
                <w:szCs w:val="22"/>
                <w:lang w:eastAsia="en-CA"/>
              </w:rPr>
            </w:pPr>
            <w:r w:rsidRPr="00052C84">
              <w:rPr>
                <w:sz w:val="22"/>
                <w:szCs w:val="22"/>
                <w:lang w:eastAsia="en-CA"/>
              </w:rPr>
              <w:t>0.02469</w:t>
            </w:r>
          </w:p>
        </w:tc>
        <w:tc>
          <w:tcPr>
            <w:tcW w:w="851" w:type="dxa"/>
            <w:tcBorders>
              <w:top w:val="nil"/>
              <w:left w:val="nil"/>
              <w:bottom w:val="single" w:sz="4" w:space="0" w:color="auto"/>
              <w:right w:val="single" w:sz="4" w:space="0" w:color="auto"/>
            </w:tcBorders>
            <w:shd w:val="clear" w:color="auto" w:fill="auto"/>
            <w:noWrap/>
            <w:vAlign w:val="center"/>
            <w:hideMark/>
          </w:tcPr>
          <w:p w14:paraId="6C6E5BF4" w14:textId="77777777" w:rsidR="00052C84" w:rsidRPr="00052C84" w:rsidRDefault="00052C84" w:rsidP="00052C84">
            <w:pPr>
              <w:jc w:val="center"/>
              <w:rPr>
                <w:sz w:val="22"/>
                <w:szCs w:val="22"/>
                <w:lang w:eastAsia="en-CA"/>
              </w:rPr>
            </w:pPr>
            <w:r w:rsidRPr="00052C84">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60CA9FD7" w14:textId="77777777" w:rsidR="00052C84" w:rsidRPr="00052C84" w:rsidRDefault="00052C84" w:rsidP="00052C84">
            <w:pPr>
              <w:jc w:val="center"/>
              <w:rPr>
                <w:sz w:val="22"/>
                <w:szCs w:val="22"/>
                <w:lang w:eastAsia="en-CA"/>
              </w:rPr>
            </w:pPr>
            <w:r w:rsidRPr="00052C84">
              <w:rPr>
                <w:sz w:val="22"/>
                <w:szCs w:val="22"/>
                <w:lang w:eastAsia="en-CA"/>
              </w:rPr>
              <w:t>&gt;0.9999</w:t>
            </w:r>
          </w:p>
        </w:tc>
        <w:tc>
          <w:tcPr>
            <w:tcW w:w="992" w:type="dxa"/>
            <w:tcBorders>
              <w:top w:val="nil"/>
              <w:left w:val="nil"/>
              <w:bottom w:val="single" w:sz="4" w:space="0" w:color="auto"/>
              <w:right w:val="single" w:sz="4" w:space="0" w:color="auto"/>
            </w:tcBorders>
            <w:shd w:val="clear" w:color="auto" w:fill="auto"/>
            <w:noWrap/>
            <w:vAlign w:val="center"/>
            <w:hideMark/>
          </w:tcPr>
          <w:p w14:paraId="5862F337" w14:textId="77777777" w:rsidR="00052C84" w:rsidRPr="00052C84" w:rsidRDefault="00052C84" w:rsidP="00052C84">
            <w:pPr>
              <w:jc w:val="center"/>
              <w:rPr>
                <w:sz w:val="22"/>
                <w:szCs w:val="22"/>
                <w:lang w:eastAsia="en-CA"/>
              </w:rPr>
            </w:pPr>
            <w:r w:rsidRPr="00052C84">
              <w:rPr>
                <w:sz w:val="22"/>
                <w:szCs w:val="22"/>
                <w:lang w:eastAsia="en-CA"/>
              </w:rPr>
              <w:t>0.6628</w:t>
            </w:r>
          </w:p>
        </w:tc>
        <w:tc>
          <w:tcPr>
            <w:tcW w:w="992" w:type="dxa"/>
            <w:tcBorders>
              <w:top w:val="nil"/>
              <w:left w:val="nil"/>
              <w:bottom w:val="single" w:sz="4" w:space="0" w:color="auto"/>
              <w:right w:val="single" w:sz="4" w:space="0" w:color="auto"/>
            </w:tcBorders>
            <w:shd w:val="clear" w:color="auto" w:fill="auto"/>
            <w:noWrap/>
            <w:vAlign w:val="center"/>
            <w:hideMark/>
          </w:tcPr>
          <w:p w14:paraId="67196556" w14:textId="77777777" w:rsidR="00052C84" w:rsidRPr="00052C84" w:rsidRDefault="00052C84" w:rsidP="00052C84">
            <w:pPr>
              <w:jc w:val="center"/>
              <w:rPr>
                <w:sz w:val="22"/>
                <w:szCs w:val="22"/>
                <w:lang w:eastAsia="en-CA"/>
              </w:rPr>
            </w:pPr>
            <w:r w:rsidRPr="00052C84">
              <w:rPr>
                <w:sz w:val="22"/>
                <w:szCs w:val="22"/>
                <w:lang w:eastAsia="en-CA"/>
              </w:rPr>
              <w:t>0.4233</w:t>
            </w:r>
          </w:p>
        </w:tc>
        <w:tc>
          <w:tcPr>
            <w:tcW w:w="851" w:type="dxa"/>
            <w:tcBorders>
              <w:top w:val="nil"/>
              <w:left w:val="nil"/>
              <w:bottom w:val="single" w:sz="4" w:space="0" w:color="auto"/>
              <w:right w:val="single" w:sz="4" w:space="0" w:color="auto"/>
            </w:tcBorders>
            <w:shd w:val="clear" w:color="auto" w:fill="auto"/>
            <w:noWrap/>
            <w:vAlign w:val="center"/>
            <w:hideMark/>
          </w:tcPr>
          <w:p w14:paraId="545184B5" w14:textId="77777777" w:rsidR="00052C84" w:rsidRPr="00052C84" w:rsidRDefault="00052C84" w:rsidP="00052C84">
            <w:pPr>
              <w:jc w:val="center"/>
              <w:rPr>
                <w:sz w:val="22"/>
                <w:szCs w:val="22"/>
                <w:lang w:eastAsia="en-CA"/>
              </w:rPr>
            </w:pPr>
            <w:r w:rsidRPr="00052C84">
              <w:rPr>
                <w:sz w:val="22"/>
                <w:szCs w:val="22"/>
                <w:lang w:eastAsia="en-CA"/>
              </w:rPr>
              <w:t>ns</w:t>
            </w:r>
          </w:p>
        </w:tc>
        <w:tc>
          <w:tcPr>
            <w:tcW w:w="709" w:type="dxa"/>
            <w:tcBorders>
              <w:top w:val="nil"/>
              <w:left w:val="nil"/>
              <w:bottom w:val="single" w:sz="4" w:space="0" w:color="auto"/>
              <w:right w:val="single" w:sz="8" w:space="0" w:color="auto"/>
            </w:tcBorders>
            <w:shd w:val="clear" w:color="auto" w:fill="auto"/>
            <w:noWrap/>
            <w:vAlign w:val="center"/>
            <w:hideMark/>
          </w:tcPr>
          <w:p w14:paraId="565D063E" w14:textId="77777777" w:rsidR="00052C84" w:rsidRPr="00052C84" w:rsidRDefault="00052C84" w:rsidP="00052C84">
            <w:pPr>
              <w:jc w:val="center"/>
              <w:rPr>
                <w:sz w:val="22"/>
                <w:szCs w:val="22"/>
                <w:lang w:eastAsia="en-CA"/>
              </w:rPr>
            </w:pPr>
            <w:r w:rsidRPr="00052C84">
              <w:rPr>
                <w:sz w:val="22"/>
                <w:szCs w:val="22"/>
                <w:lang w:eastAsia="en-CA"/>
              </w:rPr>
              <w:t>0.9996</w:t>
            </w:r>
          </w:p>
        </w:tc>
      </w:tr>
      <w:tr w:rsidR="00377F89" w:rsidRPr="00052C84" w14:paraId="2AA329CA" w14:textId="77777777" w:rsidTr="00377F89">
        <w:trPr>
          <w:trHeight w:val="306"/>
        </w:trPr>
        <w:tc>
          <w:tcPr>
            <w:tcW w:w="934" w:type="dxa"/>
            <w:tcBorders>
              <w:top w:val="nil"/>
              <w:left w:val="single" w:sz="8" w:space="0" w:color="auto"/>
              <w:bottom w:val="single" w:sz="4" w:space="0" w:color="auto"/>
              <w:right w:val="single" w:sz="8" w:space="0" w:color="auto"/>
            </w:tcBorders>
            <w:shd w:val="clear" w:color="auto" w:fill="auto"/>
            <w:noWrap/>
            <w:vAlign w:val="center"/>
            <w:hideMark/>
          </w:tcPr>
          <w:p w14:paraId="351A673F" w14:textId="77777777" w:rsidR="00052C84" w:rsidRPr="00052C84" w:rsidRDefault="00052C84" w:rsidP="00052C84">
            <w:pPr>
              <w:jc w:val="center"/>
              <w:rPr>
                <w:sz w:val="22"/>
                <w:szCs w:val="22"/>
                <w:lang w:eastAsia="en-CA"/>
              </w:rPr>
            </w:pPr>
            <w:r w:rsidRPr="00052C84">
              <w:rPr>
                <w:sz w:val="22"/>
                <w:szCs w:val="22"/>
                <w:lang w:eastAsia="en-CA"/>
              </w:rPr>
              <w:t>MC5</w:t>
            </w:r>
          </w:p>
        </w:tc>
        <w:tc>
          <w:tcPr>
            <w:tcW w:w="1041" w:type="dxa"/>
            <w:tcBorders>
              <w:top w:val="nil"/>
              <w:left w:val="nil"/>
              <w:bottom w:val="single" w:sz="4" w:space="0" w:color="auto"/>
              <w:right w:val="single" w:sz="4" w:space="0" w:color="auto"/>
            </w:tcBorders>
            <w:shd w:val="clear" w:color="auto" w:fill="auto"/>
            <w:noWrap/>
            <w:vAlign w:val="center"/>
            <w:hideMark/>
          </w:tcPr>
          <w:p w14:paraId="50F7B247" w14:textId="77777777" w:rsidR="00052C84" w:rsidRPr="00052C84" w:rsidRDefault="00052C84" w:rsidP="00052C84">
            <w:pPr>
              <w:jc w:val="center"/>
              <w:rPr>
                <w:sz w:val="22"/>
                <w:szCs w:val="22"/>
                <w:lang w:eastAsia="en-CA"/>
              </w:rPr>
            </w:pPr>
            <w:r w:rsidRPr="00052C84">
              <w:rPr>
                <w:sz w:val="22"/>
                <w:szCs w:val="22"/>
                <w:lang w:eastAsia="en-CA"/>
              </w:rPr>
              <w:t>0.06032</w:t>
            </w:r>
          </w:p>
        </w:tc>
        <w:tc>
          <w:tcPr>
            <w:tcW w:w="1041" w:type="dxa"/>
            <w:tcBorders>
              <w:top w:val="nil"/>
              <w:left w:val="nil"/>
              <w:bottom w:val="single" w:sz="4" w:space="0" w:color="auto"/>
              <w:right w:val="single" w:sz="4" w:space="0" w:color="auto"/>
            </w:tcBorders>
            <w:shd w:val="clear" w:color="auto" w:fill="auto"/>
            <w:noWrap/>
            <w:vAlign w:val="center"/>
            <w:hideMark/>
          </w:tcPr>
          <w:p w14:paraId="497F3831" w14:textId="77777777" w:rsidR="00052C84" w:rsidRPr="00052C84" w:rsidRDefault="00052C84" w:rsidP="00052C84">
            <w:pPr>
              <w:jc w:val="center"/>
              <w:rPr>
                <w:sz w:val="22"/>
                <w:szCs w:val="22"/>
                <w:lang w:eastAsia="en-CA"/>
              </w:rPr>
            </w:pPr>
            <w:r w:rsidRPr="00052C84">
              <w:rPr>
                <w:sz w:val="22"/>
                <w:szCs w:val="22"/>
                <w:lang w:eastAsia="en-CA"/>
              </w:rPr>
              <w:t>0.00555</w:t>
            </w:r>
          </w:p>
        </w:tc>
        <w:tc>
          <w:tcPr>
            <w:tcW w:w="802" w:type="dxa"/>
            <w:tcBorders>
              <w:top w:val="nil"/>
              <w:left w:val="nil"/>
              <w:bottom w:val="single" w:sz="4" w:space="0" w:color="auto"/>
              <w:right w:val="single" w:sz="4" w:space="0" w:color="auto"/>
            </w:tcBorders>
            <w:shd w:val="clear" w:color="auto" w:fill="auto"/>
            <w:noWrap/>
            <w:vAlign w:val="center"/>
            <w:hideMark/>
          </w:tcPr>
          <w:p w14:paraId="309B86F2" w14:textId="77777777" w:rsidR="00052C84" w:rsidRPr="00052C84" w:rsidRDefault="00052C84" w:rsidP="00052C84">
            <w:pPr>
              <w:jc w:val="center"/>
              <w:rPr>
                <w:sz w:val="22"/>
                <w:szCs w:val="22"/>
                <w:lang w:eastAsia="en-CA"/>
              </w:rPr>
            </w:pPr>
            <w:r w:rsidRPr="00052C84">
              <w:rPr>
                <w:sz w:val="22"/>
                <w:szCs w:val="22"/>
                <w:lang w:eastAsia="en-CA"/>
              </w:rPr>
              <w:t>ns</w:t>
            </w:r>
          </w:p>
        </w:tc>
        <w:tc>
          <w:tcPr>
            <w:tcW w:w="1134" w:type="dxa"/>
            <w:tcBorders>
              <w:top w:val="nil"/>
              <w:left w:val="nil"/>
              <w:bottom w:val="single" w:sz="4" w:space="0" w:color="auto"/>
              <w:right w:val="nil"/>
            </w:tcBorders>
            <w:shd w:val="clear" w:color="auto" w:fill="auto"/>
            <w:noWrap/>
            <w:vAlign w:val="center"/>
            <w:hideMark/>
          </w:tcPr>
          <w:p w14:paraId="5994AEE8" w14:textId="77777777" w:rsidR="00052C84" w:rsidRPr="00052C84" w:rsidRDefault="00052C84" w:rsidP="00052C84">
            <w:pPr>
              <w:jc w:val="center"/>
              <w:rPr>
                <w:sz w:val="22"/>
                <w:szCs w:val="22"/>
                <w:lang w:eastAsia="en-CA"/>
              </w:rPr>
            </w:pPr>
            <w:r w:rsidRPr="00052C84">
              <w:rPr>
                <w:sz w:val="22"/>
                <w:szCs w:val="22"/>
                <w:lang w:eastAsia="en-CA"/>
              </w:rPr>
              <w:t>0.9998</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3806CE94" w14:textId="77777777" w:rsidR="00052C84" w:rsidRPr="00052C84" w:rsidRDefault="00052C84" w:rsidP="00052C84">
            <w:pPr>
              <w:jc w:val="center"/>
              <w:rPr>
                <w:sz w:val="22"/>
                <w:szCs w:val="22"/>
                <w:lang w:eastAsia="en-CA"/>
              </w:rPr>
            </w:pPr>
            <w:r w:rsidRPr="00052C84">
              <w:rPr>
                <w:sz w:val="22"/>
                <w:szCs w:val="22"/>
                <w:lang w:eastAsia="en-CA"/>
              </w:rPr>
              <w:t>0.5944</w:t>
            </w:r>
          </w:p>
        </w:tc>
        <w:tc>
          <w:tcPr>
            <w:tcW w:w="992" w:type="dxa"/>
            <w:tcBorders>
              <w:top w:val="nil"/>
              <w:left w:val="nil"/>
              <w:bottom w:val="single" w:sz="4" w:space="0" w:color="auto"/>
              <w:right w:val="single" w:sz="4" w:space="0" w:color="auto"/>
            </w:tcBorders>
            <w:shd w:val="clear" w:color="auto" w:fill="auto"/>
            <w:noWrap/>
            <w:vAlign w:val="center"/>
            <w:hideMark/>
          </w:tcPr>
          <w:p w14:paraId="782FC480" w14:textId="77777777" w:rsidR="00052C84" w:rsidRPr="00052C84" w:rsidRDefault="00052C84" w:rsidP="00052C84">
            <w:pPr>
              <w:jc w:val="center"/>
              <w:rPr>
                <w:sz w:val="22"/>
                <w:szCs w:val="22"/>
                <w:lang w:eastAsia="en-CA"/>
              </w:rPr>
            </w:pPr>
            <w:r w:rsidRPr="00052C84">
              <w:rPr>
                <w:sz w:val="22"/>
                <w:szCs w:val="22"/>
                <w:lang w:eastAsia="en-CA"/>
              </w:rPr>
              <w:t>0.06037</w:t>
            </w:r>
          </w:p>
        </w:tc>
        <w:tc>
          <w:tcPr>
            <w:tcW w:w="851" w:type="dxa"/>
            <w:tcBorders>
              <w:top w:val="nil"/>
              <w:left w:val="nil"/>
              <w:bottom w:val="single" w:sz="4" w:space="0" w:color="auto"/>
              <w:right w:val="single" w:sz="4" w:space="0" w:color="auto"/>
            </w:tcBorders>
            <w:shd w:val="clear" w:color="auto" w:fill="auto"/>
            <w:noWrap/>
            <w:vAlign w:val="center"/>
            <w:hideMark/>
          </w:tcPr>
          <w:p w14:paraId="5B92604E" w14:textId="77777777" w:rsidR="00052C84" w:rsidRPr="00052C84" w:rsidRDefault="00052C84" w:rsidP="00052C84">
            <w:pPr>
              <w:jc w:val="center"/>
              <w:rPr>
                <w:sz w:val="22"/>
                <w:szCs w:val="22"/>
                <w:lang w:eastAsia="en-CA"/>
              </w:rPr>
            </w:pPr>
            <w:r w:rsidRPr="00052C84">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19856947" w14:textId="77777777" w:rsidR="00052C84" w:rsidRPr="00052C84" w:rsidRDefault="00052C84" w:rsidP="00052C84">
            <w:pPr>
              <w:jc w:val="center"/>
              <w:rPr>
                <w:sz w:val="22"/>
                <w:szCs w:val="22"/>
                <w:lang w:eastAsia="en-CA"/>
              </w:rPr>
            </w:pPr>
            <w:r w:rsidRPr="00052C84">
              <w:rPr>
                <w:sz w:val="22"/>
                <w:szCs w:val="22"/>
                <w:lang w:eastAsia="en-CA"/>
              </w:rPr>
              <w:t>0.9996</w:t>
            </w:r>
          </w:p>
        </w:tc>
        <w:tc>
          <w:tcPr>
            <w:tcW w:w="992" w:type="dxa"/>
            <w:tcBorders>
              <w:top w:val="nil"/>
              <w:left w:val="nil"/>
              <w:bottom w:val="single" w:sz="4" w:space="0" w:color="auto"/>
              <w:right w:val="single" w:sz="4" w:space="0" w:color="auto"/>
            </w:tcBorders>
            <w:shd w:val="clear" w:color="auto" w:fill="auto"/>
            <w:noWrap/>
            <w:vAlign w:val="center"/>
            <w:hideMark/>
          </w:tcPr>
          <w:p w14:paraId="2E249393" w14:textId="77777777" w:rsidR="00052C84" w:rsidRPr="00052C84" w:rsidRDefault="00052C84" w:rsidP="00052C84">
            <w:pPr>
              <w:jc w:val="center"/>
              <w:rPr>
                <w:sz w:val="22"/>
                <w:szCs w:val="22"/>
                <w:lang w:eastAsia="en-CA"/>
              </w:rPr>
            </w:pPr>
            <w:r w:rsidRPr="00052C84">
              <w:rPr>
                <w:sz w:val="22"/>
                <w:szCs w:val="22"/>
                <w:lang w:eastAsia="en-CA"/>
              </w:rPr>
              <w:t>0.9669</w:t>
            </w:r>
          </w:p>
        </w:tc>
        <w:tc>
          <w:tcPr>
            <w:tcW w:w="992" w:type="dxa"/>
            <w:tcBorders>
              <w:top w:val="nil"/>
              <w:left w:val="nil"/>
              <w:bottom w:val="single" w:sz="4" w:space="0" w:color="auto"/>
              <w:right w:val="single" w:sz="4" w:space="0" w:color="auto"/>
            </w:tcBorders>
            <w:shd w:val="clear" w:color="auto" w:fill="auto"/>
            <w:noWrap/>
            <w:vAlign w:val="center"/>
            <w:hideMark/>
          </w:tcPr>
          <w:p w14:paraId="4C3E2C84" w14:textId="77777777" w:rsidR="00052C84" w:rsidRPr="00052C84" w:rsidRDefault="00052C84" w:rsidP="00052C84">
            <w:pPr>
              <w:jc w:val="center"/>
              <w:rPr>
                <w:sz w:val="22"/>
                <w:szCs w:val="22"/>
                <w:lang w:eastAsia="en-CA"/>
              </w:rPr>
            </w:pPr>
            <w:r w:rsidRPr="00052C84">
              <w:rPr>
                <w:sz w:val="22"/>
                <w:szCs w:val="22"/>
                <w:lang w:eastAsia="en-CA"/>
              </w:rPr>
              <w:t>0.1497</w:t>
            </w:r>
          </w:p>
        </w:tc>
        <w:tc>
          <w:tcPr>
            <w:tcW w:w="851" w:type="dxa"/>
            <w:tcBorders>
              <w:top w:val="nil"/>
              <w:left w:val="nil"/>
              <w:bottom w:val="single" w:sz="4" w:space="0" w:color="auto"/>
              <w:right w:val="single" w:sz="4" w:space="0" w:color="auto"/>
            </w:tcBorders>
            <w:shd w:val="clear" w:color="auto" w:fill="auto"/>
            <w:noWrap/>
            <w:vAlign w:val="center"/>
            <w:hideMark/>
          </w:tcPr>
          <w:p w14:paraId="083EB40D" w14:textId="77777777" w:rsidR="00052C84" w:rsidRPr="00052C84" w:rsidRDefault="00052C84" w:rsidP="00052C84">
            <w:pPr>
              <w:jc w:val="center"/>
              <w:rPr>
                <w:sz w:val="22"/>
                <w:szCs w:val="22"/>
                <w:lang w:eastAsia="en-CA"/>
              </w:rPr>
            </w:pPr>
            <w:r w:rsidRPr="00052C84">
              <w:rPr>
                <w:sz w:val="22"/>
                <w:szCs w:val="22"/>
                <w:lang w:eastAsia="en-CA"/>
              </w:rPr>
              <w:t>ns</w:t>
            </w:r>
          </w:p>
        </w:tc>
        <w:tc>
          <w:tcPr>
            <w:tcW w:w="709" w:type="dxa"/>
            <w:tcBorders>
              <w:top w:val="nil"/>
              <w:left w:val="nil"/>
              <w:bottom w:val="single" w:sz="4" w:space="0" w:color="auto"/>
              <w:right w:val="single" w:sz="8" w:space="0" w:color="auto"/>
            </w:tcBorders>
            <w:shd w:val="clear" w:color="auto" w:fill="auto"/>
            <w:noWrap/>
            <w:vAlign w:val="center"/>
            <w:hideMark/>
          </w:tcPr>
          <w:p w14:paraId="688E0002" w14:textId="77777777" w:rsidR="00052C84" w:rsidRPr="00052C84" w:rsidRDefault="00052C84" w:rsidP="00052C84">
            <w:pPr>
              <w:jc w:val="center"/>
              <w:rPr>
                <w:sz w:val="22"/>
                <w:szCs w:val="22"/>
                <w:lang w:eastAsia="en-CA"/>
              </w:rPr>
            </w:pPr>
            <w:r w:rsidRPr="00052C84">
              <w:rPr>
                <w:sz w:val="22"/>
                <w:szCs w:val="22"/>
                <w:lang w:eastAsia="en-CA"/>
              </w:rPr>
              <w:t>0.9994</w:t>
            </w:r>
          </w:p>
        </w:tc>
      </w:tr>
      <w:tr w:rsidR="00377F89" w:rsidRPr="00052C84" w14:paraId="0978620A" w14:textId="77777777" w:rsidTr="00377F89">
        <w:trPr>
          <w:trHeight w:val="306"/>
        </w:trPr>
        <w:tc>
          <w:tcPr>
            <w:tcW w:w="934" w:type="dxa"/>
            <w:tcBorders>
              <w:top w:val="nil"/>
              <w:left w:val="single" w:sz="8" w:space="0" w:color="auto"/>
              <w:bottom w:val="single" w:sz="4" w:space="0" w:color="auto"/>
              <w:right w:val="single" w:sz="8" w:space="0" w:color="auto"/>
            </w:tcBorders>
            <w:shd w:val="clear" w:color="auto" w:fill="auto"/>
            <w:noWrap/>
            <w:vAlign w:val="center"/>
            <w:hideMark/>
          </w:tcPr>
          <w:p w14:paraId="5086F4C9" w14:textId="77777777" w:rsidR="00052C84" w:rsidRPr="00052C84" w:rsidRDefault="00052C84" w:rsidP="00052C84">
            <w:pPr>
              <w:jc w:val="center"/>
              <w:rPr>
                <w:sz w:val="22"/>
                <w:szCs w:val="22"/>
                <w:lang w:eastAsia="en-CA"/>
              </w:rPr>
            </w:pPr>
            <w:r w:rsidRPr="00052C84">
              <w:rPr>
                <w:sz w:val="22"/>
                <w:szCs w:val="22"/>
                <w:lang w:eastAsia="en-CA"/>
              </w:rPr>
              <w:t>MC6</w:t>
            </w:r>
          </w:p>
        </w:tc>
        <w:tc>
          <w:tcPr>
            <w:tcW w:w="1041" w:type="dxa"/>
            <w:tcBorders>
              <w:top w:val="nil"/>
              <w:left w:val="nil"/>
              <w:bottom w:val="single" w:sz="4" w:space="0" w:color="auto"/>
              <w:right w:val="single" w:sz="4" w:space="0" w:color="auto"/>
            </w:tcBorders>
            <w:shd w:val="clear" w:color="auto" w:fill="auto"/>
            <w:noWrap/>
            <w:vAlign w:val="center"/>
            <w:hideMark/>
          </w:tcPr>
          <w:p w14:paraId="6469AB05" w14:textId="77777777" w:rsidR="00052C84" w:rsidRPr="00052C84" w:rsidRDefault="00052C84" w:rsidP="00052C84">
            <w:pPr>
              <w:jc w:val="center"/>
              <w:rPr>
                <w:sz w:val="22"/>
                <w:szCs w:val="22"/>
                <w:lang w:eastAsia="en-CA"/>
              </w:rPr>
            </w:pPr>
            <w:r w:rsidRPr="00052C84">
              <w:rPr>
                <w:sz w:val="22"/>
                <w:szCs w:val="22"/>
                <w:lang w:eastAsia="en-CA"/>
              </w:rPr>
              <w:t>0.7287</w:t>
            </w:r>
          </w:p>
        </w:tc>
        <w:tc>
          <w:tcPr>
            <w:tcW w:w="1041" w:type="dxa"/>
            <w:tcBorders>
              <w:top w:val="nil"/>
              <w:left w:val="nil"/>
              <w:bottom w:val="single" w:sz="4" w:space="0" w:color="auto"/>
              <w:right w:val="single" w:sz="4" w:space="0" w:color="auto"/>
            </w:tcBorders>
            <w:shd w:val="clear" w:color="auto" w:fill="auto"/>
            <w:noWrap/>
            <w:vAlign w:val="center"/>
            <w:hideMark/>
          </w:tcPr>
          <w:p w14:paraId="44D2BD27" w14:textId="77777777" w:rsidR="00052C84" w:rsidRPr="00052C84" w:rsidRDefault="00052C84" w:rsidP="00052C84">
            <w:pPr>
              <w:jc w:val="center"/>
              <w:rPr>
                <w:sz w:val="22"/>
                <w:szCs w:val="22"/>
                <w:lang w:eastAsia="en-CA"/>
              </w:rPr>
            </w:pPr>
            <w:r w:rsidRPr="00052C84">
              <w:rPr>
                <w:sz w:val="22"/>
                <w:szCs w:val="22"/>
                <w:lang w:eastAsia="en-CA"/>
              </w:rPr>
              <w:t>0.3971</w:t>
            </w:r>
          </w:p>
        </w:tc>
        <w:tc>
          <w:tcPr>
            <w:tcW w:w="802" w:type="dxa"/>
            <w:tcBorders>
              <w:top w:val="nil"/>
              <w:left w:val="nil"/>
              <w:bottom w:val="single" w:sz="4" w:space="0" w:color="auto"/>
              <w:right w:val="single" w:sz="4" w:space="0" w:color="auto"/>
            </w:tcBorders>
            <w:shd w:val="clear" w:color="auto" w:fill="auto"/>
            <w:noWrap/>
            <w:vAlign w:val="center"/>
            <w:hideMark/>
          </w:tcPr>
          <w:p w14:paraId="63AF4EF1" w14:textId="77777777" w:rsidR="00052C84" w:rsidRPr="00052C84" w:rsidRDefault="00052C84" w:rsidP="00052C84">
            <w:pPr>
              <w:jc w:val="center"/>
              <w:rPr>
                <w:sz w:val="22"/>
                <w:szCs w:val="22"/>
                <w:lang w:eastAsia="en-CA"/>
              </w:rPr>
            </w:pPr>
            <w:r w:rsidRPr="00052C84">
              <w:rPr>
                <w:sz w:val="22"/>
                <w:szCs w:val="22"/>
                <w:lang w:eastAsia="en-CA"/>
              </w:rPr>
              <w:t>ns</w:t>
            </w:r>
          </w:p>
        </w:tc>
        <w:tc>
          <w:tcPr>
            <w:tcW w:w="1134" w:type="dxa"/>
            <w:tcBorders>
              <w:top w:val="nil"/>
              <w:left w:val="nil"/>
              <w:bottom w:val="single" w:sz="4" w:space="0" w:color="auto"/>
              <w:right w:val="nil"/>
            </w:tcBorders>
            <w:shd w:val="clear" w:color="auto" w:fill="auto"/>
            <w:noWrap/>
            <w:vAlign w:val="center"/>
            <w:hideMark/>
          </w:tcPr>
          <w:p w14:paraId="57746238" w14:textId="77777777" w:rsidR="00052C84" w:rsidRPr="00052C84" w:rsidRDefault="00052C84" w:rsidP="00052C84">
            <w:pPr>
              <w:jc w:val="center"/>
              <w:rPr>
                <w:sz w:val="22"/>
                <w:szCs w:val="22"/>
                <w:lang w:eastAsia="en-CA"/>
              </w:rPr>
            </w:pPr>
            <w:r w:rsidRPr="00052C84">
              <w:rPr>
                <w:sz w:val="22"/>
                <w:szCs w:val="22"/>
                <w:lang w:eastAsia="en-CA"/>
              </w:rPr>
              <w:t>0.1251</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26E8E30D" w14:textId="77777777" w:rsidR="00052C84" w:rsidRPr="00052C84" w:rsidRDefault="00052C84" w:rsidP="00052C84">
            <w:pPr>
              <w:jc w:val="center"/>
              <w:rPr>
                <w:sz w:val="22"/>
                <w:szCs w:val="22"/>
                <w:lang w:eastAsia="en-CA"/>
              </w:rPr>
            </w:pPr>
            <w:r w:rsidRPr="00052C84">
              <w:rPr>
                <w:sz w:val="22"/>
                <w:szCs w:val="22"/>
                <w:lang w:eastAsia="en-CA"/>
              </w:rPr>
              <w:t>1.304</w:t>
            </w:r>
          </w:p>
        </w:tc>
        <w:tc>
          <w:tcPr>
            <w:tcW w:w="992" w:type="dxa"/>
            <w:tcBorders>
              <w:top w:val="nil"/>
              <w:left w:val="nil"/>
              <w:bottom w:val="single" w:sz="4" w:space="0" w:color="auto"/>
              <w:right w:val="single" w:sz="4" w:space="0" w:color="auto"/>
            </w:tcBorders>
            <w:shd w:val="clear" w:color="auto" w:fill="auto"/>
            <w:noWrap/>
            <w:vAlign w:val="center"/>
            <w:hideMark/>
          </w:tcPr>
          <w:p w14:paraId="4F5B21FE" w14:textId="77777777" w:rsidR="00052C84" w:rsidRPr="00052C84" w:rsidRDefault="00052C84" w:rsidP="00052C84">
            <w:pPr>
              <w:jc w:val="center"/>
              <w:rPr>
                <w:sz w:val="22"/>
                <w:szCs w:val="22"/>
                <w:lang w:eastAsia="en-CA"/>
              </w:rPr>
            </w:pPr>
            <w:r w:rsidRPr="00052C84">
              <w:rPr>
                <w:sz w:val="22"/>
                <w:szCs w:val="22"/>
                <w:lang w:eastAsia="en-CA"/>
              </w:rPr>
              <w:t>0.72</w:t>
            </w:r>
          </w:p>
        </w:tc>
        <w:tc>
          <w:tcPr>
            <w:tcW w:w="851" w:type="dxa"/>
            <w:tcBorders>
              <w:top w:val="nil"/>
              <w:left w:val="nil"/>
              <w:bottom w:val="single" w:sz="4" w:space="0" w:color="auto"/>
              <w:right w:val="single" w:sz="4" w:space="0" w:color="auto"/>
            </w:tcBorders>
            <w:shd w:val="clear" w:color="auto" w:fill="auto"/>
            <w:noWrap/>
            <w:vAlign w:val="center"/>
            <w:hideMark/>
          </w:tcPr>
          <w:p w14:paraId="7633F6EB" w14:textId="77777777" w:rsidR="00052C84" w:rsidRPr="00052C84" w:rsidRDefault="00052C84" w:rsidP="00052C84">
            <w:pPr>
              <w:jc w:val="center"/>
              <w:rPr>
                <w:sz w:val="22"/>
                <w:szCs w:val="22"/>
                <w:lang w:eastAsia="en-CA"/>
              </w:rPr>
            </w:pPr>
            <w:r w:rsidRPr="00052C84">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429499EB" w14:textId="77777777" w:rsidR="00052C84" w:rsidRPr="00052C84" w:rsidRDefault="00052C84" w:rsidP="00052C84">
            <w:pPr>
              <w:jc w:val="center"/>
              <w:rPr>
                <w:sz w:val="22"/>
                <w:szCs w:val="22"/>
                <w:lang w:eastAsia="en-CA"/>
              </w:rPr>
            </w:pPr>
            <w:r w:rsidRPr="00052C84">
              <w:rPr>
                <w:sz w:val="22"/>
                <w:szCs w:val="22"/>
                <w:lang w:eastAsia="en-CA"/>
              </w:rPr>
              <w:t>0.9955</w:t>
            </w:r>
          </w:p>
        </w:tc>
        <w:tc>
          <w:tcPr>
            <w:tcW w:w="992" w:type="dxa"/>
            <w:tcBorders>
              <w:top w:val="nil"/>
              <w:left w:val="nil"/>
              <w:bottom w:val="single" w:sz="4" w:space="0" w:color="auto"/>
              <w:right w:val="single" w:sz="4" w:space="0" w:color="auto"/>
            </w:tcBorders>
            <w:shd w:val="clear" w:color="auto" w:fill="auto"/>
            <w:noWrap/>
            <w:vAlign w:val="center"/>
            <w:hideMark/>
          </w:tcPr>
          <w:p w14:paraId="59E1B2A6" w14:textId="77777777" w:rsidR="00052C84" w:rsidRPr="00052C84" w:rsidRDefault="00052C84" w:rsidP="00052C84">
            <w:pPr>
              <w:jc w:val="center"/>
              <w:rPr>
                <w:sz w:val="22"/>
                <w:szCs w:val="22"/>
                <w:lang w:eastAsia="en-CA"/>
              </w:rPr>
            </w:pPr>
            <w:r w:rsidRPr="00052C84">
              <w:rPr>
                <w:sz w:val="22"/>
                <w:szCs w:val="22"/>
                <w:lang w:eastAsia="en-CA"/>
              </w:rPr>
              <w:t>2.535</w:t>
            </w:r>
          </w:p>
        </w:tc>
        <w:tc>
          <w:tcPr>
            <w:tcW w:w="992" w:type="dxa"/>
            <w:tcBorders>
              <w:top w:val="nil"/>
              <w:left w:val="nil"/>
              <w:bottom w:val="single" w:sz="4" w:space="0" w:color="auto"/>
              <w:right w:val="single" w:sz="4" w:space="0" w:color="auto"/>
            </w:tcBorders>
            <w:shd w:val="clear" w:color="auto" w:fill="auto"/>
            <w:noWrap/>
            <w:vAlign w:val="center"/>
            <w:hideMark/>
          </w:tcPr>
          <w:p w14:paraId="428F61D2" w14:textId="77777777" w:rsidR="00052C84" w:rsidRPr="00052C84" w:rsidRDefault="00052C84" w:rsidP="00052C84">
            <w:pPr>
              <w:jc w:val="center"/>
              <w:rPr>
                <w:sz w:val="22"/>
                <w:szCs w:val="22"/>
                <w:lang w:eastAsia="en-CA"/>
              </w:rPr>
            </w:pPr>
            <w:r w:rsidRPr="00052C84">
              <w:rPr>
                <w:sz w:val="22"/>
                <w:szCs w:val="22"/>
                <w:lang w:eastAsia="en-CA"/>
              </w:rPr>
              <w:t>0.9272</w:t>
            </w:r>
          </w:p>
        </w:tc>
        <w:tc>
          <w:tcPr>
            <w:tcW w:w="851" w:type="dxa"/>
            <w:tcBorders>
              <w:top w:val="nil"/>
              <w:left w:val="nil"/>
              <w:bottom w:val="single" w:sz="4" w:space="0" w:color="auto"/>
              <w:right w:val="single" w:sz="4" w:space="0" w:color="auto"/>
            </w:tcBorders>
            <w:shd w:val="clear" w:color="auto" w:fill="auto"/>
            <w:noWrap/>
            <w:vAlign w:val="center"/>
            <w:hideMark/>
          </w:tcPr>
          <w:p w14:paraId="11A89520" w14:textId="77777777" w:rsidR="00052C84" w:rsidRPr="00052C84" w:rsidRDefault="00052C84" w:rsidP="00052C84">
            <w:pPr>
              <w:jc w:val="center"/>
              <w:rPr>
                <w:sz w:val="22"/>
                <w:szCs w:val="22"/>
                <w:lang w:eastAsia="en-CA"/>
              </w:rPr>
            </w:pPr>
            <w:r w:rsidRPr="00052C84">
              <w:rPr>
                <w:sz w:val="22"/>
                <w:szCs w:val="22"/>
                <w:lang w:eastAsia="en-CA"/>
              </w:rPr>
              <w:t>ns</w:t>
            </w:r>
          </w:p>
        </w:tc>
        <w:tc>
          <w:tcPr>
            <w:tcW w:w="709" w:type="dxa"/>
            <w:tcBorders>
              <w:top w:val="nil"/>
              <w:left w:val="nil"/>
              <w:bottom w:val="single" w:sz="4" w:space="0" w:color="auto"/>
              <w:right w:val="single" w:sz="8" w:space="0" w:color="auto"/>
            </w:tcBorders>
            <w:shd w:val="clear" w:color="auto" w:fill="auto"/>
            <w:noWrap/>
            <w:vAlign w:val="center"/>
            <w:hideMark/>
          </w:tcPr>
          <w:p w14:paraId="0B6DAC51" w14:textId="77777777" w:rsidR="00052C84" w:rsidRPr="00052C84" w:rsidRDefault="00052C84" w:rsidP="00052C84">
            <w:pPr>
              <w:jc w:val="center"/>
              <w:rPr>
                <w:sz w:val="22"/>
                <w:szCs w:val="22"/>
                <w:lang w:eastAsia="en-CA"/>
              </w:rPr>
            </w:pPr>
            <w:r w:rsidRPr="00052C84">
              <w:rPr>
                <w:sz w:val="22"/>
                <w:szCs w:val="22"/>
                <w:lang w:eastAsia="en-CA"/>
              </w:rPr>
              <w:t>0.8793</w:t>
            </w:r>
          </w:p>
        </w:tc>
      </w:tr>
      <w:tr w:rsidR="00377F89" w:rsidRPr="00052C84" w14:paraId="381097BA" w14:textId="77777777" w:rsidTr="00377F89">
        <w:trPr>
          <w:trHeight w:val="306"/>
        </w:trPr>
        <w:tc>
          <w:tcPr>
            <w:tcW w:w="934" w:type="dxa"/>
            <w:tcBorders>
              <w:top w:val="nil"/>
              <w:left w:val="single" w:sz="8" w:space="0" w:color="auto"/>
              <w:bottom w:val="single" w:sz="4" w:space="0" w:color="auto"/>
              <w:right w:val="single" w:sz="8" w:space="0" w:color="auto"/>
            </w:tcBorders>
            <w:shd w:val="clear" w:color="000000" w:fill="F2F2F2"/>
            <w:noWrap/>
            <w:vAlign w:val="center"/>
            <w:hideMark/>
          </w:tcPr>
          <w:p w14:paraId="6A55DF77" w14:textId="77777777" w:rsidR="00052C84" w:rsidRPr="00052C84" w:rsidRDefault="00052C84" w:rsidP="00052C84">
            <w:pPr>
              <w:jc w:val="center"/>
              <w:rPr>
                <w:sz w:val="22"/>
                <w:szCs w:val="22"/>
                <w:lang w:eastAsia="en-CA"/>
              </w:rPr>
            </w:pPr>
            <w:r w:rsidRPr="00052C84">
              <w:rPr>
                <w:sz w:val="22"/>
                <w:szCs w:val="22"/>
                <w:lang w:eastAsia="en-CA"/>
              </w:rPr>
              <w:t>MC7</w:t>
            </w:r>
          </w:p>
        </w:tc>
        <w:tc>
          <w:tcPr>
            <w:tcW w:w="1041" w:type="dxa"/>
            <w:tcBorders>
              <w:top w:val="nil"/>
              <w:left w:val="nil"/>
              <w:bottom w:val="single" w:sz="4" w:space="0" w:color="auto"/>
              <w:right w:val="single" w:sz="4" w:space="0" w:color="auto"/>
            </w:tcBorders>
            <w:shd w:val="clear" w:color="auto" w:fill="auto"/>
            <w:noWrap/>
            <w:vAlign w:val="center"/>
            <w:hideMark/>
          </w:tcPr>
          <w:p w14:paraId="7B6ABD28" w14:textId="77777777" w:rsidR="00052C84" w:rsidRPr="00052C84" w:rsidRDefault="00052C84" w:rsidP="00052C84">
            <w:pPr>
              <w:jc w:val="center"/>
              <w:rPr>
                <w:sz w:val="22"/>
                <w:szCs w:val="22"/>
                <w:lang w:eastAsia="en-CA"/>
              </w:rPr>
            </w:pPr>
            <w:r w:rsidRPr="00052C84">
              <w:rPr>
                <w:sz w:val="22"/>
                <w:szCs w:val="22"/>
                <w:lang w:eastAsia="en-CA"/>
              </w:rPr>
              <w:t>0.8145</w:t>
            </w:r>
          </w:p>
        </w:tc>
        <w:tc>
          <w:tcPr>
            <w:tcW w:w="1041" w:type="dxa"/>
            <w:tcBorders>
              <w:top w:val="nil"/>
              <w:left w:val="nil"/>
              <w:bottom w:val="single" w:sz="4" w:space="0" w:color="auto"/>
              <w:right w:val="single" w:sz="4" w:space="0" w:color="auto"/>
            </w:tcBorders>
            <w:shd w:val="clear" w:color="auto" w:fill="auto"/>
            <w:noWrap/>
            <w:vAlign w:val="center"/>
            <w:hideMark/>
          </w:tcPr>
          <w:p w14:paraId="48E79B12" w14:textId="77777777" w:rsidR="00052C84" w:rsidRPr="00052C84" w:rsidRDefault="00052C84" w:rsidP="00052C84">
            <w:pPr>
              <w:jc w:val="center"/>
              <w:rPr>
                <w:sz w:val="22"/>
                <w:szCs w:val="22"/>
                <w:lang w:eastAsia="en-CA"/>
              </w:rPr>
            </w:pPr>
            <w:r w:rsidRPr="00052C84">
              <w:rPr>
                <w:sz w:val="22"/>
                <w:szCs w:val="22"/>
                <w:lang w:eastAsia="en-CA"/>
              </w:rPr>
              <w:t>0.5184</w:t>
            </w:r>
          </w:p>
        </w:tc>
        <w:tc>
          <w:tcPr>
            <w:tcW w:w="802" w:type="dxa"/>
            <w:tcBorders>
              <w:top w:val="nil"/>
              <w:left w:val="nil"/>
              <w:bottom w:val="single" w:sz="4" w:space="0" w:color="auto"/>
              <w:right w:val="single" w:sz="4" w:space="0" w:color="auto"/>
            </w:tcBorders>
            <w:shd w:val="clear" w:color="auto" w:fill="auto"/>
            <w:noWrap/>
            <w:vAlign w:val="center"/>
            <w:hideMark/>
          </w:tcPr>
          <w:p w14:paraId="7834DEF9" w14:textId="77777777" w:rsidR="00052C84" w:rsidRPr="00052C84" w:rsidRDefault="00052C84" w:rsidP="00052C84">
            <w:pPr>
              <w:jc w:val="center"/>
              <w:rPr>
                <w:sz w:val="22"/>
                <w:szCs w:val="22"/>
                <w:lang w:eastAsia="en-CA"/>
              </w:rPr>
            </w:pPr>
            <w:r w:rsidRPr="00052C84">
              <w:rPr>
                <w:sz w:val="22"/>
                <w:szCs w:val="22"/>
                <w:lang w:eastAsia="en-CA"/>
              </w:rPr>
              <w:t>ns</w:t>
            </w:r>
          </w:p>
        </w:tc>
        <w:tc>
          <w:tcPr>
            <w:tcW w:w="1134" w:type="dxa"/>
            <w:tcBorders>
              <w:top w:val="nil"/>
              <w:left w:val="nil"/>
              <w:bottom w:val="single" w:sz="4" w:space="0" w:color="auto"/>
              <w:right w:val="nil"/>
            </w:tcBorders>
            <w:shd w:val="clear" w:color="auto" w:fill="auto"/>
            <w:noWrap/>
            <w:vAlign w:val="center"/>
            <w:hideMark/>
          </w:tcPr>
          <w:p w14:paraId="1F5AE3B4" w14:textId="77777777" w:rsidR="00052C84" w:rsidRPr="00052C84" w:rsidRDefault="00052C84" w:rsidP="00052C84">
            <w:pPr>
              <w:jc w:val="center"/>
              <w:rPr>
                <w:sz w:val="22"/>
                <w:szCs w:val="22"/>
                <w:lang w:eastAsia="en-CA"/>
              </w:rPr>
            </w:pPr>
            <w:r w:rsidRPr="00052C84">
              <w:rPr>
                <w:sz w:val="22"/>
                <w:szCs w:val="22"/>
                <w:lang w:eastAsia="en-CA"/>
              </w:rPr>
              <w:t>0.0588</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7CDE43EF" w14:textId="77777777" w:rsidR="00052C84" w:rsidRPr="00052C84" w:rsidRDefault="00052C84" w:rsidP="00052C84">
            <w:pPr>
              <w:jc w:val="center"/>
              <w:rPr>
                <w:sz w:val="22"/>
                <w:szCs w:val="22"/>
                <w:lang w:eastAsia="en-CA"/>
              </w:rPr>
            </w:pPr>
            <w:r w:rsidRPr="00052C84">
              <w:rPr>
                <w:sz w:val="22"/>
                <w:szCs w:val="22"/>
                <w:lang w:eastAsia="en-CA"/>
              </w:rPr>
              <w:t>3.316</w:t>
            </w:r>
          </w:p>
        </w:tc>
        <w:tc>
          <w:tcPr>
            <w:tcW w:w="992" w:type="dxa"/>
            <w:tcBorders>
              <w:top w:val="nil"/>
              <w:left w:val="nil"/>
              <w:bottom w:val="single" w:sz="4" w:space="0" w:color="auto"/>
              <w:right w:val="single" w:sz="4" w:space="0" w:color="auto"/>
            </w:tcBorders>
            <w:shd w:val="clear" w:color="auto" w:fill="auto"/>
            <w:noWrap/>
            <w:vAlign w:val="center"/>
            <w:hideMark/>
          </w:tcPr>
          <w:p w14:paraId="75E115F7" w14:textId="77777777" w:rsidR="00052C84" w:rsidRPr="00052C84" w:rsidRDefault="00052C84" w:rsidP="00052C84">
            <w:pPr>
              <w:jc w:val="center"/>
              <w:rPr>
                <w:sz w:val="22"/>
                <w:szCs w:val="22"/>
                <w:lang w:eastAsia="en-CA"/>
              </w:rPr>
            </w:pPr>
            <w:r w:rsidRPr="00052C84">
              <w:rPr>
                <w:sz w:val="22"/>
                <w:szCs w:val="22"/>
                <w:lang w:eastAsia="en-CA"/>
              </w:rPr>
              <w:t>1.623</w:t>
            </w:r>
          </w:p>
        </w:tc>
        <w:tc>
          <w:tcPr>
            <w:tcW w:w="851" w:type="dxa"/>
            <w:tcBorders>
              <w:top w:val="nil"/>
              <w:left w:val="nil"/>
              <w:bottom w:val="single" w:sz="4" w:space="0" w:color="auto"/>
              <w:right w:val="single" w:sz="4" w:space="0" w:color="auto"/>
            </w:tcBorders>
            <w:shd w:val="clear" w:color="auto" w:fill="auto"/>
            <w:noWrap/>
            <w:vAlign w:val="center"/>
            <w:hideMark/>
          </w:tcPr>
          <w:p w14:paraId="5714A588" w14:textId="77777777" w:rsidR="00052C84" w:rsidRPr="00052C84" w:rsidRDefault="00052C84" w:rsidP="00052C84">
            <w:pPr>
              <w:jc w:val="center"/>
              <w:rPr>
                <w:sz w:val="22"/>
                <w:szCs w:val="22"/>
                <w:lang w:eastAsia="en-CA"/>
              </w:rPr>
            </w:pPr>
            <w:r w:rsidRPr="00052C84">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4E1F3589" w14:textId="77777777" w:rsidR="00052C84" w:rsidRPr="00052C84" w:rsidRDefault="00052C84" w:rsidP="00052C84">
            <w:pPr>
              <w:jc w:val="center"/>
              <w:rPr>
                <w:sz w:val="22"/>
                <w:szCs w:val="22"/>
                <w:lang w:eastAsia="en-CA"/>
              </w:rPr>
            </w:pPr>
            <w:r w:rsidRPr="00052C84">
              <w:rPr>
                <w:sz w:val="22"/>
                <w:szCs w:val="22"/>
                <w:lang w:eastAsia="en-CA"/>
              </w:rPr>
              <w:t>0.3833</w:t>
            </w:r>
          </w:p>
        </w:tc>
        <w:tc>
          <w:tcPr>
            <w:tcW w:w="992" w:type="dxa"/>
            <w:tcBorders>
              <w:top w:val="nil"/>
              <w:left w:val="nil"/>
              <w:bottom w:val="single" w:sz="4" w:space="0" w:color="auto"/>
              <w:right w:val="single" w:sz="4" w:space="0" w:color="auto"/>
            </w:tcBorders>
            <w:shd w:val="clear" w:color="000000" w:fill="F2F2F2"/>
            <w:noWrap/>
            <w:vAlign w:val="center"/>
            <w:hideMark/>
          </w:tcPr>
          <w:p w14:paraId="1E55AE86" w14:textId="77777777" w:rsidR="00052C84" w:rsidRPr="00052C84" w:rsidRDefault="00052C84" w:rsidP="00052C84">
            <w:pPr>
              <w:jc w:val="center"/>
              <w:rPr>
                <w:sz w:val="22"/>
                <w:szCs w:val="22"/>
                <w:lang w:eastAsia="en-CA"/>
              </w:rPr>
            </w:pPr>
            <w:r w:rsidRPr="00052C84">
              <w:rPr>
                <w:sz w:val="22"/>
                <w:szCs w:val="22"/>
                <w:lang w:eastAsia="en-CA"/>
              </w:rPr>
              <w:t>5.675</w:t>
            </w:r>
          </w:p>
        </w:tc>
        <w:tc>
          <w:tcPr>
            <w:tcW w:w="992" w:type="dxa"/>
            <w:tcBorders>
              <w:top w:val="nil"/>
              <w:left w:val="nil"/>
              <w:bottom w:val="single" w:sz="4" w:space="0" w:color="auto"/>
              <w:right w:val="single" w:sz="4" w:space="0" w:color="auto"/>
            </w:tcBorders>
            <w:shd w:val="clear" w:color="000000" w:fill="F2F2F2"/>
            <w:noWrap/>
            <w:vAlign w:val="center"/>
            <w:hideMark/>
          </w:tcPr>
          <w:p w14:paraId="581517C8" w14:textId="77777777" w:rsidR="00052C84" w:rsidRPr="00052C84" w:rsidRDefault="00052C84" w:rsidP="00052C84">
            <w:pPr>
              <w:jc w:val="center"/>
              <w:rPr>
                <w:sz w:val="22"/>
                <w:szCs w:val="22"/>
                <w:lang w:eastAsia="en-CA"/>
              </w:rPr>
            </w:pPr>
            <w:r w:rsidRPr="00052C84">
              <w:rPr>
                <w:sz w:val="22"/>
                <w:szCs w:val="22"/>
                <w:lang w:eastAsia="en-CA"/>
              </w:rPr>
              <w:t>3.471</w:t>
            </w:r>
          </w:p>
        </w:tc>
        <w:tc>
          <w:tcPr>
            <w:tcW w:w="851" w:type="dxa"/>
            <w:tcBorders>
              <w:top w:val="nil"/>
              <w:left w:val="nil"/>
              <w:bottom w:val="single" w:sz="4" w:space="0" w:color="auto"/>
              <w:right w:val="single" w:sz="4" w:space="0" w:color="auto"/>
            </w:tcBorders>
            <w:shd w:val="clear" w:color="000000" w:fill="F2F2F2"/>
            <w:noWrap/>
            <w:vAlign w:val="center"/>
            <w:hideMark/>
          </w:tcPr>
          <w:p w14:paraId="3C3E29F9" w14:textId="77777777" w:rsidR="00052C84" w:rsidRPr="00052C84" w:rsidRDefault="00052C84" w:rsidP="00052C84">
            <w:pPr>
              <w:jc w:val="center"/>
              <w:rPr>
                <w:sz w:val="22"/>
                <w:szCs w:val="22"/>
                <w:lang w:eastAsia="en-CA"/>
              </w:rPr>
            </w:pPr>
            <w:r w:rsidRPr="00052C84">
              <w:rPr>
                <w:sz w:val="22"/>
                <w:szCs w:val="22"/>
                <w:lang w:eastAsia="en-CA"/>
              </w:rPr>
              <w:t>*</w:t>
            </w:r>
          </w:p>
        </w:tc>
        <w:tc>
          <w:tcPr>
            <w:tcW w:w="709" w:type="dxa"/>
            <w:tcBorders>
              <w:top w:val="nil"/>
              <w:left w:val="nil"/>
              <w:bottom w:val="single" w:sz="4" w:space="0" w:color="auto"/>
              <w:right w:val="single" w:sz="8" w:space="0" w:color="auto"/>
            </w:tcBorders>
            <w:shd w:val="clear" w:color="000000" w:fill="F2F2F2"/>
            <w:noWrap/>
            <w:vAlign w:val="center"/>
            <w:hideMark/>
          </w:tcPr>
          <w:p w14:paraId="37DD18E3" w14:textId="77777777" w:rsidR="00052C84" w:rsidRPr="00052C84" w:rsidRDefault="00052C84" w:rsidP="00052C84">
            <w:pPr>
              <w:jc w:val="center"/>
              <w:rPr>
                <w:sz w:val="22"/>
                <w:szCs w:val="22"/>
                <w:lang w:eastAsia="en-CA"/>
              </w:rPr>
            </w:pPr>
            <w:r w:rsidRPr="00052C84">
              <w:rPr>
                <w:sz w:val="22"/>
                <w:szCs w:val="22"/>
                <w:lang w:eastAsia="en-CA"/>
              </w:rPr>
              <w:t>0.0329</w:t>
            </w:r>
          </w:p>
        </w:tc>
      </w:tr>
      <w:tr w:rsidR="00377F89" w:rsidRPr="00052C84" w14:paraId="42A458CF" w14:textId="77777777" w:rsidTr="00377F89">
        <w:trPr>
          <w:trHeight w:val="306"/>
        </w:trPr>
        <w:tc>
          <w:tcPr>
            <w:tcW w:w="934" w:type="dxa"/>
            <w:tcBorders>
              <w:top w:val="nil"/>
              <w:left w:val="single" w:sz="8" w:space="0" w:color="auto"/>
              <w:bottom w:val="single" w:sz="4" w:space="0" w:color="auto"/>
              <w:right w:val="single" w:sz="8" w:space="0" w:color="auto"/>
            </w:tcBorders>
            <w:shd w:val="clear" w:color="auto" w:fill="auto"/>
            <w:noWrap/>
            <w:vAlign w:val="center"/>
            <w:hideMark/>
          </w:tcPr>
          <w:p w14:paraId="6F999D8C" w14:textId="77777777" w:rsidR="00052C84" w:rsidRPr="00052C84" w:rsidRDefault="00052C84" w:rsidP="00052C84">
            <w:pPr>
              <w:jc w:val="center"/>
              <w:rPr>
                <w:sz w:val="22"/>
                <w:szCs w:val="22"/>
                <w:lang w:eastAsia="en-CA"/>
              </w:rPr>
            </w:pPr>
            <w:r w:rsidRPr="00052C84">
              <w:rPr>
                <w:sz w:val="22"/>
                <w:szCs w:val="22"/>
                <w:lang w:eastAsia="en-CA"/>
              </w:rPr>
              <w:t>MG1</w:t>
            </w:r>
          </w:p>
        </w:tc>
        <w:tc>
          <w:tcPr>
            <w:tcW w:w="1041" w:type="dxa"/>
            <w:tcBorders>
              <w:top w:val="nil"/>
              <w:left w:val="nil"/>
              <w:bottom w:val="single" w:sz="4" w:space="0" w:color="auto"/>
              <w:right w:val="single" w:sz="4" w:space="0" w:color="auto"/>
            </w:tcBorders>
            <w:shd w:val="clear" w:color="auto" w:fill="auto"/>
            <w:noWrap/>
            <w:vAlign w:val="center"/>
            <w:hideMark/>
          </w:tcPr>
          <w:p w14:paraId="733E0209" w14:textId="77777777" w:rsidR="00052C84" w:rsidRPr="00052C84" w:rsidRDefault="00052C84" w:rsidP="00052C84">
            <w:pPr>
              <w:jc w:val="center"/>
              <w:rPr>
                <w:sz w:val="22"/>
                <w:szCs w:val="22"/>
                <w:lang w:eastAsia="en-CA"/>
              </w:rPr>
            </w:pPr>
            <w:r w:rsidRPr="00052C84">
              <w:rPr>
                <w:sz w:val="22"/>
                <w:szCs w:val="22"/>
                <w:lang w:eastAsia="en-CA"/>
              </w:rPr>
              <w:t>0.4983</w:t>
            </w:r>
          </w:p>
        </w:tc>
        <w:tc>
          <w:tcPr>
            <w:tcW w:w="1041" w:type="dxa"/>
            <w:tcBorders>
              <w:top w:val="nil"/>
              <w:left w:val="nil"/>
              <w:bottom w:val="single" w:sz="4" w:space="0" w:color="auto"/>
              <w:right w:val="single" w:sz="4" w:space="0" w:color="auto"/>
            </w:tcBorders>
            <w:shd w:val="clear" w:color="auto" w:fill="auto"/>
            <w:noWrap/>
            <w:vAlign w:val="center"/>
            <w:hideMark/>
          </w:tcPr>
          <w:p w14:paraId="2CE10EFA" w14:textId="77777777" w:rsidR="00052C84" w:rsidRPr="00052C84" w:rsidRDefault="00052C84" w:rsidP="00052C84">
            <w:pPr>
              <w:jc w:val="center"/>
              <w:rPr>
                <w:sz w:val="22"/>
                <w:szCs w:val="22"/>
                <w:lang w:eastAsia="en-CA"/>
              </w:rPr>
            </w:pPr>
            <w:r w:rsidRPr="00052C84">
              <w:rPr>
                <w:sz w:val="22"/>
                <w:szCs w:val="22"/>
                <w:lang w:eastAsia="en-CA"/>
              </w:rPr>
              <w:t>0.2795</w:t>
            </w:r>
          </w:p>
        </w:tc>
        <w:tc>
          <w:tcPr>
            <w:tcW w:w="802" w:type="dxa"/>
            <w:tcBorders>
              <w:top w:val="nil"/>
              <w:left w:val="nil"/>
              <w:bottom w:val="single" w:sz="4" w:space="0" w:color="auto"/>
              <w:right w:val="single" w:sz="4" w:space="0" w:color="auto"/>
            </w:tcBorders>
            <w:shd w:val="clear" w:color="auto" w:fill="auto"/>
            <w:noWrap/>
            <w:vAlign w:val="center"/>
            <w:hideMark/>
          </w:tcPr>
          <w:p w14:paraId="51086276" w14:textId="77777777" w:rsidR="00052C84" w:rsidRPr="00052C84" w:rsidRDefault="00052C84" w:rsidP="00052C84">
            <w:pPr>
              <w:jc w:val="center"/>
              <w:rPr>
                <w:sz w:val="22"/>
                <w:szCs w:val="22"/>
                <w:lang w:eastAsia="en-CA"/>
              </w:rPr>
            </w:pPr>
            <w:r w:rsidRPr="00052C84">
              <w:rPr>
                <w:sz w:val="22"/>
                <w:szCs w:val="22"/>
                <w:lang w:eastAsia="en-CA"/>
              </w:rPr>
              <w:t>ns</w:t>
            </w:r>
          </w:p>
        </w:tc>
        <w:tc>
          <w:tcPr>
            <w:tcW w:w="1134" w:type="dxa"/>
            <w:tcBorders>
              <w:top w:val="nil"/>
              <w:left w:val="nil"/>
              <w:bottom w:val="single" w:sz="4" w:space="0" w:color="auto"/>
              <w:right w:val="nil"/>
            </w:tcBorders>
            <w:shd w:val="clear" w:color="auto" w:fill="auto"/>
            <w:noWrap/>
            <w:vAlign w:val="center"/>
            <w:hideMark/>
          </w:tcPr>
          <w:p w14:paraId="49B63A4F" w14:textId="77777777" w:rsidR="00052C84" w:rsidRPr="00052C84" w:rsidRDefault="00052C84" w:rsidP="00052C84">
            <w:pPr>
              <w:jc w:val="center"/>
              <w:rPr>
                <w:sz w:val="22"/>
                <w:szCs w:val="22"/>
                <w:lang w:eastAsia="en-CA"/>
              </w:rPr>
            </w:pPr>
            <w:r w:rsidRPr="00052C84">
              <w:rPr>
                <w:sz w:val="22"/>
                <w:szCs w:val="22"/>
                <w:lang w:eastAsia="en-CA"/>
              </w:rPr>
              <w:t>0.5827</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6EE7C2B0" w14:textId="77777777" w:rsidR="00052C84" w:rsidRPr="00052C84" w:rsidRDefault="00052C84" w:rsidP="00052C84">
            <w:pPr>
              <w:jc w:val="center"/>
              <w:rPr>
                <w:sz w:val="22"/>
                <w:szCs w:val="22"/>
                <w:lang w:eastAsia="en-CA"/>
              </w:rPr>
            </w:pPr>
            <w:r w:rsidRPr="00052C84">
              <w:rPr>
                <w:sz w:val="22"/>
                <w:szCs w:val="22"/>
                <w:lang w:eastAsia="en-CA"/>
              </w:rPr>
              <w:t>4.232</w:t>
            </w:r>
          </w:p>
        </w:tc>
        <w:tc>
          <w:tcPr>
            <w:tcW w:w="992" w:type="dxa"/>
            <w:tcBorders>
              <w:top w:val="nil"/>
              <w:left w:val="nil"/>
              <w:bottom w:val="single" w:sz="4" w:space="0" w:color="auto"/>
              <w:right w:val="single" w:sz="4" w:space="0" w:color="auto"/>
            </w:tcBorders>
            <w:shd w:val="clear" w:color="auto" w:fill="auto"/>
            <w:noWrap/>
            <w:vAlign w:val="center"/>
            <w:hideMark/>
          </w:tcPr>
          <w:p w14:paraId="4C24B98C" w14:textId="77777777" w:rsidR="00052C84" w:rsidRPr="00052C84" w:rsidRDefault="00052C84" w:rsidP="00052C84">
            <w:pPr>
              <w:jc w:val="center"/>
              <w:rPr>
                <w:sz w:val="22"/>
                <w:szCs w:val="22"/>
                <w:lang w:eastAsia="en-CA"/>
              </w:rPr>
            </w:pPr>
            <w:r w:rsidRPr="00052C84">
              <w:rPr>
                <w:sz w:val="22"/>
                <w:szCs w:val="22"/>
                <w:lang w:eastAsia="en-CA"/>
              </w:rPr>
              <w:t>2.633</w:t>
            </w:r>
          </w:p>
        </w:tc>
        <w:tc>
          <w:tcPr>
            <w:tcW w:w="851" w:type="dxa"/>
            <w:tcBorders>
              <w:top w:val="nil"/>
              <w:left w:val="nil"/>
              <w:bottom w:val="single" w:sz="4" w:space="0" w:color="auto"/>
              <w:right w:val="single" w:sz="4" w:space="0" w:color="auto"/>
            </w:tcBorders>
            <w:shd w:val="clear" w:color="auto" w:fill="auto"/>
            <w:noWrap/>
            <w:vAlign w:val="center"/>
            <w:hideMark/>
          </w:tcPr>
          <w:p w14:paraId="37EF0102" w14:textId="77777777" w:rsidR="00052C84" w:rsidRPr="00052C84" w:rsidRDefault="00052C84" w:rsidP="00052C84">
            <w:pPr>
              <w:jc w:val="center"/>
              <w:rPr>
                <w:sz w:val="22"/>
                <w:szCs w:val="22"/>
                <w:lang w:eastAsia="en-CA"/>
              </w:rPr>
            </w:pPr>
            <w:r w:rsidRPr="00052C84">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670678B3" w14:textId="77777777" w:rsidR="00052C84" w:rsidRPr="00052C84" w:rsidRDefault="00052C84" w:rsidP="00052C84">
            <w:pPr>
              <w:jc w:val="center"/>
              <w:rPr>
                <w:sz w:val="22"/>
                <w:szCs w:val="22"/>
                <w:lang w:eastAsia="en-CA"/>
              </w:rPr>
            </w:pPr>
            <w:r w:rsidRPr="00052C84">
              <w:rPr>
                <w:sz w:val="22"/>
                <w:szCs w:val="22"/>
                <w:lang w:eastAsia="en-CA"/>
              </w:rPr>
              <w:t>0.1228</w:t>
            </w:r>
          </w:p>
        </w:tc>
        <w:tc>
          <w:tcPr>
            <w:tcW w:w="992" w:type="dxa"/>
            <w:tcBorders>
              <w:top w:val="nil"/>
              <w:left w:val="nil"/>
              <w:bottom w:val="single" w:sz="4" w:space="0" w:color="auto"/>
              <w:right w:val="single" w:sz="4" w:space="0" w:color="auto"/>
            </w:tcBorders>
            <w:shd w:val="clear" w:color="auto" w:fill="auto"/>
            <w:noWrap/>
            <w:vAlign w:val="center"/>
            <w:hideMark/>
          </w:tcPr>
          <w:p w14:paraId="7E515619" w14:textId="77777777" w:rsidR="00052C84" w:rsidRPr="00052C84" w:rsidRDefault="00052C84" w:rsidP="00052C84">
            <w:pPr>
              <w:jc w:val="center"/>
              <w:rPr>
                <w:sz w:val="22"/>
                <w:szCs w:val="22"/>
                <w:lang w:eastAsia="en-CA"/>
              </w:rPr>
            </w:pPr>
            <w:r w:rsidRPr="00052C84">
              <w:rPr>
                <w:sz w:val="22"/>
                <w:szCs w:val="22"/>
                <w:lang w:eastAsia="en-CA"/>
              </w:rPr>
              <w:t>2.984</w:t>
            </w:r>
          </w:p>
        </w:tc>
        <w:tc>
          <w:tcPr>
            <w:tcW w:w="992" w:type="dxa"/>
            <w:tcBorders>
              <w:top w:val="nil"/>
              <w:left w:val="nil"/>
              <w:bottom w:val="single" w:sz="4" w:space="0" w:color="auto"/>
              <w:right w:val="single" w:sz="4" w:space="0" w:color="auto"/>
            </w:tcBorders>
            <w:shd w:val="clear" w:color="auto" w:fill="auto"/>
            <w:noWrap/>
            <w:vAlign w:val="center"/>
            <w:hideMark/>
          </w:tcPr>
          <w:p w14:paraId="1160EC94" w14:textId="77777777" w:rsidR="00052C84" w:rsidRPr="00052C84" w:rsidRDefault="00052C84" w:rsidP="00052C84">
            <w:pPr>
              <w:jc w:val="center"/>
              <w:rPr>
                <w:sz w:val="22"/>
                <w:szCs w:val="22"/>
                <w:lang w:eastAsia="en-CA"/>
              </w:rPr>
            </w:pPr>
            <w:r w:rsidRPr="00052C84">
              <w:rPr>
                <w:sz w:val="22"/>
                <w:szCs w:val="22"/>
                <w:lang w:eastAsia="en-CA"/>
              </w:rPr>
              <w:t>2.049</w:t>
            </w:r>
          </w:p>
        </w:tc>
        <w:tc>
          <w:tcPr>
            <w:tcW w:w="851" w:type="dxa"/>
            <w:tcBorders>
              <w:top w:val="nil"/>
              <w:left w:val="nil"/>
              <w:bottom w:val="single" w:sz="4" w:space="0" w:color="auto"/>
              <w:right w:val="single" w:sz="4" w:space="0" w:color="auto"/>
            </w:tcBorders>
            <w:shd w:val="clear" w:color="auto" w:fill="auto"/>
            <w:noWrap/>
            <w:vAlign w:val="center"/>
            <w:hideMark/>
          </w:tcPr>
          <w:p w14:paraId="4E60A808" w14:textId="77777777" w:rsidR="00052C84" w:rsidRPr="00052C84" w:rsidRDefault="00052C84" w:rsidP="00052C84">
            <w:pPr>
              <w:jc w:val="center"/>
              <w:rPr>
                <w:sz w:val="22"/>
                <w:szCs w:val="22"/>
                <w:lang w:eastAsia="en-CA"/>
              </w:rPr>
            </w:pPr>
            <w:r w:rsidRPr="00052C84">
              <w:rPr>
                <w:sz w:val="22"/>
                <w:szCs w:val="22"/>
                <w:lang w:eastAsia="en-CA"/>
              </w:rPr>
              <w:t>ns</w:t>
            </w:r>
          </w:p>
        </w:tc>
        <w:tc>
          <w:tcPr>
            <w:tcW w:w="709" w:type="dxa"/>
            <w:tcBorders>
              <w:top w:val="nil"/>
              <w:left w:val="nil"/>
              <w:bottom w:val="single" w:sz="4" w:space="0" w:color="auto"/>
              <w:right w:val="single" w:sz="8" w:space="0" w:color="auto"/>
            </w:tcBorders>
            <w:shd w:val="clear" w:color="auto" w:fill="auto"/>
            <w:noWrap/>
            <w:vAlign w:val="center"/>
            <w:hideMark/>
          </w:tcPr>
          <w:p w14:paraId="6D1B1292" w14:textId="77777777" w:rsidR="00052C84" w:rsidRPr="00052C84" w:rsidRDefault="00052C84" w:rsidP="00052C84">
            <w:pPr>
              <w:jc w:val="center"/>
              <w:rPr>
                <w:sz w:val="22"/>
                <w:szCs w:val="22"/>
                <w:lang w:eastAsia="en-CA"/>
              </w:rPr>
            </w:pPr>
            <w:r w:rsidRPr="00052C84">
              <w:rPr>
                <w:sz w:val="22"/>
                <w:szCs w:val="22"/>
                <w:lang w:eastAsia="en-CA"/>
              </w:rPr>
              <w:t>0.7045</w:t>
            </w:r>
          </w:p>
        </w:tc>
      </w:tr>
      <w:tr w:rsidR="00377F89" w:rsidRPr="00052C84" w14:paraId="0C83B5E5" w14:textId="77777777" w:rsidTr="00377F89">
        <w:trPr>
          <w:trHeight w:val="306"/>
        </w:trPr>
        <w:tc>
          <w:tcPr>
            <w:tcW w:w="934" w:type="dxa"/>
            <w:tcBorders>
              <w:top w:val="nil"/>
              <w:left w:val="single" w:sz="8" w:space="0" w:color="auto"/>
              <w:bottom w:val="single" w:sz="4" w:space="0" w:color="auto"/>
              <w:right w:val="single" w:sz="8" w:space="0" w:color="auto"/>
            </w:tcBorders>
            <w:shd w:val="clear" w:color="000000" w:fill="F2F2F2"/>
            <w:noWrap/>
            <w:vAlign w:val="center"/>
            <w:hideMark/>
          </w:tcPr>
          <w:p w14:paraId="35EFDB16" w14:textId="77777777" w:rsidR="00052C84" w:rsidRPr="00052C84" w:rsidRDefault="00052C84" w:rsidP="00052C84">
            <w:pPr>
              <w:jc w:val="center"/>
              <w:rPr>
                <w:sz w:val="22"/>
                <w:szCs w:val="22"/>
                <w:lang w:eastAsia="en-CA"/>
              </w:rPr>
            </w:pPr>
            <w:r w:rsidRPr="00052C84">
              <w:rPr>
                <w:sz w:val="22"/>
                <w:szCs w:val="22"/>
                <w:lang w:eastAsia="en-CA"/>
              </w:rPr>
              <w:t>MG2</w:t>
            </w:r>
          </w:p>
        </w:tc>
        <w:tc>
          <w:tcPr>
            <w:tcW w:w="1041" w:type="dxa"/>
            <w:tcBorders>
              <w:top w:val="nil"/>
              <w:left w:val="nil"/>
              <w:bottom w:val="single" w:sz="4" w:space="0" w:color="auto"/>
              <w:right w:val="single" w:sz="4" w:space="0" w:color="auto"/>
            </w:tcBorders>
            <w:shd w:val="clear" w:color="auto" w:fill="auto"/>
            <w:noWrap/>
            <w:vAlign w:val="center"/>
            <w:hideMark/>
          </w:tcPr>
          <w:p w14:paraId="4DB4A552" w14:textId="77777777" w:rsidR="00052C84" w:rsidRPr="00052C84" w:rsidRDefault="00052C84" w:rsidP="00052C84">
            <w:pPr>
              <w:jc w:val="center"/>
              <w:rPr>
                <w:sz w:val="22"/>
                <w:szCs w:val="22"/>
                <w:lang w:eastAsia="en-CA"/>
              </w:rPr>
            </w:pPr>
            <w:r w:rsidRPr="00052C84">
              <w:rPr>
                <w:sz w:val="22"/>
                <w:szCs w:val="22"/>
                <w:lang w:eastAsia="en-CA"/>
              </w:rPr>
              <w:t>0.6031</w:t>
            </w:r>
          </w:p>
        </w:tc>
        <w:tc>
          <w:tcPr>
            <w:tcW w:w="1041" w:type="dxa"/>
            <w:tcBorders>
              <w:top w:val="nil"/>
              <w:left w:val="nil"/>
              <w:bottom w:val="single" w:sz="4" w:space="0" w:color="auto"/>
              <w:right w:val="single" w:sz="4" w:space="0" w:color="auto"/>
            </w:tcBorders>
            <w:shd w:val="clear" w:color="auto" w:fill="auto"/>
            <w:noWrap/>
            <w:vAlign w:val="center"/>
            <w:hideMark/>
          </w:tcPr>
          <w:p w14:paraId="26371BD3" w14:textId="77777777" w:rsidR="00052C84" w:rsidRPr="00052C84" w:rsidRDefault="00052C84" w:rsidP="00052C84">
            <w:pPr>
              <w:jc w:val="center"/>
              <w:rPr>
                <w:sz w:val="22"/>
                <w:szCs w:val="22"/>
                <w:lang w:eastAsia="en-CA"/>
              </w:rPr>
            </w:pPr>
            <w:r w:rsidRPr="00052C84">
              <w:rPr>
                <w:sz w:val="22"/>
                <w:szCs w:val="22"/>
                <w:lang w:eastAsia="en-CA"/>
              </w:rPr>
              <w:t>0.1601</w:t>
            </w:r>
          </w:p>
        </w:tc>
        <w:tc>
          <w:tcPr>
            <w:tcW w:w="802" w:type="dxa"/>
            <w:tcBorders>
              <w:top w:val="nil"/>
              <w:left w:val="nil"/>
              <w:bottom w:val="single" w:sz="4" w:space="0" w:color="auto"/>
              <w:right w:val="single" w:sz="4" w:space="0" w:color="auto"/>
            </w:tcBorders>
            <w:shd w:val="clear" w:color="auto" w:fill="auto"/>
            <w:noWrap/>
            <w:vAlign w:val="center"/>
            <w:hideMark/>
          </w:tcPr>
          <w:p w14:paraId="2B3329BF" w14:textId="77777777" w:rsidR="00052C84" w:rsidRPr="00052C84" w:rsidRDefault="00052C84" w:rsidP="00052C84">
            <w:pPr>
              <w:jc w:val="center"/>
              <w:rPr>
                <w:sz w:val="22"/>
                <w:szCs w:val="22"/>
                <w:lang w:eastAsia="en-CA"/>
              </w:rPr>
            </w:pPr>
            <w:r w:rsidRPr="00052C84">
              <w:rPr>
                <w:sz w:val="22"/>
                <w:szCs w:val="22"/>
                <w:lang w:eastAsia="en-CA"/>
              </w:rPr>
              <w:t>ns</w:t>
            </w:r>
          </w:p>
        </w:tc>
        <w:tc>
          <w:tcPr>
            <w:tcW w:w="1134" w:type="dxa"/>
            <w:tcBorders>
              <w:top w:val="nil"/>
              <w:left w:val="nil"/>
              <w:bottom w:val="single" w:sz="4" w:space="0" w:color="auto"/>
              <w:right w:val="nil"/>
            </w:tcBorders>
            <w:shd w:val="clear" w:color="auto" w:fill="auto"/>
            <w:noWrap/>
            <w:vAlign w:val="center"/>
            <w:hideMark/>
          </w:tcPr>
          <w:p w14:paraId="64D551C9" w14:textId="77777777" w:rsidR="00052C84" w:rsidRPr="00052C84" w:rsidRDefault="00052C84" w:rsidP="00052C84">
            <w:pPr>
              <w:jc w:val="center"/>
              <w:rPr>
                <w:sz w:val="22"/>
                <w:szCs w:val="22"/>
                <w:lang w:eastAsia="en-CA"/>
              </w:rPr>
            </w:pPr>
            <w:r w:rsidRPr="00052C84">
              <w:rPr>
                <w:sz w:val="22"/>
                <w:szCs w:val="22"/>
                <w:lang w:eastAsia="en-CA"/>
              </w:rPr>
              <w:t>0.3186</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66AF7E35" w14:textId="77777777" w:rsidR="00052C84" w:rsidRPr="00052C84" w:rsidRDefault="00052C84" w:rsidP="00052C84">
            <w:pPr>
              <w:jc w:val="center"/>
              <w:rPr>
                <w:sz w:val="22"/>
                <w:szCs w:val="22"/>
                <w:lang w:eastAsia="en-CA"/>
              </w:rPr>
            </w:pPr>
            <w:r w:rsidRPr="00052C84">
              <w:rPr>
                <w:sz w:val="22"/>
                <w:szCs w:val="22"/>
                <w:lang w:eastAsia="en-CA"/>
              </w:rPr>
              <w:t>4.559</w:t>
            </w:r>
          </w:p>
        </w:tc>
        <w:tc>
          <w:tcPr>
            <w:tcW w:w="992" w:type="dxa"/>
            <w:tcBorders>
              <w:top w:val="nil"/>
              <w:left w:val="nil"/>
              <w:bottom w:val="single" w:sz="4" w:space="0" w:color="auto"/>
              <w:right w:val="single" w:sz="4" w:space="0" w:color="auto"/>
            </w:tcBorders>
            <w:shd w:val="clear" w:color="auto" w:fill="auto"/>
            <w:noWrap/>
            <w:vAlign w:val="center"/>
            <w:hideMark/>
          </w:tcPr>
          <w:p w14:paraId="7589B08F" w14:textId="77777777" w:rsidR="00052C84" w:rsidRPr="00052C84" w:rsidRDefault="00052C84" w:rsidP="00052C84">
            <w:pPr>
              <w:jc w:val="center"/>
              <w:rPr>
                <w:sz w:val="22"/>
                <w:szCs w:val="22"/>
                <w:lang w:eastAsia="en-CA"/>
              </w:rPr>
            </w:pPr>
            <w:r w:rsidRPr="00052C84">
              <w:rPr>
                <w:sz w:val="22"/>
                <w:szCs w:val="22"/>
                <w:lang w:eastAsia="en-CA"/>
              </w:rPr>
              <w:t>0.6821</w:t>
            </w:r>
          </w:p>
        </w:tc>
        <w:tc>
          <w:tcPr>
            <w:tcW w:w="851" w:type="dxa"/>
            <w:tcBorders>
              <w:top w:val="nil"/>
              <w:left w:val="nil"/>
              <w:bottom w:val="single" w:sz="4" w:space="0" w:color="auto"/>
              <w:right w:val="single" w:sz="4" w:space="0" w:color="auto"/>
            </w:tcBorders>
            <w:shd w:val="clear" w:color="auto" w:fill="auto"/>
            <w:noWrap/>
            <w:vAlign w:val="center"/>
            <w:hideMark/>
          </w:tcPr>
          <w:p w14:paraId="3E476113" w14:textId="77777777" w:rsidR="00052C84" w:rsidRPr="00052C84" w:rsidRDefault="00052C84" w:rsidP="00052C84">
            <w:pPr>
              <w:jc w:val="center"/>
              <w:rPr>
                <w:sz w:val="22"/>
                <w:szCs w:val="22"/>
                <w:lang w:eastAsia="en-CA"/>
              </w:rPr>
            </w:pPr>
            <w:r w:rsidRPr="00052C84">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5363EAF2" w14:textId="77777777" w:rsidR="00052C84" w:rsidRPr="00052C84" w:rsidRDefault="00052C84" w:rsidP="00052C84">
            <w:pPr>
              <w:jc w:val="center"/>
              <w:rPr>
                <w:sz w:val="22"/>
                <w:szCs w:val="22"/>
                <w:lang w:eastAsia="en-CA"/>
              </w:rPr>
            </w:pPr>
            <w:r w:rsidRPr="00052C84">
              <w:rPr>
                <w:sz w:val="22"/>
                <w:szCs w:val="22"/>
                <w:lang w:eastAsia="en-CA"/>
              </w:rPr>
              <w:t>0.0756</w:t>
            </w:r>
          </w:p>
        </w:tc>
        <w:tc>
          <w:tcPr>
            <w:tcW w:w="992" w:type="dxa"/>
            <w:tcBorders>
              <w:top w:val="nil"/>
              <w:left w:val="nil"/>
              <w:bottom w:val="single" w:sz="4" w:space="0" w:color="auto"/>
              <w:right w:val="single" w:sz="4" w:space="0" w:color="auto"/>
            </w:tcBorders>
            <w:shd w:val="clear" w:color="000000" w:fill="F2F2F2"/>
            <w:noWrap/>
            <w:vAlign w:val="center"/>
            <w:hideMark/>
          </w:tcPr>
          <w:p w14:paraId="3B3925F9" w14:textId="77777777" w:rsidR="00052C84" w:rsidRPr="00052C84" w:rsidRDefault="00052C84" w:rsidP="00052C84">
            <w:pPr>
              <w:jc w:val="center"/>
              <w:rPr>
                <w:sz w:val="22"/>
                <w:szCs w:val="22"/>
                <w:lang w:eastAsia="en-CA"/>
              </w:rPr>
            </w:pPr>
            <w:r w:rsidRPr="00052C84">
              <w:rPr>
                <w:sz w:val="22"/>
                <w:szCs w:val="22"/>
                <w:lang w:eastAsia="en-CA"/>
              </w:rPr>
              <w:t>5.682</w:t>
            </w:r>
          </w:p>
        </w:tc>
        <w:tc>
          <w:tcPr>
            <w:tcW w:w="992" w:type="dxa"/>
            <w:tcBorders>
              <w:top w:val="nil"/>
              <w:left w:val="nil"/>
              <w:bottom w:val="single" w:sz="4" w:space="0" w:color="auto"/>
              <w:right w:val="single" w:sz="4" w:space="0" w:color="auto"/>
            </w:tcBorders>
            <w:shd w:val="clear" w:color="000000" w:fill="F2F2F2"/>
            <w:noWrap/>
            <w:vAlign w:val="center"/>
            <w:hideMark/>
          </w:tcPr>
          <w:p w14:paraId="1A72960E" w14:textId="77777777" w:rsidR="00052C84" w:rsidRPr="00052C84" w:rsidRDefault="00052C84" w:rsidP="00052C84">
            <w:pPr>
              <w:jc w:val="center"/>
              <w:rPr>
                <w:sz w:val="22"/>
                <w:szCs w:val="22"/>
                <w:lang w:eastAsia="en-CA"/>
              </w:rPr>
            </w:pPr>
            <w:r w:rsidRPr="00052C84">
              <w:rPr>
                <w:sz w:val="22"/>
                <w:szCs w:val="22"/>
                <w:lang w:eastAsia="en-CA"/>
              </w:rPr>
              <w:t>1.022</w:t>
            </w:r>
          </w:p>
        </w:tc>
        <w:tc>
          <w:tcPr>
            <w:tcW w:w="851" w:type="dxa"/>
            <w:tcBorders>
              <w:top w:val="nil"/>
              <w:left w:val="nil"/>
              <w:bottom w:val="single" w:sz="4" w:space="0" w:color="auto"/>
              <w:right w:val="single" w:sz="4" w:space="0" w:color="auto"/>
            </w:tcBorders>
            <w:shd w:val="clear" w:color="000000" w:fill="F2F2F2"/>
            <w:noWrap/>
            <w:vAlign w:val="center"/>
            <w:hideMark/>
          </w:tcPr>
          <w:p w14:paraId="38F34D56" w14:textId="77777777" w:rsidR="00052C84" w:rsidRPr="00052C84" w:rsidRDefault="00052C84" w:rsidP="00052C84">
            <w:pPr>
              <w:jc w:val="center"/>
              <w:rPr>
                <w:sz w:val="22"/>
                <w:szCs w:val="22"/>
                <w:lang w:eastAsia="en-CA"/>
              </w:rPr>
            </w:pPr>
            <w:r w:rsidRPr="00052C84">
              <w:rPr>
                <w:sz w:val="22"/>
                <w:szCs w:val="22"/>
                <w:lang w:eastAsia="en-CA"/>
              </w:rPr>
              <w:t>*</w:t>
            </w:r>
          </w:p>
        </w:tc>
        <w:tc>
          <w:tcPr>
            <w:tcW w:w="709" w:type="dxa"/>
            <w:tcBorders>
              <w:top w:val="nil"/>
              <w:left w:val="nil"/>
              <w:bottom w:val="single" w:sz="4" w:space="0" w:color="auto"/>
              <w:right w:val="single" w:sz="8" w:space="0" w:color="auto"/>
            </w:tcBorders>
            <w:shd w:val="clear" w:color="000000" w:fill="F2F2F2"/>
            <w:noWrap/>
            <w:vAlign w:val="center"/>
            <w:hideMark/>
          </w:tcPr>
          <w:p w14:paraId="68EAA332" w14:textId="77777777" w:rsidR="00052C84" w:rsidRPr="00052C84" w:rsidRDefault="00052C84" w:rsidP="00052C84">
            <w:pPr>
              <w:jc w:val="center"/>
              <w:rPr>
                <w:sz w:val="22"/>
                <w:szCs w:val="22"/>
                <w:lang w:eastAsia="en-CA"/>
              </w:rPr>
            </w:pPr>
            <w:r w:rsidRPr="00052C84">
              <w:rPr>
                <w:sz w:val="22"/>
                <w:szCs w:val="22"/>
                <w:lang w:eastAsia="en-CA"/>
              </w:rPr>
              <w:t>0.0326</w:t>
            </w:r>
          </w:p>
        </w:tc>
      </w:tr>
      <w:tr w:rsidR="00377F89" w:rsidRPr="00052C84" w14:paraId="3EC02898" w14:textId="77777777" w:rsidTr="00377F89">
        <w:trPr>
          <w:trHeight w:val="306"/>
        </w:trPr>
        <w:tc>
          <w:tcPr>
            <w:tcW w:w="934" w:type="dxa"/>
            <w:tcBorders>
              <w:top w:val="nil"/>
              <w:left w:val="single" w:sz="8" w:space="0" w:color="auto"/>
              <w:bottom w:val="single" w:sz="4" w:space="0" w:color="auto"/>
              <w:right w:val="single" w:sz="8" w:space="0" w:color="auto"/>
            </w:tcBorders>
            <w:shd w:val="clear" w:color="auto" w:fill="auto"/>
            <w:noWrap/>
            <w:vAlign w:val="center"/>
            <w:hideMark/>
          </w:tcPr>
          <w:p w14:paraId="33E5C7EB" w14:textId="77777777" w:rsidR="00052C84" w:rsidRPr="00052C84" w:rsidRDefault="00052C84" w:rsidP="00052C84">
            <w:pPr>
              <w:jc w:val="center"/>
              <w:rPr>
                <w:sz w:val="22"/>
                <w:szCs w:val="22"/>
                <w:lang w:eastAsia="en-CA"/>
              </w:rPr>
            </w:pPr>
            <w:r w:rsidRPr="00052C84">
              <w:rPr>
                <w:sz w:val="22"/>
                <w:szCs w:val="22"/>
                <w:lang w:eastAsia="en-CA"/>
              </w:rPr>
              <w:t>MG3</w:t>
            </w:r>
          </w:p>
        </w:tc>
        <w:tc>
          <w:tcPr>
            <w:tcW w:w="1041" w:type="dxa"/>
            <w:tcBorders>
              <w:top w:val="nil"/>
              <w:left w:val="nil"/>
              <w:bottom w:val="single" w:sz="4" w:space="0" w:color="auto"/>
              <w:right w:val="single" w:sz="4" w:space="0" w:color="auto"/>
            </w:tcBorders>
            <w:shd w:val="clear" w:color="auto" w:fill="auto"/>
            <w:noWrap/>
            <w:vAlign w:val="center"/>
            <w:hideMark/>
          </w:tcPr>
          <w:p w14:paraId="11333EEB" w14:textId="77777777" w:rsidR="00052C84" w:rsidRPr="00052C84" w:rsidRDefault="00052C84" w:rsidP="00052C84">
            <w:pPr>
              <w:jc w:val="center"/>
              <w:rPr>
                <w:sz w:val="22"/>
                <w:szCs w:val="22"/>
                <w:lang w:eastAsia="en-CA"/>
              </w:rPr>
            </w:pPr>
            <w:r w:rsidRPr="00052C84">
              <w:rPr>
                <w:sz w:val="22"/>
                <w:szCs w:val="22"/>
                <w:lang w:eastAsia="en-CA"/>
              </w:rPr>
              <w:t>0.07201</w:t>
            </w:r>
          </w:p>
        </w:tc>
        <w:tc>
          <w:tcPr>
            <w:tcW w:w="1041" w:type="dxa"/>
            <w:tcBorders>
              <w:top w:val="nil"/>
              <w:left w:val="nil"/>
              <w:bottom w:val="single" w:sz="4" w:space="0" w:color="auto"/>
              <w:right w:val="single" w:sz="4" w:space="0" w:color="auto"/>
            </w:tcBorders>
            <w:shd w:val="clear" w:color="auto" w:fill="auto"/>
            <w:noWrap/>
            <w:vAlign w:val="center"/>
            <w:hideMark/>
          </w:tcPr>
          <w:p w14:paraId="760167DA" w14:textId="77777777" w:rsidR="00052C84" w:rsidRPr="00052C84" w:rsidRDefault="00052C84" w:rsidP="00052C84">
            <w:pPr>
              <w:jc w:val="center"/>
              <w:rPr>
                <w:sz w:val="22"/>
                <w:szCs w:val="22"/>
                <w:lang w:eastAsia="en-CA"/>
              </w:rPr>
            </w:pPr>
            <w:r w:rsidRPr="00052C84">
              <w:rPr>
                <w:sz w:val="22"/>
                <w:szCs w:val="22"/>
                <w:lang w:eastAsia="en-CA"/>
              </w:rPr>
              <w:t>0.07644</w:t>
            </w:r>
          </w:p>
        </w:tc>
        <w:tc>
          <w:tcPr>
            <w:tcW w:w="802" w:type="dxa"/>
            <w:tcBorders>
              <w:top w:val="nil"/>
              <w:left w:val="nil"/>
              <w:bottom w:val="single" w:sz="4" w:space="0" w:color="auto"/>
              <w:right w:val="single" w:sz="4" w:space="0" w:color="auto"/>
            </w:tcBorders>
            <w:shd w:val="clear" w:color="auto" w:fill="auto"/>
            <w:noWrap/>
            <w:vAlign w:val="center"/>
            <w:hideMark/>
          </w:tcPr>
          <w:p w14:paraId="2EFA1606" w14:textId="77777777" w:rsidR="00052C84" w:rsidRPr="00052C84" w:rsidRDefault="00052C84" w:rsidP="00052C84">
            <w:pPr>
              <w:jc w:val="center"/>
              <w:rPr>
                <w:sz w:val="22"/>
                <w:szCs w:val="22"/>
                <w:lang w:eastAsia="en-CA"/>
              </w:rPr>
            </w:pPr>
            <w:r w:rsidRPr="00052C84">
              <w:rPr>
                <w:sz w:val="22"/>
                <w:szCs w:val="22"/>
                <w:lang w:eastAsia="en-CA"/>
              </w:rPr>
              <w:t>ns</w:t>
            </w:r>
          </w:p>
        </w:tc>
        <w:tc>
          <w:tcPr>
            <w:tcW w:w="1134" w:type="dxa"/>
            <w:tcBorders>
              <w:top w:val="nil"/>
              <w:left w:val="nil"/>
              <w:bottom w:val="single" w:sz="4" w:space="0" w:color="auto"/>
              <w:right w:val="nil"/>
            </w:tcBorders>
            <w:shd w:val="clear" w:color="auto" w:fill="auto"/>
            <w:noWrap/>
            <w:vAlign w:val="center"/>
            <w:hideMark/>
          </w:tcPr>
          <w:p w14:paraId="4B2BB986" w14:textId="77777777" w:rsidR="00052C84" w:rsidRPr="00052C84" w:rsidRDefault="00052C84" w:rsidP="00052C84">
            <w:pPr>
              <w:jc w:val="center"/>
              <w:rPr>
                <w:sz w:val="22"/>
                <w:szCs w:val="22"/>
                <w:lang w:eastAsia="en-CA"/>
              </w:rPr>
            </w:pPr>
            <w:r w:rsidRPr="00052C84">
              <w:rPr>
                <w:sz w:val="22"/>
                <w:szCs w:val="22"/>
                <w:lang w:eastAsia="en-CA"/>
              </w:rPr>
              <w:t>0.9997</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67791F3F" w14:textId="77777777" w:rsidR="00052C84" w:rsidRPr="00052C84" w:rsidRDefault="00052C84" w:rsidP="00052C84">
            <w:pPr>
              <w:jc w:val="center"/>
              <w:rPr>
                <w:sz w:val="22"/>
                <w:szCs w:val="22"/>
                <w:lang w:eastAsia="en-CA"/>
              </w:rPr>
            </w:pPr>
            <w:r w:rsidRPr="00052C84">
              <w:rPr>
                <w:sz w:val="22"/>
                <w:szCs w:val="22"/>
                <w:lang w:eastAsia="en-CA"/>
              </w:rPr>
              <w:t>1.682</w:t>
            </w:r>
          </w:p>
        </w:tc>
        <w:tc>
          <w:tcPr>
            <w:tcW w:w="992" w:type="dxa"/>
            <w:tcBorders>
              <w:top w:val="nil"/>
              <w:left w:val="nil"/>
              <w:bottom w:val="single" w:sz="4" w:space="0" w:color="auto"/>
              <w:right w:val="single" w:sz="4" w:space="0" w:color="auto"/>
            </w:tcBorders>
            <w:shd w:val="clear" w:color="auto" w:fill="auto"/>
            <w:noWrap/>
            <w:vAlign w:val="center"/>
            <w:hideMark/>
          </w:tcPr>
          <w:p w14:paraId="2CB09E5C" w14:textId="77777777" w:rsidR="00052C84" w:rsidRPr="00052C84" w:rsidRDefault="00052C84" w:rsidP="00052C84">
            <w:pPr>
              <w:jc w:val="center"/>
              <w:rPr>
                <w:sz w:val="22"/>
                <w:szCs w:val="22"/>
                <w:lang w:eastAsia="en-CA"/>
              </w:rPr>
            </w:pPr>
            <w:r w:rsidRPr="00052C84">
              <w:rPr>
                <w:sz w:val="22"/>
                <w:szCs w:val="22"/>
                <w:lang w:eastAsia="en-CA"/>
              </w:rPr>
              <w:t>0.3679</w:t>
            </w:r>
          </w:p>
        </w:tc>
        <w:tc>
          <w:tcPr>
            <w:tcW w:w="851" w:type="dxa"/>
            <w:tcBorders>
              <w:top w:val="nil"/>
              <w:left w:val="nil"/>
              <w:bottom w:val="single" w:sz="4" w:space="0" w:color="auto"/>
              <w:right w:val="single" w:sz="4" w:space="0" w:color="auto"/>
            </w:tcBorders>
            <w:shd w:val="clear" w:color="auto" w:fill="auto"/>
            <w:noWrap/>
            <w:vAlign w:val="center"/>
            <w:hideMark/>
          </w:tcPr>
          <w:p w14:paraId="0EB80D89" w14:textId="77777777" w:rsidR="00052C84" w:rsidRPr="00052C84" w:rsidRDefault="00052C84" w:rsidP="00052C84">
            <w:pPr>
              <w:jc w:val="center"/>
              <w:rPr>
                <w:sz w:val="22"/>
                <w:szCs w:val="22"/>
                <w:lang w:eastAsia="en-CA"/>
              </w:rPr>
            </w:pPr>
            <w:r w:rsidRPr="00052C84">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45EBF9A4" w14:textId="77777777" w:rsidR="00052C84" w:rsidRPr="00052C84" w:rsidRDefault="00052C84" w:rsidP="00052C84">
            <w:pPr>
              <w:jc w:val="center"/>
              <w:rPr>
                <w:sz w:val="22"/>
                <w:szCs w:val="22"/>
                <w:lang w:eastAsia="en-CA"/>
              </w:rPr>
            </w:pPr>
            <w:r w:rsidRPr="00052C84">
              <w:rPr>
                <w:sz w:val="22"/>
                <w:szCs w:val="22"/>
                <w:lang w:eastAsia="en-CA"/>
              </w:rPr>
              <w:t>0.9866</w:t>
            </w:r>
          </w:p>
        </w:tc>
        <w:tc>
          <w:tcPr>
            <w:tcW w:w="992" w:type="dxa"/>
            <w:tcBorders>
              <w:top w:val="nil"/>
              <w:left w:val="nil"/>
              <w:bottom w:val="single" w:sz="4" w:space="0" w:color="auto"/>
              <w:right w:val="single" w:sz="4" w:space="0" w:color="auto"/>
            </w:tcBorders>
            <w:shd w:val="clear" w:color="auto" w:fill="auto"/>
            <w:noWrap/>
            <w:vAlign w:val="center"/>
            <w:hideMark/>
          </w:tcPr>
          <w:p w14:paraId="08D4DD40" w14:textId="77777777" w:rsidR="00052C84" w:rsidRPr="00052C84" w:rsidRDefault="00052C84" w:rsidP="00052C84">
            <w:pPr>
              <w:jc w:val="center"/>
              <w:rPr>
                <w:sz w:val="22"/>
                <w:szCs w:val="22"/>
                <w:lang w:eastAsia="en-CA"/>
              </w:rPr>
            </w:pPr>
            <w:r w:rsidRPr="00052C84">
              <w:rPr>
                <w:sz w:val="22"/>
                <w:szCs w:val="22"/>
                <w:lang w:eastAsia="en-CA"/>
              </w:rPr>
              <w:t>1.186</w:t>
            </w:r>
          </w:p>
        </w:tc>
        <w:tc>
          <w:tcPr>
            <w:tcW w:w="992" w:type="dxa"/>
            <w:tcBorders>
              <w:top w:val="nil"/>
              <w:left w:val="nil"/>
              <w:bottom w:val="single" w:sz="4" w:space="0" w:color="auto"/>
              <w:right w:val="single" w:sz="4" w:space="0" w:color="auto"/>
            </w:tcBorders>
            <w:shd w:val="clear" w:color="auto" w:fill="auto"/>
            <w:noWrap/>
            <w:vAlign w:val="center"/>
            <w:hideMark/>
          </w:tcPr>
          <w:p w14:paraId="69389D77" w14:textId="77777777" w:rsidR="00052C84" w:rsidRPr="00052C84" w:rsidRDefault="00052C84" w:rsidP="00052C84">
            <w:pPr>
              <w:jc w:val="center"/>
              <w:rPr>
                <w:sz w:val="22"/>
                <w:szCs w:val="22"/>
                <w:lang w:eastAsia="en-CA"/>
              </w:rPr>
            </w:pPr>
            <w:r w:rsidRPr="00052C84">
              <w:rPr>
                <w:sz w:val="22"/>
                <w:szCs w:val="22"/>
                <w:lang w:eastAsia="en-CA"/>
              </w:rPr>
              <w:t>0.9199</w:t>
            </w:r>
          </w:p>
        </w:tc>
        <w:tc>
          <w:tcPr>
            <w:tcW w:w="851" w:type="dxa"/>
            <w:tcBorders>
              <w:top w:val="nil"/>
              <w:left w:val="nil"/>
              <w:bottom w:val="single" w:sz="4" w:space="0" w:color="auto"/>
              <w:right w:val="single" w:sz="4" w:space="0" w:color="auto"/>
            </w:tcBorders>
            <w:shd w:val="clear" w:color="auto" w:fill="auto"/>
            <w:noWrap/>
            <w:vAlign w:val="center"/>
            <w:hideMark/>
          </w:tcPr>
          <w:p w14:paraId="3BFDC76E" w14:textId="77777777" w:rsidR="00052C84" w:rsidRPr="00052C84" w:rsidRDefault="00052C84" w:rsidP="00052C84">
            <w:pPr>
              <w:jc w:val="center"/>
              <w:rPr>
                <w:sz w:val="22"/>
                <w:szCs w:val="22"/>
                <w:lang w:eastAsia="en-CA"/>
              </w:rPr>
            </w:pPr>
            <w:r w:rsidRPr="00052C84">
              <w:rPr>
                <w:sz w:val="22"/>
                <w:szCs w:val="22"/>
                <w:lang w:eastAsia="en-CA"/>
              </w:rPr>
              <w:t>ns</w:t>
            </w:r>
          </w:p>
        </w:tc>
        <w:tc>
          <w:tcPr>
            <w:tcW w:w="709" w:type="dxa"/>
            <w:tcBorders>
              <w:top w:val="nil"/>
              <w:left w:val="nil"/>
              <w:bottom w:val="single" w:sz="4" w:space="0" w:color="auto"/>
              <w:right w:val="single" w:sz="8" w:space="0" w:color="auto"/>
            </w:tcBorders>
            <w:shd w:val="clear" w:color="auto" w:fill="auto"/>
            <w:noWrap/>
            <w:vAlign w:val="center"/>
            <w:hideMark/>
          </w:tcPr>
          <w:p w14:paraId="11D8A1B4" w14:textId="77777777" w:rsidR="00052C84" w:rsidRPr="00052C84" w:rsidRDefault="00052C84" w:rsidP="00052C84">
            <w:pPr>
              <w:jc w:val="center"/>
              <w:rPr>
                <w:sz w:val="22"/>
                <w:szCs w:val="22"/>
                <w:lang w:eastAsia="en-CA"/>
              </w:rPr>
            </w:pPr>
            <w:r w:rsidRPr="00052C84">
              <w:rPr>
                <w:sz w:val="22"/>
                <w:szCs w:val="22"/>
                <w:lang w:eastAsia="en-CA"/>
              </w:rPr>
              <w:t>0.9991</w:t>
            </w:r>
          </w:p>
        </w:tc>
      </w:tr>
      <w:tr w:rsidR="00377F89" w:rsidRPr="00052C84" w14:paraId="51220496" w14:textId="77777777" w:rsidTr="00377F89">
        <w:trPr>
          <w:trHeight w:val="306"/>
        </w:trPr>
        <w:tc>
          <w:tcPr>
            <w:tcW w:w="934" w:type="dxa"/>
            <w:tcBorders>
              <w:top w:val="nil"/>
              <w:left w:val="single" w:sz="8" w:space="0" w:color="auto"/>
              <w:bottom w:val="single" w:sz="4" w:space="0" w:color="auto"/>
              <w:right w:val="single" w:sz="8" w:space="0" w:color="auto"/>
            </w:tcBorders>
            <w:shd w:val="clear" w:color="000000" w:fill="F2F2F2"/>
            <w:noWrap/>
            <w:vAlign w:val="center"/>
            <w:hideMark/>
          </w:tcPr>
          <w:p w14:paraId="6CE21D84" w14:textId="77777777" w:rsidR="00052C84" w:rsidRPr="00052C84" w:rsidRDefault="00052C84" w:rsidP="00052C84">
            <w:pPr>
              <w:jc w:val="center"/>
              <w:rPr>
                <w:sz w:val="22"/>
                <w:szCs w:val="22"/>
                <w:lang w:eastAsia="en-CA"/>
              </w:rPr>
            </w:pPr>
            <w:r w:rsidRPr="00052C84">
              <w:rPr>
                <w:sz w:val="22"/>
                <w:szCs w:val="22"/>
                <w:lang w:eastAsia="en-CA"/>
              </w:rPr>
              <w:t>MG4</w:t>
            </w:r>
          </w:p>
        </w:tc>
        <w:tc>
          <w:tcPr>
            <w:tcW w:w="1041" w:type="dxa"/>
            <w:tcBorders>
              <w:top w:val="nil"/>
              <w:left w:val="nil"/>
              <w:bottom w:val="single" w:sz="4" w:space="0" w:color="auto"/>
              <w:right w:val="single" w:sz="4" w:space="0" w:color="auto"/>
            </w:tcBorders>
            <w:shd w:val="clear" w:color="auto" w:fill="auto"/>
            <w:noWrap/>
            <w:vAlign w:val="center"/>
            <w:hideMark/>
          </w:tcPr>
          <w:p w14:paraId="39934A0A" w14:textId="77777777" w:rsidR="00052C84" w:rsidRPr="00052C84" w:rsidRDefault="00052C84" w:rsidP="00052C84">
            <w:pPr>
              <w:jc w:val="center"/>
              <w:rPr>
                <w:sz w:val="22"/>
                <w:szCs w:val="22"/>
                <w:lang w:eastAsia="en-CA"/>
              </w:rPr>
            </w:pPr>
            <w:r w:rsidRPr="00052C84">
              <w:rPr>
                <w:sz w:val="22"/>
                <w:szCs w:val="22"/>
                <w:lang w:eastAsia="en-CA"/>
              </w:rPr>
              <w:t>0.2613</w:t>
            </w:r>
          </w:p>
        </w:tc>
        <w:tc>
          <w:tcPr>
            <w:tcW w:w="1041" w:type="dxa"/>
            <w:tcBorders>
              <w:top w:val="nil"/>
              <w:left w:val="nil"/>
              <w:bottom w:val="single" w:sz="4" w:space="0" w:color="auto"/>
              <w:right w:val="single" w:sz="4" w:space="0" w:color="auto"/>
            </w:tcBorders>
            <w:shd w:val="clear" w:color="auto" w:fill="auto"/>
            <w:noWrap/>
            <w:vAlign w:val="center"/>
            <w:hideMark/>
          </w:tcPr>
          <w:p w14:paraId="628C297D" w14:textId="77777777" w:rsidR="00052C84" w:rsidRPr="00052C84" w:rsidRDefault="00052C84" w:rsidP="00052C84">
            <w:pPr>
              <w:jc w:val="center"/>
              <w:rPr>
                <w:sz w:val="22"/>
                <w:szCs w:val="22"/>
                <w:lang w:eastAsia="en-CA"/>
              </w:rPr>
            </w:pPr>
            <w:r w:rsidRPr="00052C84">
              <w:rPr>
                <w:sz w:val="22"/>
                <w:szCs w:val="22"/>
                <w:lang w:eastAsia="en-CA"/>
              </w:rPr>
              <w:t>0.01513</w:t>
            </w:r>
          </w:p>
        </w:tc>
        <w:tc>
          <w:tcPr>
            <w:tcW w:w="802" w:type="dxa"/>
            <w:tcBorders>
              <w:top w:val="nil"/>
              <w:left w:val="nil"/>
              <w:bottom w:val="single" w:sz="4" w:space="0" w:color="auto"/>
              <w:right w:val="single" w:sz="4" w:space="0" w:color="auto"/>
            </w:tcBorders>
            <w:shd w:val="clear" w:color="auto" w:fill="auto"/>
            <w:noWrap/>
            <w:vAlign w:val="center"/>
            <w:hideMark/>
          </w:tcPr>
          <w:p w14:paraId="362081AB" w14:textId="77777777" w:rsidR="00052C84" w:rsidRPr="00052C84" w:rsidRDefault="00052C84" w:rsidP="00052C84">
            <w:pPr>
              <w:jc w:val="center"/>
              <w:rPr>
                <w:sz w:val="22"/>
                <w:szCs w:val="22"/>
                <w:lang w:eastAsia="en-CA"/>
              </w:rPr>
            </w:pPr>
            <w:r w:rsidRPr="00052C84">
              <w:rPr>
                <w:sz w:val="22"/>
                <w:szCs w:val="22"/>
                <w:lang w:eastAsia="en-CA"/>
              </w:rPr>
              <w:t>ns</w:t>
            </w:r>
          </w:p>
        </w:tc>
        <w:tc>
          <w:tcPr>
            <w:tcW w:w="1134" w:type="dxa"/>
            <w:tcBorders>
              <w:top w:val="nil"/>
              <w:left w:val="nil"/>
              <w:bottom w:val="single" w:sz="4" w:space="0" w:color="auto"/>
              <w:right w:val="nil"/>
            </w:tcBorders>
            <w:shd w:val="clear" w:color="auto" w:fill="auto"/>
            <w:noWrap/>
            <w:vAlign w:val="center"/>
            <w:hideMark/>
          </w:tcPr>
          <w:p w14:paraId="181B4E1F" w14:textId="77777777" w:rsidR="00052C84" w:rsidRPr="00052C84" w:rsidRDefault="00052C84" w:rsidP="00052C84">
            <w:pPr>
              <w:jc w:val="center"/>
              <w:rPr>
                <w:sz w:val="22"/>
                <w:szCs w:val="22"/>
                <w:lang w:eastAsia="en-CA"/>
              </w:rPr>
            </w:pPr>
            <w:r w:rsidRPr="00052C84">
              <w:rPr>
                <w:sz w:val="22"/>
                <w:szCs w:val="22"/>
                <w:lang w:eastAsia="en-CA"/>
              </w:rPr>
              <w:t>0.9943</w:t>
            </w:r>
          </w:p>
        </w:tc>
        <w:tc>
          <w:tcPr>
            <w:tcW w:w="992" w:type="dxa"/>
            <w:tcBorders>
              <w:top w:val="nil"/>
              <w:left w:val="single" w:sz="8" w:space="0" w:color="auto"/>
              <w:bottom w:val="single" w:sz="4" w:space="0" w:color="auto"/>
              <w:right w:val="single" w:sz="4" w:space="0" w:color="auto"/>
            </w:tcBorders>
            <w:shd w:val="clear" w:color="000000" w:fill="F2F2F2"/>
            <w:noWrap/>
            <w:vAlign w:val="center"/>
            <w:hideMark/>
          </w:tcPr>
          <w:p w14:paraId="6A90BC4C" w14:textId="77777777" w:rsidR="00052C84" w:rsidRPr="00052C84" w:rsidRDefault="00052C84" w:rsidP="00052C84">
            <w:pPr>
              <w:jc w:val="center"/>
              <w:rPr>
                <w:sz w:val="22"/>
                <w:szCs w:val="22"/>
                <w:lang w:eastAsia="en-CA"/>
              </w:rPr>
            </w:pPr>
            <w:r w:rsidRPr="00052C84">
              <w:rPr>
                <w:sz w:val="22"/>
                <w:szCs w:val="22"/>
                <w:lang w:eastAsia="en-CA"/>
              </w:rPr>
              <w:t>11.83</w:t>
            </w:r>
          </w:p>
        </w:tc>
        <w:tc>
          <w:tcPr>
            <w:tcW w:w="992" w:type="dxa"/>
            <w:tcBorders>
              <w:top w:val="nil"/>
              <w:left w:val="nil"/>
              <w:bottom w:val="single" w:sz="4" w:space="0" w:color="auto"/>
              <w:right w:val="single" w:sz="4" w:space="0" w:color="auto"/>
            </w:tcBorders>
            <w:shd w:val="clear" w:color="000000" w:fill="F2F2F2"/>
            <w:noWrap/>
            <w:vAlign w:val="center"/>
            <w:hideMark/>
          </w:tcPr>
          <w:p w14:paraId="4D94A2EC" w14:textId="77777777" w:rsidR="00052C84" w:rsidRPr="00052C84" w:rsidRDefault="00052C84" w:rsidP="00052C84">
            <w:pPr>
              <w:jc w:val="center"/>
              <w:rPr>
                <w:sz w:val="22"/>
                <w:szCs w:val="22"/>
                <w:lang w:eastAsia="en-CA"/>
              </w:rPr>
            </w:pPr>
            <w:r w:rsidRPr="00052C84">
              <w:rPr>
                <w:sz w:val="22"/>
                <w:szCs w:val="22"/>
                <w:lang w:eastAsia="en-CA"/>
              </w:rPr>
              <w:t>2.146</w:t>
            </w:r>
          </w:p>
        </w:tc>
        <w:tc>
          <w:tcPr>
            <w:tcW w:w="851" w:type="dxa"/>
            <w:tcBorders>
              <w:top w:val="nil"/>
              <w:left w:val="nil"/>
              <w:bottom w:val="single" w:sz="4" w:space="0" w:color="auto"/>
              <w:right w:val="single" w:sz="4" w:space="0" w:color="auto"/>
            </w:tcBorders>
            <w:shd w:val="clear" w:color="000000" w:fill="F2F2F2"/>
            <w:noWrap/>
            <w:vAlign w:val="center"/>
            <w:hideMark/>
          </w:tcPr>
          <w:p w14:paraId="5A3B267A" w14:textId="77777777" w:rsidR="00052C84" w:rsidRPr="00052C84" w:rsidRDefault="00052C84" w:rsidP="00052C84">
            <w:pPr>
              <w:jc w:val="center"/>
              <w:rPr>
                <w:sz w:val="22"/>
                <w:szCs w:val="22"/>
                <w:lang w:eastAsia="en-CA"/>
              </w:rPr>
            </w:pPr>
            <w:r w:rsidRPr="00052C84">
              <w:rPr>
                <w:sz w:val="22"/>
                <w:szCs w:val="22"/>
                <w:lang w:eastAsia="en-CA"/>
              </w:rPr>
              <w:t>****</w:t>
            </w:r>
          </w:p>
        </w:tc>
        <w:tc>
          <w:tcPr>
            <w:tcW w:w="992" w:type="dxa"/>
            <w:tcBorders>
              <w:top w:val="nil"/>
              <w:left w:val="nil"/>
              <w:bottom w:val="single" w:sz="4" w:space="0" w:color="auto"/>
              <w:right w:val="single" w:sz="8" w:space="0" w:color="auto"/>
            </w:tcBorders>
            <w:shd w:val="clear" w:color="000000" w:fill="F2F2F2"/>
            <w:noWrap/>
            <w:vAlign w:val="center"/>
            <w:hideMark/>
          </w:tcPr>
          <w:p w14:paraId="2A4001FE" w14:textId="77777777" w:rsidR="00052C84" w:rsidRPr="00052C84" w:rsidRDefault="00052C84" w:rsidP="00052C84">
            <w:pPr>
              <w:jc w:val="center"/>
              <w:rPr>
                <w:sz w:val="22"/>
                <w:szCs w:val="22"/>
                <w:lang w:eastAsia="en-CA"/>
              </w:rPr>
            </w:pPr>
            <w:r w:rsidRPr="00052C84">
              <w:rPr>
                <w:sz w:val="22"/>
                <w:szCs w:val="22"/>
                <w:lang w:eastAsia="en-CA"/>
              </w:rPr>
              <w:t>&lt;0.0001</w:t>
            </w:r>
          </w:p>
        </w:tc>
        <w:tc>
          <w:tcPr>
            <w:tcW w:w="992" w:type="dxa"/>
            <w:tcBorders>
              <w:top w:val="nil"/>
              <w:left w:val="nil"/>
              <w:bottom w:val="single" w:sz="4" w:space="0" w:color="auto"/>
              <w:right w:val="single" w:sz="4" w:space="0" w:color="auto"/>
            </w:tcBorders>
            <w:shd w:val="clear" w:color="000000" w:fill="F2F2F2"/>
            <w:noWrap/>
            <w:vAlign w:val="center"/>
            <w:hideMark/>
          </w:tcPr>
          <w:p w14:paraId="749947C9" w14:textId="77777777" w:rsidR="00052C84" w:rsidRPr="00052C84" w:rsidRDefault="00052C84" w:rsidP="00052C84">
            <w:pPr>
              <w:jc w:val="center"/>
              <w:rPr>
                <w:sz w:val="22"/>
                <w:szCs w:val="22"/>
                <w:lang w:eastAsia="en-CA"/>
              </w:rPr>
            </w:pPr>
            <w:r w:rsidRPr="00052C84">
              <w:rPr>
                <w:sz w:val="22"/>
                <w:szCs w:val="22"/>
                <w:lang w:eastAsia="en-CA"/>
              </w:rPr>
              <w:t>13.03</w:t>
            </w:r>
          </w:p>
        </w:tc>
        <w:tc>
          <w:tcPr>
            <w:tcW w:w="992" w:type="dxa"/>
            <w:tcBorders>
              <w:top w:val="nil"/>
              <w:left w:val="nil"/>
              <w:bottom w:val="single" w:sz="4" w:space="0" w:color="auto"/>
              <w:right w:val="single" w:sz="4" w:space="0" w:color="auto"/>
            </w:tcBorders>
            <w:shd w:val="clear" w:color="000000" w:fill="F2F2F2"/>
            <w:noWrap/>
            <w:vAlign w:val="center"/>
            <w:hideMark/>
          </w:tcPr>
          <w:p w14:paraId="3763D40B" w14:textId="77777777" w:rsidR="00052C84" w:rsidRPr="00052C84" w:rsidRDefault="00052C84" w:rsidP="00052C84">
            <w:pPr>
              <w:jc w:val="center"/>
              <w:rPr>
                <w:sz w:val="22"/>
                <w:szCs w:val="22"/>
                <w:lang w:eastAsia="en-CA"/>
              </w:rPr>
            </w:pPr>
            <w:r w:rsidRPr="00052C84">
              <w:rPr>
                <w:sz w:val="22"/>
                <w:szCs w:val="22"/>
                <w:lang w:eastAsia="en-CA"/>
              </w:rPr>
              <w:t>2.606</w:t>
            </w:r>
          </w:p>
        </w:tc>
        <w:tc>
          <w:tcPr>
            <w:tcW w:w="851" w:type="dxa"/>
            <w:tcBorders>
              <w:top w:val="nil"/>
              <w:left w:val="nil"/>
              <w:bottom w:val="single" w:sz="4" w:space="0" w:color="auto"/>
              <w:right w:val="single" w:sz="4" w:space="0" w:color="auto"/>
            </w:tcBorders>
            <w:shd w:val="clear" w:color="000000" w:fill="F2F2F2"/>
            <w:noWrap/>
            <w:vAlign w:val="center"/>
            <w:hideMark/>
          </w:tcPr>
          <w:p w14:paraId="0BCA84BD" w14:textId="77777777" w:rsidR="00052C84" w:rsidRPr="00052C84" w:rsidRDefault="00052C84" w:rsidP="00052C84">
            <w:pPr>
              <w:jc w:val="center"/>
              <w:rPr>
                <w:sz w:val="22"/>
                <w:szCs w:val="22"/>
                <w:lang w:eastAsia="en-CA"/>
              </w:rPr>
            </w:pPr>
            <w:r w:rsidRPr="00052C84">
              <w:rPr>
                <w:sz w:val="22"/>
                <w:szCs w:val="22"/>
                <w:lang w:eastAsia="en-CA"/>
              </w:rPr>
              <w:t>****</w:t>
            </w:r>
          </w:p>
        </w:tc>
        <w:tc>
          <w:tcPr>
            <w:tcW w:w="709" w:type="dxa"/>
            <w:tcBorders>
              <w:top w:val="nil"/>
              <w:left w:val="nil"/>
              <w:bottom w:val="single" w:sz="4" w:space="0" w:color="auto"/>
              <w:right w:val="single" w:sz="8" w:space="0" w:color="auto"/>
            </w:tcBorders>
            <w:shd w:val="clear" w:color="000000" w:fill="F2F2F2"/>
            <w:noWrap/>
            <w:vAlign w:val="center"/>
            <w:hideMark/>
          </w:tcPr>
          <w:p w14:paraId="7352F8DC" w14:textId="77777777" w:rsidR="00052C84" w:rsidRPr="00052C84" w:rsidRDefault="00052C84" w:rsidP="00052C84">
            <w:pPr>
              <w:jc w:val="center"/>
              <w:rPr>
                <w:sz w:val="22"/>
                <w:szCs w:val="22"/>
                <w:lang w:eastAsia="en-CA"/>
              </w:rPr>
            </w:pPr>
            <w:r w:rsidRPr="00052C84">
              <w:rPr>
                <w:sz w:val="22"/>
                <w:szCs w:val="22"/>
                <w:lang w:eastAsia="en-CA"/>
              </w:rPr>
              <w:t>&lt;0.0001</w:t>
            </w:r>
          </w:p>
        </w:tc>
      </w:tr>
      <w:tr w:rsidR="00377F89" w:rsidRPr="00052C84" w14:paraId="2E76A268" w14:textId="77777777" w:rsidTr="00377F89">
        <w:trPr>
          <w:trHeight w:val="306"/>
        </w:trPr>
        <w:tc>
          <w:tcPr>
            <w:tcW w:w="934" w:type="dxa"/>
            <w:tcBorders>
              <w:top w:val="nil"/>
              <w:left w:val="single" w:sz="8" w:space="0" w:color="auto"/>
              <w:bottom w:val="single" w:sz="4" w:space="0" w:color="auto"/>
              <w:right w:val="single" w:sz="8" w:space="0" w:color="auto"/>
            </w:tcBorders>
            <w:shd w:val="clear" w:color="000000" w:fill="F2F2F2"/>
            <w:noWrap/>
            <w:vAlign w:val="center"/>
            <w:hideMark/>
          </w:tcPr>
          <w:p w14:paraId="2116C14A" w14:textId="77777777" w:rsidR="00052C84" w:rsidRPr="00052C84" w:rsidRDefault="00052C84" w:rsidP="00052C84">
            <w:pPr>
              <w:jc w:val="center"/>
              <w:rPr>
                <w:sz w:val="22"/>
                <w:szCs w:val="22"/>
                <w:lang w:eastAsia="en-CA"/>
              </w:rPr>
            </w:pPr>
            <w:r w:rsidRPr="00052C84">
              <w:rPr>
                <w:sz w:val="22"/>
                <w:szCs w:val="22"/>
                <w:lang w:eastAsia="en-CA"/>
              </w:rPr>
              <w:t>MG5</w:t>
            </w:r>
          </w:p>
        </w:tc>
        <w:tc>
          <w:tcPr>
            <w:tcW w:w="1041" w:type="dxa"/>
            <w:tcBorders>
              <w:top w:val="nil"/>
              <w:left w:val="nil"/>
              <w:bottom w:val="single" w:sz="4" w:space="0" w:color="auto"/>
              <w:right w:val="single" w:sz="4" w:space="0" w:color="auto"/>
            </w:tcBorders>
            <w:shd w:val="clear" w:color="000000" w:fill="F2F2F2"/>
            <w:noWrap/>
            <w:vAlign w:val="center"/>
            <w:hideMark/>
          </w:tcPr>
          <w:p w14:paraId="010202B6" w14:textId="77777777" w:rsidR="00052C84" w:rsidRPr="00052C84" w:rsidRDefault="00052C84" w:rsidP="00052C84">
            <w:pPr>
              <w:jc w:val="center"/>
              <w:rPr>
                <w:sz w:val="22"/>
                <w:szCs w:val="22"/>
                <w:lang w:eastAsia="en-CA"/>
              </w:rPr>
            </w:pPr>
            <w:r w:rsidRPr="00052C84">
              <w:rPr>
                <w:sz w:val="22"/>
                <w:szCs w:val="22"/>
                <w:lang w:eastAsia="en-CA"/>
              </w:rPr>
              <w:t>2.141</w:t>
            </w:r>
          </w:p>
        </w:tc>
        <w:tc>
          <w:tcPr>
            <w:tcW w:w="1041" w:type="dxa"/>
            <w:tcBorders>
              <w:top w:val="nil"/>
              <w:left w:val="nil"/>
              <w:bottom w:val="single" w:sz="4" w:space="0" w:color="auto"/>
              <w:right w:val="single" w:sz="4" w:space="0" w:color="auto"/>
            </w:tcBorders>
            <w:shd w:val="clear" w:color="000000" w:fill="F2F2F2"/>
            <w:noWrap/>
            <w:vAlign w:val="center"/>
            <w:hideMark/>
          </w:tcPr>
          <w:p w14:paraId="452EB6E4" w14:textId="77777777" w:rsidR="00052C84" w:rsidRPr="00052C84" w:rsidRDefault="00052C84" w:rsidP="00052C84">
            <w:pPr>
              <w:jc w:val="center"/>
              <w:rPr>
                <w:sz w:val="22"/>
                <w:szCs w:val="22"/>
                <w:lang w:eastAsia="en-CA"/>
              </w:rPr>
            </w:pPr>
            <w:r w:rsidRPr="00052C84">
              <w:rPr>
                <w:sz w:val="22"/>
                <w:szCs w:val="22"/>
                <w:lang w:eastAsia="en-CA"/>
              </w:rPr>
              <w:t>1.657</w:t>
            </w:r>
          </w:p>
        </w:tc>
        <w:tc>
          <w:tcPr>
            <w:tcW w:w="802" w:type="dxa"/>
            <w:tcBorders>
              <w:top w:val="nil"/>
              <w:left w:val="nil"/>
              <w:bottom w:val="single" w:sz="4" w:space="0" w:color="auto"/>
              <w:right w:val="single" w:sz="4" w:space="0" w:color="auto"/>
            </w:tcBorders>
            <w:shd w:val="clear" w:color="000000" w:fill="F2F2F2"/>
            <w:noWrap/>
            <w:vAlign w:val="center"/>
            <w:hideMark/>
          </w:tcPr>
          <w:p w14:paraId="2C2B1A34" w14:textId="77777777" w:rsidR="00052C84" w:rsidRPr="00052C84" w:rsidRDefault="00052C84" w:rsidP="00052C84">
            <w:pPr>
              <w:jc w:val="center"/>
              <w:rPr>
                <w:sz w:val="22"/>
                <w:szCs w:val="22"/>
                <w:lang w:eastAsia="en-CA"/>
              </w:rPr>
            </w:pPr>
            <w:r w:rsidRPr="00052C84">
              <w:rPr>
                <w:sz w:val="22"/>
                <w:szCs w:val="22"/>
                <w:lang w:eastAsia="en-CA"/>
              </w:rPr>
              <w:t>****</w:t>
            </w:r>
          </w:p>
        </w:tc>
        <w:tc>
          <w:tcPr>
            <w:tcW w:w="1134" w:type="dxa"/>
            <w:tcBorders>
              <w:top w:val="nil"/>
              <w:left w:val="nil"/>
              <w:bottom w:val="single" w:sz="4" w:space="0" w:color="auto"/>
              <w:right w:val="nil"/>
            </w:tcBorders>
            <w:shd w:val="clear" w:color="000000" w:fill="F2F2F2"/>
            <w:noWrap/>
            <w:vAlign w:val="center"/>
            <w:hideMark/>
          </w:tcPr>
          <w:p w14:paraId="0C9905E0" w14:textId="77777777" w:rsidR="00052C84" w:rsidRPr="00052C84" w:rsidRDefault="00052C84" w:rsidP="00052C84">
            <w:pPr>
              <w:jc w:val="center"/>
              <w:rPr>
                <w:sz w:val="22"/>
                <w:szCs w:val="22"/>
                <w:lang w:eastAsia="en-CA"/>
              </w:rPr>
            </w:pPr>
            <w:r w:rsidRPr="00052C84">
              <w:rPr>
                <w:sz w:val="22"/>
                <w:szCs w:val="22"/>
                <w:lang w:eastAsia="en-CA"/>
              </w:rPr>
              <w:t>&lt;0.0001</w:t>
            </w:r>
          </w:p>
        </w:tc>
        <w:tc>
          <w:tcPr>
            <w:tcW w:w="992" w:type="dxa"/>
            <w:tcBorders>
              <w:top w:val="nil"/>
              <w:left w:val="single" w:sz="8" w:space="0" w:color="auto"/>
              <w:bottom w:val="single" w:sz="4" w:space="0" w:color="auto"/>
              <w:right w:val="single" w:sz="4" w:space="0" w:color="auto"/>
            </w:tcBorders>
            <w:shd w:val="clear" w:color="000000" w:fill="F2F2F2"/>
            <w:noWrap/>
            <w:vAlign w:val="center"/>
            <w:hideMark/>
          </w:tcPr>
          <w:p w14:paraId="658312B4" w14:textId="77777777" w:rsidR="00052C84" w:rsidRPr="00052C84" w:rsidRDefault="00052C84" w:rsidP="00052C84">
            <w:pPr>
              <w:jc w:val="center"/>
              <w:rPr>
                <w:sz w:val="22"/>
                <w:szCs w:val="22"/>
                <w:lang w:eastAsia="en-CA"/>
              </w:rPr>
            </w:pPr>
            <w:r w:rsidRPr="00052C84">
              <w:rPr>
                <w:sz w:val="22"/>
                <w:szCs w:val="22"/>
                <w:lang w:eastAsia="en-CA"/>
              </w:rPr>
              <w:t>9.828</w:t>
            </w:r>
          </w:p>
        </w:tc>
        <w:tc>
          <w:tcPr>
            <w:tcW w:w="992" w:type="dxa"/>
            <w:tcBorders>
              <w:top w:val="nil"/>
              <w:left w:val="nil"/>
              <w:bottom w:val="single" w:sz="4" w:space="0" w:color="auto"/>
              <w:right w:val="single" w:sz="4" w:space="0" w:color="auto"/>
            </w:tcBorders>
            <w:shd w:val="clear" w:color="000000" w:fill="F2F2F2"/>
            <w:noWrap/>
            <w:vAlign w:val="center"/>
            <w:hideMark/>
          </w:tcPr>
          <w:p w14:paraId="7071634C" w14:textId="77777777" w:rsidR="00052C84" w:rsidRPr="00052C84" w:rsidRDefault="00052C84" w:rsidP="00052C84">
            <w:pPr>
              <w:jc w:val="center"/>
              <w:rPr>
                <w:sz w:val="22"/>
                <w:szCs w:val="22"/>
                <w:lang w:eastAsia="en-CA"/>
              </w:rPr>
            </w:pPr>
            <w:r w:rsidRPr="00052C84">
              <w:rPr>
                <w:sz w:val="22"/>
                <w:szCs w:val="22"/>
                <w:lang w:eastAsia="en-CA"/>
              </w:rPr>
              <w:t>9.46</w:t>
            </w:r>
          </w:p>
        </w:tc>
        <w:tc>
          <w:tcPr>
            <w:tcW w:w="851" w:type="dxa"/>
            <w:tcBorders>
              <w:top w:val="nil"/>
              <w:left w:val="nil"/>
              <w:bottom w:val="single" w:sz="4" w:space="0" w:color="auto"/>
              <w:right w:val="single" w:sz="4" w:space="0" w:color="auto"/>
            </w:tcBorders>
            <w:shd w:val="clear" w:color="000000" w:fill="F2F2F2"/>
            <w:noWrap/>
            <w:vAlign w:val="center"/>
            <w:hideMark/>
          </w:tcPr>
          <w:p w14:paraId="48FB47A1" w14:textId="77777777" w:rsidR="00052C84" w:rsidRPr="00052C84" w:rsidRDefault="00052C84" w:rsidP="00052C84">
            <w:pPr>
              <w:jc w:val="center"/>
              <w:rPr>
                <w:sz w:val="22"/>
                <w:szCs w:val="22"/>
                <w:lang w:eastAsia="en-CA"/>
              </w:rPr>
            </w:pPr>
            <w:r w:rsidRPr="00052C84">
              <w:rPr>
                <w:sz w:val="22"/>
                <w:szCs w:val="22"/>
                <w:lang w:eastAsia="en-CA"/>
              </w:rPr>
              <w:t>****</w:t>
            </w:r>
          </w:p>
        </w:tc>
        <w:tc>
          <w:tcPr>
            <w:tcW w:w="992" w:type="dxa"/>
            <w:tcBorders>
              <w:top w:val="nil"/>
              <w:left w:val="nil"/>
              <w:bottom w:val="single" w:sz="4" w:space="0" w:color="auto"/>
              <w:right w:val="single" w:sz="8" w:space="0" w:color="auto"/>
            </w:tcBorders>
            <w:shd w:val="clear" w:color="000000" w:fill="F2F2F2"/>
            <w:noWrap/>
            <w:vAlign w:val="center"/>
            <w:hideMark/>
          </w:tcPr>
          <w:p w14:paraId="6AF7D06A" w14:textId="77777777" w:rsidR="00052C84" w:rsidRPr="00052C84" w:rsidRDefault="00052C84" w:rsidP="00052C84">
            <w:pPr>
              <w:jc w:val="center"/>
              <w:rPr>
                <w:sz w:val="22"/>
                <w:szCs w:val="22"/>
                <w:lang w:eastAsia="en-CA"/>
              </w:rPr>
            </w:pPr>
            <w:r w:rsidRPr="00052C84">
              <w:rPr>
                <w:sz w:val="22"/>
                <w:szCs w:val="22"/>
                <w:lang w:eastAsia="en-CA"/>
              </w:rPr>
              <w:t>&lt;0.0001</w:t>
            </w:r>
          </w:p>
        </w:tc>
        <w:tc>
          <w:tcPr>
            <w:tcW w:w="992" w:type="dxa"/>
            <w:tcBorders>
              <w:top w:val="nil"/>
              <w:left w:val="nil"/>
              <w:bottom w:val="single" w:sz="4" w:space="0" w:color="auto"/>
              <w:right w:val="single" w:sz="4" w:space="0" w:color="auto"/>
            </w:tcBorders>
            <w:shd w:val="clear" w:color="000000" w:fill="F2F2F2"/>
            <w:noWrap/>
            <w:vAlign w:val="center"/>
            <w:hideMark/>
          </w:tcPr>
          <w:p w14:paraId="4003660C" w14:textId="77777777" w:rsidR="00052C84" w:rsidRPr="00052C84" w:rsidRDefault="00052C84" w:rsidP="00052C84">
            <w:pPr>
              <w:jc w:val="center"/>
              <w:rPr>
                <w:sz w:val="22"/>
                <w:szCs w:val="22"/>
                <w:lang w:eastAsia="en-CA"/>
              </w:rPr>
            </w:pPr>
            <w:r w:rsidRPr="00052C84">
              <w:rPr>
                <w:sz w:val="22"/>
                <w:szCs w:val="22"/>
                <w:lang w:eastAsia="en-CA"/>
              </w:rPr>
              <w:t>11.85</w:t>
            </w:r>
          </w:p>
        </w:tc>
        <w:tc>
          <w:tcPr>
            <w:tcW w:w="992" w:type="dxa"/>
            <w:tcBorders>
              <w:top w:val="nil"/>
              <w:left w:val="nil"/>
              <w:bottom w:val="single" w:sz="4" w:space="0" w:color="auto"/>
              <w:right w:val="single" w:sz="4" w:space="0" w:color="auto"/>
            </w:tcBorders>
            <w:shd w:val="clear" w:color="000000" w:fill="F2F2F2"/>
            <w:noWrap/>
            <w:vAlign w:val="center"/>
            <w:hideMark/>
          </w:tcPr>
          <w:p w14:paraId="5D6EB7CB" w14:textId="77777777" w:rsidR="00052C84" w:rsidRPr="00052C84" w:rsidRDefault="00052C84" w:rsidP="00052C84">
            <w:pPr>
              <w:jc w:val="center"/>
              <w:rPr>
                <w:sz w:val="22"/>
                <w:szCs w:val="22"/>
                <w:lang w:eastAsia="en-CA"/>
              </w:rPr>
            </w:pPr>
            <w:r w:rsidRPr="00052C84">
              <w:rPr>
                <w:sz w:val="22"/>
                <w:szCs w:val="22"/>
                <w:lang w:eastAsia="en-CA"/>
              </w:rPr>
              <w:t>9.73</w:t>
            </w:r>
          </w:p>
        </w:tc>
        <w:tc>
          <w:tcPr>
            <w:tcW w:w="851" w:type="dxa"/>
            <w:tcBorders>
              <w:top w:val="nil"/>
              <w:left w:val="nil"/>
              <w:bottom w:val="single" w:sz="4" w:space="0" w:color="auto"/>
              <w:right w:val="single" w:sz="4" w:space="0" w:color="auto"/>
            </w:tcBorders>
            <w:shd w:val="clear" w:color="000000" w:fill="F2F2F2"/>
            <w:noWrap/>
            <w:vAlign w:val="center"/>
            <w:hideMark/>
          </w:tcPr>
          <w:p w14:paraId="7B8DD3FD" w14:textId="77777777" w:rsidR="00052C84" w:rsidRPr="00052C84" w:rsidRDefault="00052C84" w:rsidP="00052C84">
            <w:pPr>
              <w:jc w:val="center"/>
              <w:rPr>
                <w:sz w:val="22"/>
                <w:szCs w:val="22"/>
                <w:lang w:eastAsia="en-CA"/>
              </w:rPr>
            </w:pPr>
            <w:r w:rsidRPr="00052C84">
              <w:rPr>
                <w:sz w:val="22"/>
                <w:szCs w:val="22"/>
                <w:lang w:eastAsia="en-CA"/>
              </w:rPr>
              <w:t>****</w:t>
            </w:r>
          </w:p>
        </w:tc>
        <w:tc>
          <w:tcPr>
            <w:tcW w:w="709" w:type="dxa"/>
            <w:tcBorders>
              <w:top w:val="nil"/>
              <w:left w:val="nil"/>
              <w:bottom w:val="single" w:sz="4" w:space="0" w:color="auto"/>
              <w:right w:val="single" w:sz="8" w:space="0" w:color="auto"/>
            </w:tcBorders>
            <w:shd w:val="clear" w:color="000000" w:fill="F2F2F2"/>
            <w:noWrap/>
            <w:vAlign w:val="center"/>
            <w:hideMark/>
          </w:tcPr>
          <w:p w14:paraId="0B0A8AAC" w14:textId="77777777" w:rsidR="00052C84" w:rsidRPr="00052C84" w:rsidRDefault="00052C84" w:rsidP="00052C84">
            <w:pPr>
              <w:jc w:val="center"/>
              <w:rPr>
                <w:sz w:val="22"/>
                <w:szCs w:val="22"/>
                <w:lang w:eastAsia="en-CA"/>
              </w:rPr>
            </w:pPr>
            <w:r w:rsidRPr="00052C84">
              <w:rPr>
                <w:sz w:val="22"/>
                <w:szCs w:val="22"/>
                <w:lang w:eastAsia="en-CA"/>
              </w:rPr>
              <w:t>&lt;0.0001</w:t>
            </w:r>
          </w:p>
        </w:tc>
      </w:tr>
      <w:tr w:rsidR="00377F89" w:rsidRPr="00052C84" w14:paraId="21EFD43F" w14:textId="77777777" w:rsidTr="00377F89">
        <w:trPr>
          <w:trHeight w:val="306"/>
        </w:trPr>
        <w:tc>
          <w:tcPr>
            <w:tcW w:w="934" w:type="dxa"/>
            <w:tcBorders>
              <w:top w:val="nil"/>
              <w:left w:val="single" w:sz="8" w:space="0" w:color="auto"/>
              <w:bottom w:val="single" w:sz="4" w:space="0" w:color="auto"/>
              <w:right w:val="single" w:sz="8" w:space="0" w:color="auto"/>
            </w:tcBorders>
            <w:shd w:val="clear" w:color="000000" w:fill="F2F2F2"/>
            <w:noWrap/>
            <w:vAlign w:val="center"/>
            <w:hideMark/>
          </w:tcPr>
          <w:p w14:paraId="184132EB" w14:textId="77777777" w:rsidR="00052C84" w:rsidRPr="00052C84" w:rsidRDefault="00052C84" w:rsidP="00052C84">
            <w:pPr>
              <w:jc w:val="center"/>
              <w:rPr>
                <w:sz w:val="22"/>
                <w:szCs w:val="22"/>
                <w:lang w:eastAsia="en-CA"/>
              </w:rPr>
            </w:pPr>
            <w:r w:rsidRPr="00052C84">
              <w:rPr>
                <w:sz w:val="22"/>
                <w:szCs w:val="22"/>
                <w:lang w:eastAsia="en-CA"/>
              </w:rPr>
              <w:t>MG6</w:t>
            </w:r>
          </w:p>
        </w:tc>
        <w:tc>
          <w:tcPr>
            <w:tcW w:w="1041" w:type="dxa"/>
            <w:tcBorders>
              <w:top w:val="nil"/>
              <w:left w:val="nil"/>
              <w:bottom w:val="single" w:sz="4" w:space="0" w:color="auto"/>
              <w:right w:val="single" w:sz="4" w:space="0" w:color="auto"/>
            </w:tcBorders>
            <w:shd w:val="clear" w:color="auto" w:fill="auto"/>
            <w:noWrap/>
            <w:vAlign w:val="center"/>
            <w:hideMark/>
          </w:tcPr>
          <w:p w14:paraId="184B319F" w14:textId="77777777" w:rsidR="00052C84" w:rsidRPr="00052C84" w:rsidRDefault="00052C84" w:rsidP="00052C84">
            <w:pPr>
              <w:jc w:val="center"/>
              <w:rPr>
                <w:sz w:val="22"/>
                <w:szCs w:val="22"/>
                <w:lang w:eastAsia="en-CA"/>
              </w:rPr>
            </w:pPr>
            <w:r w:rsidRPr="00052C84">
              <w:rPr>
                <w:sz w:val="22"/>
                <w:szCs w:val="22"/>
                <w:lang w:eastAsia="en-CA"/>
              </w:rPr>
              <w:t>0.3579</w:t>
            </w:r>
          </w:p>
        </w:tc>
        <w:tc>
          <w:tcPr>
            <w:tcW w:w="1041" w:type="dxa"/>
            <w:tcBorders>
              <w:top w:val="nil"/>
              <w:left w:val="nil"/>
              <w:bottom w:val="single" w:sz="4" w:space="0" w:color="auto"/>
              <w:right w:val="single" w:sz="4" w:space="0" w:color="auto"/>
            </w:tcBorders>
            <w:shd w:val="clear" w:color="auto" w:fill="auto"/>
            <w:noWrap/>
            <w:vAlign w:val="center"/>
            <w:hideMark/>
          </w:tcPr>
          <w:p w14:paraId="17BB68D8" w14:textId="77777777" w:rsidR="00052C84" w:rsidRPr="00052C84" w:rsidRDefault="00052C84" w:rsidP="00052C84">
            <w:pPr>
              <w:jc w:val="center"/>
              <w:rPr>
                <w:sz w:val="22"/>
                <w:szCs w:val="22"/>
                <w:lang w:eastAsia="en-CA"/>
              </w:rPr>
            </w:pPr>
            <w:r w:rsidRPr="00052C84">
              <w:rPr>
                <w:sz w:val="22"/>
                <w:szCs w:val="22"/>
                <w:lang w:eastAsia="en-CA"/>
              </w:rPr>
              <w:t>0.03329</w:t>
            </w:r>
          </w:p>
        </w:tc>
        <w:tc>
          <w:tcPr>
            <w:tcW w:w="802" w:type="dxa"/>
            <w:tcBorders>
              <w:top w:val="nil"/>
              <w:left w:val="nil"/>
              <w:bottom w:val="single" w:sz="4" w:space="0" w:color="auto"/>
              <w:right w:val="single" w:sz="4" w:space="0" w:color="auto"/>
            </w:tcBorders>
            <w:shd w:val="clear" w:color="auto" w:fill="auto"/>
            <w:noWrap/>
            <w:vAlign w:val="center"/>
            <w:hideMark/>
          </w:tcPr>
          <w:p w14:paraId="0BB1F645" w14:textId="77777777" w:rsidR="00052C84" w:rsidRPr="00052C84" w:rsidRDefault="00052C84" w:rsidP="00052C84">
            <w:pPr>
              <w:jc w:val="center"/>
              <w:rPr>
                <w:sz w:val="22"/>
                <w:szCs w:val="22"/>
                <w:lang w:eastAsia="en-CA"/>
              </w:rPr>
            </w:pPr>
            <w:r w:rsidRPr="00052C84">
              <w:rPr>
                <w:sz w:val="22"/>
                <w:szCs w:val="22"/>
                <w:lang w:eastAsia="en-CA"/>
              </w:rPr>
              <w:t>ns</w:t>
            </w:r>
          </w:p>
        </w:tc>
        <w:tc>
          <w:tcPr>
            <w:tcW w:w="1134" w:type="dxa"/>
            <w:tcBorders>
              <w:top w:val="nil"/>
              <w:left w:val="nil"/>
              <w:bottom w:val="single" w:sz="4" w:space="0" w:color="auto"/>
              <w:right w:val="nil"/>
            </w:tcBorders>
            <w:shd w:val="clear" w:color="auto" w:fill="auto"/>
            <w:noWrap/>
            <w:vAlign w:val="center"/>
            <w:hideMark/>
          </w:tcPr>
          <w:p w14:paraId="454179B3" w14:textId="77777777" w:rsidR="00052C84" w:rsidRPr="00052C84" w:rsidRDefault="00052C84" w:rsidP="00052C84">
            <w:pPr>
              <w:jc w:val="center"/>
              <w:rPr>
                <w:sz w:val="22"/>
                <w:szCs w:val="22"/>
                <w:lang w:eastAsia="en-CA"/>
              </w:rPr>
            </w:pPr>
            <w:r w:rsidRPr="00052C84">
              <w:rPr>
                <w:sz w:val="22"/>
                <w:szCs w:val="22"/>
                <w:lang w:eastAsia="en-CA"/>
              </w:rPr>
              <w:t>0.9287</w:t>
            </w:r>
          </w:p>
        </w:tc>
        <w:tc>
          <w:tcPr>
            <w:tcW w:w="992" w:type="dxa"/>
            <w:tcBorders>
              <w:top w:val="nil"/>
              <w:left w:val="single" w:sz="8" w:space="0" w:color="auto"/>
              <w:bottom w:val="single" w:sz="4" w:space="0" w:color="auto"/>
              <w:right w:val="single" w:sz="4" w:space="0" w:color="auto"/>
            </w:tcBorders>
            <w:shd w:val="clear" w:color="000000" w:fill="F2F2F2"/>
            <w:noWrap/>
            <w:vAlign w:val="center"/>
            <w:hideMark/>
          </w:tcPr>
          <w:p w14:paraId="7BE6B08D" w14:textId="77777777" w:rsidR="00052C84" w:rsidRPr="00052C84" w:rsidRDefault="00052C84" w:rsidP="00052C84">
            <w:pPr>
              <w:jc w:val="center"/>
              <w:rPr>
                <w:sz w:val="22"/>
                <w:szCs w:val="22"/>
                <w:lang w:eastAsia="en-CA"/>
              </w:rPr>
            </w:pPr>
            <w:r w:rsidRPr="00052C84">
              <w:rPr>
                <w:sz w:val="22"/>
                <w:szCs w:val="22"/>
                <w:lang w:eastAsia="en-CA"/>
              </w:rPr>
              <w:t>5.368</w:t>
            </w:r>
          </w:p>
        </w:tc>
        <w:tc>
          <w:tcPr>
            <w:tcW w:w="992" w:type="dxa"/>
            <w:tcBorders>
              <w:top w:val="nil"/>
              <w:left w:val="nil"/>
              <w:bottom w:val="single" w:sz="4" w:space="0" w:color="auto"/>
              <w:right w:val="single" w:sz="4" w:space="0" w:color="auto"/>
            </w:tcBorders>
            <w:shd w:val="clear" w:color="000000" w:fill="F2F2F2"/>
            <w:noWrap/>
            <w:vAlign w:val="center"/>
            <w:hideMark/>
          </w:tcPr>
          <w:p w14:paraId="5C0FF9F9" w14:textId="77777777" w:rsidR="00052C84" w:rsidRPr="00052C84" w:rsidRDefault="00052C84" w:rsidP="00052C84">
            <w:pPr>
              <w:jc w:val="center"/>
              <w:rPr>
                <w:sz w:val="22"/>
                <w:szCs w:val="22"/>
                <w:lang w:eastAsia="en-CA"/>
              </w:rPr>
            </w:pPr>
            <w:r w:rsidRPr="00052C84">
              <w:rPr>
                <w:sz w:val="22"/>
                <w:szCs w:val="22"/>
                <w:lang w:eastAsia="en-CA"/>
              </w:rPr>
              <w:t>1.159</w:t>
            </w:r>
          </w:p>
        </w:tc>
        <w:tc>
          <w:tcPr>
            <w:tcW w:w="851" w:type="dxa"/>
            <w:tcBorders>
              <w:top w:val="nil"/>
              <w:left w:val="nil"/>
              <w:bottom w:val="single" w:sz="4" w:space="0" w:color="auto"/>
              <w:right w:val="single" w:sz="4" w:space="0" w:color="auto"/>
            </w:tcBorders>
            <w:shd w:val="clear" w:color="000000" w:fill="F2F2F2"/>
            <w:noWrap/>
            <w:vAlign w:val="center"/>
            <w:hideMark/>
          </w:tcPr>
          <w:p w14:paraId="6BF59CE5" w14:textId="77777777" w:rsidR="00052C84" w:rsidRPr="00052C84" w:rsidRDefault="00052C84" w:rsidP="00052C84">
            <w:pPr>
              <w:jc w:val="center"/>
              <w:rPr>
                <w:sz w:val="22"/>
                <w:szCs w:val="22"/>
                <w:lang w:eastAsia="en-CA"/>
              </w:rPr>
            </w:pPr>
            <w:r w:rsidRPr="00052C84">
              <w:rPr>
                <w:sz w:val="22"/>
                <w:szCs w:val="22"/>
                <w:lang w:eastAsia="en-CA"/>
              </w:rPr>
              <w:t>*</w:t>
            </w:r>
          </w:p>
        </w:tc>
        <w:tc>
          <w:tcPr>
            <w:tcW w:w="992" w:type="dxa"/>
            <w:tcBorders>
              <w:top w:val="nil"/>
              <w:left w:val="nil"/>
              <w:bottom w:val="single" w:sz="4" w:space="0" w:color="auto"/>
              <w:right w:val="single" w:sz="8" w:space="0" w:color="auto"/>
            </w:tcBorders>
            <w:shd w:val="clear" w:color="000000" w:fill="F2F2F2"/>
            <w:noWrap/>
            <w:vAlign w:val="center"/>
            <w:hideMark/>
          </w:tcPr>
          <w:p w14:paraId="4890FC6B" w14:textId="77777777" w:rsidR="00052C84" w:rsidRPr="00052C84" w:rsidRDefault="00052C84" w:rsidP="00052C84">
            <w:pPr>
              <w:jc w:val="center"/>
              <w:rPr>
                <w:sz w:val="22"/>
                <w:szCs w:val="22"/>
                <w:lang w:eastAsia="en-CA"/>
              </w:rPr>
            </w:pPr>
            <w:r w:rsidRPr="00052C84">
              <w:rPr>
                <w:sz w:val="22"/>
                <w:szCs w:val="22"/>
                <w:lang w:eastAsia="en-CA"/>
              </w:rPr>
              <w:t>0.0196</w:t>
            </w:r>
          </w:p>
        </w:tc>
        <w:tc>
          <w:tcPr>
            <w:tcW w:w="992" w:type="dxa"/>
            <w:tcBorders>
              <w:top w:val="nil"/>
              <w:left w:val="nil"/>
              <w:bottom w:val="single" w:sz="4" w:space="0" w:color="auto"/>
              <w:right w:val="single" w:sz="4" w:space="0" w:color="auto"/>
            </w:tcBorders>
            <w:shd w:val="clear" w:color="000000" w:fill="F2F2F2"/>
            <w:noWrap/>
            <w:vAlign w:val="center"/>
            <w:hideMark/>
          </w:tcPr>
          <w:p w14:paraId="7D307F31" w14:textId="77777777" w:rsidR="00052C84" w:rsidRPr="00052C84" w:rsidRDefault="00052C84" w:rsidP="00052C84">
            <w:pPr>
              <w:jc w:val="center"/>
              <w:rPr>
                <w:sz w:val="22"/>
                <w:szCs w:val="22"/>
                <w:lang w:eastAsia="en-CA"/>
              </w:rPr>
            </w:pPr>
            <w:r w:rsidRPr="00052C84">
              <w:rPr>
                <w:sz w:val="22"/>
                <w:szCs w:val="22"/>
                <w:lang w:eastAsia="en-CA"/>
              </w:rPr>
              <w:t>8.599</w:t>
            </w:r>
          </w:p>
        </w:tc>
        <w:tc>
          <w:tcPr>
            <w:tcW w:w="992" w:type="dxa"/>
            <w:tcBorders>
              <w:top w:val="nil"/>
              <w:left w:val="nil"/>
              <w:bottom w:val="single" w:sz="4" w:space="0" w:color="auto"/>
              <w:right w:val="single" w:sz="4" w:space="0" w:color="auto"/>
            </w:tcBorders>
            <w:shd w:val="clear" w:color="000000" w:fill="F2F2F2"/>
            <w:noWrap/>
            <w:vAlign w:val="center"/>
            <w:hideMark/>
          </w:tcPr>
          <w:p w14:paraId="488C7156" w14:textId="77777777" w:rsidR="00052C84" w:rsidRPr="00052C84" w:rsidRDefault="00052C84" w:rsidP="00052C84">
            <w:pPr>
              <w:jc w:val="center"/>
              <w:rPr>
                <w:sz w:val="22"/>
                <w:szCs w:val="22"/>
                <w:lang w:eastAsia="en-CA"/>
              </w:rPr>
            </w:pPr>
            <w:r w:rsidRPr="00052C84">
              <w:rPr>
                <w:sz w:val="22"/>
                <w:szCs w:val="22"/>
                <w:lang w:eastAsia="en-CA"/>
              </w:rPr>
              <w:t>2.644</w:t>
            </w:r>
          </w:p>
        </w:tc>
        <w:tc>
          <w:tcPr>
            <w:tcW w:w="851" w:type="dxa"/>
            <w:tcBorders>
              <w:top w:val="nil"/>
              <w:left w:val="nil"/>
              <w:bottom w:val="single" w:sz="4" w:space="0" w:color="auto"/>
              <w:right w:val="single" w:sz="4" w:space="0" w:color="auto"/>
            </w:tcBorders>
            <w:shd w:val="clear" w:color="000000" w:fill="F2F2F2"/>
            <w:noWrap/>
            <w:vAlign w:val="center"/>
            <w:hideMark/>
          </w:tcPr>
          <w:p w14:paraId="4EE4D7DE" w14:textId="77777777" w:rsidR="00052C84" w:rsidRPr="00052C84" w:rsidRDefault="00052C84" w:rsidP="00052C84">
            <w:pPr>
              <w:jc w:val="center"/>
              <w:rPr>
                <w:sz w:val="22"/>
                <w:szCs w:val="22"/>
                <w:lang w:eastAsia="en-CA"/>
              </w:rPr>
            </w:pPr>
            <w:r w:rsidRPr="00052C84">
              <w:rPr>
                <w:sz w:val="22"/>
                <w:szCs w:val="22"/>
                <w:lang w:eastAsia="en-CA"/>
              </w:rPr>
              <w:t>***</w:t>
            </w:r>
          </w:p>
        </w:tc>
        <w:tc>
          <w:tcPr>
            <w:tcW w:w="709" w:type="dxa"/>
            <w:tcBorders>
              <w:top w:val="nil"/>
              <w:left w:val="nil"/>
              <w:bottom w:val="single" w:sz="4" w:space="0" w:color="auto"/>
              <w:right w:val="single" w:sz="8" w:space="0" w:color="auto"/>
            </w:tcBorders>
            <w:shd w:val="clear" w:color="000000" w:fill="F2F2F2"/>
            <w:noWrap/>
            <w:vAlign w:val="center"/>
            <w:hideMark/>
          </w:tcPr>
          <w:p w14:paraId="3C3A4181" w14:textId="77777777" w:rsidR="00052C84" w:rsidRPr="00052C84" w:rsidRDefault="00052C84" w:rsidP="00052C84">
            <w:pPr>
              <w:jc w:val="center"/>
              <w:rPr>
                <w:sz w:val="22"/>
                <w:szCs w:val="22"/>
                <w:lang w:eastAsia="en-CA"/>
              </w:rPr>
            </w:pPr>
            <w:r w:rsidRPr="00052C84">
              <w:rPr>
                <w:sz w:val="22"/>
                <w:szCs w:val="22"/>
                <w:lang w:eastAsia="en-CA"/>
              </w:rPr>
              <w:t>0.0002</w:t>
            </w:r>
          </w:p>
        </w:tc>
      </w:tr>
      <w:tr w:rsidR="00377F89" w:rsidRPr="00052C84" w14:paraId="37A16DBA" w14:textId="77777777" w:rsidTr="00377F89">
        <w:trPr>
          <w:trHeight w:val="306"/>
        </w:trPr>
        <w:tc>
          <w:tcPr>
            <w:tcW w:w="934" w:type="dxa"/>
            <w:tcBorders>
              <w:top w:val="nil"/>
              <w:left w:val="single" w:sz="8" w:space="0" w:color="auto"/>
              <w:bottom w:val="single" w:sz="4" w:space="0" w:color="auto"/>
              <w:right w:val="single" w:sz="8" w:space="0" w:color="auto"/>
            </w:tcBorders>
            <w:shd w:val="clear" w:color="auto" w:fill="auto"/>
            <w:noWrap/>
            <w:vAlign w:val="center"/>
            <w:hideMark/>
          </w:tcPr>
          <w:p w14:paraId="08AE3B53" w14:textId="77777777" w:rsidR="00052C84" w:rsidRPr="00052C84" w:rsidRDefault="00052C84" w:rsidP="00052C84">
            <w:pPr>
              <w:jc w:val="center"/>
              <w:rPr>
                <w:sz w:val="22"/>
                <w:szCs w:val="22"/>
                <w:lang w:eastAsia="en-CA"/>
              </w:rPr>
            </w:pPr>
            <w:r w:rsidRPr="00052C84">
              <w:rPr>
                <w:sz w:val="22"/>
                <w:szCs w:val="22"/>
                <w:lang w:eastAsia="en-CA"/>
              </w:rPr>
              <w:t>MG7</w:t>
            </w:r>
          </w:p>
        </w:tc>
        <w:tc>
          <w:tcPr>
            <w:tcW w:w="1041" w:type="dxa"/>
            <w:tcBorders>
              <w:top w:val="nil"/>
              <w:left w:val="nil"/>
              <w:bottom w:val="single" w:sz="4" w:space="0" w:color="auto"/>
              <w:right w:val="single" w:sz="4" w:space="0" w:color="auto"/>
            </w:tcBorders>
            <w:shd w:val="clear" w:color="auto" w:fill="auto"/>
            <w:noWrap/>
            <w:vAlign w:val="center"/>
            <w:hideMark/>
          </w:tcPr>
          <w:p w14:paraId="1F2688BD" w14:textId="77777777" w:rsidR="00052C84" w:rsidRPr="00052C84" w:rsidRDefault="00052C84" w:rsidP="00052C84">
            <w:pPr>
              <w:jc w:val="center"/>
              <w:rPr>
                <w:sz w:val="22"/>
                <w:szCs w:val="22"/>
                <w:lang w:eastAsia="en-CA"/>
              </w:rPr>
            </w:pPr>
            <w:r w:rsidRPr="00052C84">
              <w:rPr>
                <w:sz w:val="22"/>
                <w:szCs w:val="22"/>
                <w:lang w:eastAsia="en-CA"/>
              </w:rPr>
              <w:t>0.001594</w:t>
            </w:r>
          </w:p>
        </w:tc>
        <w:tc>
          <w:tcPr>
            <w:tcW w:w="1041" w:type="dxa"/>
            <w:tcBorders>
              <w:top w:val="nil"/>
              <w:left w:val="nil"/>
              <w:bottom w:val="single" w:sz="4" w:space="0" w:color="auto"/>
              <w:right w:val="single" w:sz="4" w:space="0" w:color="auto"/>
            </w:tcBorders>
            <w:shd w:val="clear" w:color="auto" w:fill="auto"/>
            <w:noWrap/>
            <w:vAlign w:val="center"/>
            <w:hideMark/>
          </w:tcPr>
          <w:p w14:paraId="24588D3C" w14:textId="77777777" w:rsidR="00052C84" w:rsidRPr="00052C84" w:rsidRDefault="00052C84" w:rsidP="00052C84">
            <w:pPr>
              <w:jc w:val="center"/>
              <w:rPr>
                <w:sz w:val="22"/>
                <w:szCs w:val="22"/>
                <w:lang w:eastAsia="en-CA"/>
              </w:rPr>
            </w:pPr>
            <w:r w:rsidRPr="00052C84">
              <w:rPr>
                <w:sz w:val="22"/>
                <w:szCs w:val="22"/>
                <w:lang w:eastAsia="en-CA"/>
              </w:rPr>
              <w:t>0.002401</w:t>
            </w:r>
          </w:p>
        </w:tc>
        <w:tc>
          <w:tcPr>
            <w:tcW w:w="802" w:type="dxa"/>
            <w:tcBorders>
              <w:top w:val="nil"/>
              <w:left w:val="nil"/>
              <w:bottom w:val="single" w:sz="4" w:space="0" w:color="auto"/>
              <w:right w:val="single" w:sz="4" w:space="0" w:color="auto"/>
            </w:tcBorders>
            <w:shd w:val="clear" w:color="auto" w:fill="auto"/>
            <w:noWrap/>
            <w:vAlign w:val="center"/>
            <w:hideMark/>
          </w:tcPr>
          <w:p w14:paraId="742EF0B7" w14:textId="77777777" w:rsidR="00052C84" w:rsidRPr="00052C84" w:rsidRDefault="00052C84" w:rsidP="00052C84">
            <w:pPr>
              <w:jc w:val="center"/>
              <w:rPr>
                <w:sz w:val="22"/>
                <w:szCs w:val="22"/>
                <w:lang w:eastAsia="en-CA"/>
              </w:rPr>
            </w:pPr>
            <w:r w:rsidRPr="00052C84">
              <w:rPr>
                <w:sz w:val="22"/>
                <w:szCs w:val="22"/>
                <w:lang w:eastAsia="en-CA"/>
              </w:rPr>
              <w:t>ns</w:t>
            </w:r>
          </w:p>
        </w:tc>
        <w:tc>
          <w:tcPr>
            <w:tcW w:w="1134" w:type="dxa"/>
            <w:tcBorders>
              <w:top w:val="nil"/>
              <w:left w:val="nil"/>
              <w:bottom w:val="single" w:sz="4" w:space="0" w:color="auto"/>
              <w:right w:val="nil"/>
            </w:tcBorders>
            <w:shd w:val="clear" w:color="auto" w:fill="auto"/>
            <w:noWrap/>
            <w:vAlign w:val="center"/>
            <w:hideMark/>
          </w:tcPr>
          <w:p w14:paraId="47D585FB" w14:textId="77777777" w:rsidR="00052C84" w:rsidRPr="00052C84" w:rsidRDefault="00052C84" w:rsidP="00052C84">
            <w:pPr>
              <w:jc w:val="center"/>
              <w:rPr>
                <w:sz w:val="22"/>
                <w:szCs w:val="22"/>
                <w:lang w:eastAsia="en-CA"/>
              </w:rPr>
            </w:pPr>
            <w:r w:rsidRPr="00052C84">
              <w:rPr>
                <w:sz w:val="22"/>
                <w:szCs w:val="22"/>
                <w:lang w:eastAsia="en-CA"/>
              </w:rPr>
              <w:t>&gt;0.9999</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6581BE6E" w14:textId="77777777" w:rsidR="00052C84" w:rsidRPr="00052C84" w:rsidRDefault="00052C84" w:rsidP="00052C84">
            <w:pPr>
              <w:jc w:val="center"/>
              <w:rPr>
                <w:sz w:val="22"/>
                <w:szCs w:val="22"/>
                <w:lang w:eastAsia="en-CA"/>
              </w:rPr>
            </w:pPr>
            <w:r w:rsidRPr="00052C84">
              <w:rPr>
                <w:sz w:val="22"/>
                <w:szCs w:val="22"/>
                <w:lang w:eastAsia="en-CA"/>
              </w:rPr>
              <w:t>0.03187</w:t>
            </w:r>
          </w:p>
        </w:tc>
        <w:tc>
          <w:tcPr>
            <w:tcW w:w="992" w:type="dxa"/>
            <w:tcBorders>
              <w:top w:val="nil"/>
              <w:left w:val="nil"/>
              <w:bottom w:val="single" w:sz="4" w:space="0" w:color="auto"/>
              <w:right w:val="single" w:sz="4" w:space="0" w:color="auto"/>
            </w:tcBorders>
            <w:shd w:val="clear" w:color="auto" w:fill="auto"/>
            <w:noWrap/>
            <w:vAlign w:val="center"/>
            <w:hideMark/>
          </w:tcPr>
          <w:p w14:paraId="3D737068" w14:textId="77777777" w:rsidR="00052C84" w:rsidRPr="00052C84" w:rsidRDefault="00052C84" w:rsidP="00052C84">
            <w:pPr>
              <w:jc w:val="center"/>
              <w:rPr>
                <w:sz w:val="22"/>
                <w:szCs w:val="22"/>
                <w:lang w:eastAsia="en-CA"/>
              </w:rPr>
            </w:pPr>
            <w:r w:rsidRPr="00052C84">
              <w:rPr>
                <w:sz w:val="22"/>
                <w:szCs w:val="22"/>
                <w:lang w:eastAsia="en-CA"/>
              </w:rPr>
              <w:t>0.01305</w:t>
            </w:r>
          </w:p>
        </w:tc>
        <w:tc>
          <w:tcPr>
            <w:tcW w:w="851" w:type="dxa"/>
            <w:tcBorders>
              <w:top w:val="nil"/>
              <w:left w:val="nil"/>
              <w:bottom w:val="single" w:sz="4" w:space="0" w:color="auto"/>
              <w:right w:val="single" w:sz="4" w:space="0" w:color="auto"/>
            </w:tcBorders>
            <w:shd w:val="clear" w:color="auto" w:fill="auto"/>
            <w:noWrap/>
            <w:vAlign w:val="center"/>
            <w:hideMark/>
          </w:tcPr>
          <w:p w14:paraId="10AC1595" w14:textId="77777777" w:rsidR="00052C84" w:rsidRPr="00052C84" w:rsidRDefault="00052C84" w:rsidP="00052C84">
            <w:pPr>
              <w:jc w:val="center"/>
              <w:rPr>
                <w:sz w:val="22"/>
                <w:szCs w:val="22"/>
                <w:lang w:eastAsia="en-CA"/>
              </w:rPr>
            </w:pPr>
            <w:r w:rsidRPr="00052C84">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34C4B9C4" w14:textId="77777777" w:rsidR="00052C84" w:rsidRPr="00052C84" w:rsidRDefault="00052C84" w:rsidP="00052C84">
            <w:pPr>
              <w:jc w:val="center"/>
              <w:rPr>
                <w:sz w:val="22"/>
                <w:szCs w:val="22"/>
                <w:lang w:eastAsia="en-CA"/>
              </w:rPr>
            </w:pPr>
            <w:r w:rsidRPr="00052C84">
              <w:rPr>
                <w:sz w:val="22"/>
                <w:szCs w:val="22"/>
                <w:lang w:eastAsia="en-CA"/>
              </w:rPr>
              <w:t>&gt;0.9999</w:t>
            </w:r>
          </w:p>
        </w:tc>
        <w:tc>
          <w:tcPr>
            <w:tcW w:w="992" w:type="dxa"/>
            <w:tcBorders>
              <w:top w:val="nil"/>
              <w:left w:val="nil"/>
              <w:bottom w:val="single" w:sz="4" w:space="0" w:color="auto"/>
              <w:right w:val="single" w:sz="4" w:space="0" w:color="auto"/>
            </w:tcBorders>
            <w:shd w:val="clear" w:color="auto" w:fill="auto"/>
            <w:noWrap/>
            <w:vAlign w:val="center"/>
            <w:hideMark/>
          </w:tcPr>
          <w:p w14:paraId="7A17565D" w14:textId="77777777" w:rsidR="00052C84" w:rsidRPr="00052C84" w:rsidRDefault="00052C84" w:rsidP="00052C84">
            <w:pPr>
              <w:jc w:val="center"/>
              <w:rPr>
                <w:sz w:val="22"/>
                <w:szCs w:val="22"/>
                <w:lang w:eastAsia="en-CA"/>
              </w:rPr>
            </w:pPr>
            <w:r w:rsidRPr="00052C84">
              <w:rPr>
                <w:sz w:val="22"/>
                <w:szCs w:val="22"/>
                <w:lang w:eastAsia="en-CA"/>
              </w:rPr>
              <w:t>0.9459</w:t>
            </w:r>
          </w:p>
        </w:tc>
        <w:tc>
          <w:tcPr>
            <w:tcW w:w="992" w:type="dxa"/>
            <w:tcBorders>
              <w:top w:val="nil"/>
              <w:left w:val="nil"/>
              <w:bottom w:val="single" w:sz="4" w:space="0" w:color="auto"/>
              <w:right w:val="single" w:sz="4" w:space="0" w:color="auto"/>
            </w:tcBorders>
            <w:shd w:val="clear" w:color="auto" w:fill="auto"/>
            <w:noWrap/>
            <w:vAlign w:val="center"/>
            <w:hideMark/>
          </w:tcPr>
          <w:p w14:paraId="6C591688" w14:textId="77777777" w:rsidR="00052C84" w:rsidRPr="00052C84" w:rsidRDefault="00052C84" w:rsidP="00052C84">
            <w:pPr>
              <w:jc w:val="center"/>
              <w:rPr>
                <w:sz w:val="22"/>
                <w:szCs w:val="22"/>
                <w:lang w:eastAsia="en-CA"/>
              </w:rPr>
            </w:pPr>
            <w:r w:rsidRPr="00052C84">
              <w:rPr>
                <w:sz w:val="22"/>
                <w:szCs w:val="22"/>
                <w:lang w:eastAsia="en-CA"/>
              </w:rPr>
              <w:t>0.5497</w:t>
            </w:r>
          </w:p>
        </w:tc>
        <w:tc>
          <w:tcPr>
            <w:tcW w:w="851" w:type="dxa"/>
            <w:tcBorders>
              <w:top w:val="nil"/>
              <w:left w:val="nil"/>
              <w:bottom w:val="single" w:sz="4" w:space="0" w:color="auto"/>
              <w:right w:val="single" w:sz="4" w:space="0" w:color="auto"/>
            </w:tcBorders>
            <w:shd w:val="clear" w:color="auto" w:fill="auto"/>
            <w:noWrap/>
            <w:vAlign w:val="center"/>
            <w:hideMark/>
          </w:tcPr>
          <w:p w14:paraId="30C25D36" w14:textId="77777777" w:rsidR="00052C84" w:rsidRPr="00052C84" w:rsidRDefault="00052C84" w:rsidP="00052C84">
            <w:pPr>
              <w:jc w:val="center"/>
              <w:rPr>
                <w:sz w:val="22"/>
                <w:szCs w:val="22"/>
                <w:lang w:eastAsia="en-CA"/>
              </w:rPr>
            </w:pPr>
            <w:r w:rsidRPr="00052C84">
              <w:rPr>
                <w:sz w:val="22"/>
                <w:szCs w:val="22"/>
                <w:lang w:eastAsia="en-CA"/>
              </w:rPr>
              <w:t>ns</w:t>
            </w:r>
          </w:p>
        </w:tc>
        <w:tc>
          <w:tcPr>
            <w:tcW w:w="709" w:type="dxa"/>
            <w:tcBorders>
              <w:top w:val="nil"/>
              <w:left w:val="nil"/>
              <w:bottom w:val="single" w:sz="4" w:space="0" w:color="auto"/>
              <w:right w:val="single" w:sz="8" w:space="0" w:color="auto"/>
            </w:tcBorders>
            <w:shd w:val="clear" w:color="auto" w:fill="auto"/>
            <w:noWrap/>
            <w:vAlign w:val="center"/>
            <w:hideMark/>
          </w:tcPr>
          <w:p w14:paraId="2B7EB98F" w14:textId="77777777" w:rsidR="00052C84" w:rsidRPr="00052C84" w:rsidRDefault="00052C84" w:rsidP="00052C84">
            <w:pPr>
              <w:jc w:val="center"/>
              <w:rPr>
                <w:sz w:val="22"/>
                <w:szCs w:val="22"/>
                <w:lang w:eastAsia="en-CA"/>
              </w:rPr>
            </w:pPr>
            <w:r w:rsidRPr="00052C84">
              <w:rPr>
                <w:sz w:val="22"/>
                <w:szCs w:val="22"/>
                <w:lang w:eastAsia="en-CA"/>
              </w:rPr>
              <w:t>0.9994</w:t>
            </w:r>
          </w:p>
        </w:tc>
      </w:tr>
      <w:tr w:rsidR="00377F89" w:rsidRPr="00052C84" w14:paraId="40EE9FC9" w14:textId="77777777" w:rsidTr="00377F89">
        <w:trPr>
          <w:trHeight w:val="306"/>
        </w:trPr>
        <w:tc>
          <w:tcPr>
            <w:tcW w:w="934" w:type="dxa"/>
            <w:tcBorders>
              <w:top w:val="nil"/>
              <w:left w:val="single" w:sz="8" w:space="0" w:color="auto"/>
              <w:bottom w:val="single" w:sz="4" w:space="0" w:color="auto"/>
              <w:right w:val="single" w:sz="8" w:space="0" w:color="auto"/>
            </w:tcBorders>
            <w:shd w:val="clear" w:color="auto" w:fill="auto"/>
            <w:noWrap/>
            <w:vAlign w:val="center"/>
            <w:hideMark/>
          </w:tcPr>
          <w:p w14:paraId="46FB5D0D" w14:textId="77777777" w:rsidR="00052C84" w:rsidRPr="00052C84" w:rsidRDefault="00052C84" w:rsidP="00052C84">
            <w:pPr>
              <w:jc w:val="center"/>
              <w:rPr>
                <w:sz w:val="22"/>
                <w:szCs w:val="22"/>
                <w:lang w:eastAsia="en-CA"/>
              </w:rPr>
            </w:pPr>
            <w:r w:rsidRPr="00052C84">
              <w:rPr>
                <w:sz w:val="22"/>
                <w:szCs w:val="22"/>
                <w:lang w:eastAsia="en-CA"/>
              </w:rPr>
              <w:t>MG8</w:t>
            </w:r>
          </w:p>
        </w:tc>
        <w:tc>
          <w:tcPr>
            <w:tcW w:w="1041" w:type="dxa"/>
            <w:tcBorders>
              <w:top w:val="nil"/>
              <w:left w:val="nil"/>
              <w:bottom w:val="single" w:sz="4" w:space="0" w:color="auto"/>
              <w:right w:val="single" w:sz="4" w:space="0" w:color="auto"/>
            </w:tcBorders>
            <w:shd w:val="clear" w:color="auto" w:fill="auto"/>
            <w:noWrap/>
            <w:vAlign w:val="center"/>
            <w:hideMark/>
          </w:tcPr>
          <w:p w14:paraId="342D8574" w14:textId="77777777" w:rsidR="00052C84" w:rsidRPr="00052C84" w:rsidRDefault="00052C84" w:rsidP="00052C84">
            <w:pPr>
              <w:jc w:val="center"/>
              <w:rPr>
                <w:sz w:val="22"/>
                <w:szCs w:val="22"/>
                <w:lang w:eastAsia="en-CA"/>
              </w:rPr>
            </w:pPr>
            <w:r w:rsidRPr="00052C84">
              <w:rPr>
                <w:sz w:val="22"/>
                <w:szCs w:val="22"/>
                <w:lang w:eastAsia="en-CA"/>
              </w:rPr>
              <w:t>0</w:t>
            </w:r>
          </w:p>
        </w:tc>
        <w:tc>
          <w:tcPr>
            <w:tcW w:w="1041" w:type="dxa"/>
            <w:tcBorders>
              <w:top w:val="nil"/>
              <w:left w:val="nil"/>
              <w:bottom w:val="single" w:sz="4" w:space="0" w:color="auto"/>
              <w:right w:val="single" w:sz="4" w:space="0" w:color="auto"/>
            </w:tcBorders>
            <w:shd w:val="clear" w:color="auto" w:fill="auto"/>
            <w:noWrap/>
            <w:vAlign w:val="center"/>
            <w:hideMark/>
          </w:tcPr>
          <w:p w14:paraId="516582CA" w14:textId="77777777" w:rsidR="00052C84" w:rsidRPr="00052C84" w:rsidRDefault="00052C84" w:rsidP="00052C84">
            <w:pPr>
              <w:jc w:val="center"/>
              <w:rPr>
                <w:sz w:val="22"/>
                <w:szCs w:val="22"/>
                <w:lang w:eastAsia="en-CA"/>
              </w:rPr>
            </w:pPr>
            <w:r w:rsidRPr="00052C84">
              <w:rPr>
                <w:sz w:val="22"/>
                <w:szCs w:val="22"/>
                <w:lang w:eastAsia="en-CA"/>
              </w:rPr>
              <w:t>0</w:t>
            </w:r>
          </w:p>
        </w:tc>
        <w:tc>
          <w:tcPr>
            <w:tcW w:w="802" w:type="dxa"/>
            <w:tcBorders>
              <w:top w:val="nil"/>
              <w:left w:val="nil"/>
              <w:bottom w:val="single" w:sz="4" w:space="0" w:color="auto"/>
              <w:right w:val="single" w:sz="4" w:space="0" w:color="auto"/>
            </w:tcBorders>
            <w:shd w:val="clear" w:color="auto" w:fill="auto"/>
            <w:noWrap/>
            <w:vAlign w:val="center"/>
            <w:hideMark/>
          </w:tcPr>
          <w:p w14:paraId="3E575C72" w14:textId="77777777" w:rsidR="00052C84" w:rsidRPr="00052C84" w:rsidRDefault="00052C84" w:rsidP="00052C84">
            <w:pPr>
              <w:jc w:val="center"/>
              <w:rPr>
                <w:sz w:val="22"/>
                <w:szCs w:val="22"/>
                <w:lang w:eastAsia="en-CA"/>
              </w:rPr>
            </w:pPr>
            <w:r w:rsidRPr="00052C84">
              <w:rPr>
                <w:sz w:val="22"/>
                <w:szCs w:val="22"/>
                <w:lang w:eastAsia="en-CA"/>
              </w:rPr>
              <w:t>ns</w:t>
            </w:r>
          </w:p>
        </w:tc>
        <w:tc>
          <w:tcPr>
            <w:tcW w:w="1134" w:type="dxa"/>
            <w:tcBorders>
              <w:top w:val="nil"/>
              <w:left w:val="nil"/>
              <w:bottom w:val="single" w:sz="4" w:space="0" w:color="auto"/>
              <w:right w:val="nil"/>
            </w:tcBorders>
            <w:shd w:val="clear" w:color="auto" w:fill="auto"/>
            <w:noWrap/>
            <w:vAlign w:val="center"/>
            <w:hideMark/>
          </w:tcPr>
          <w:p w14:paraId="38824BD2" w14:textId="77777777" w:rsidR="00052C84" w:rsidRPr="00052C84" w:rsidRDefault="00052C84" w:rsidP="00052C84">
            <w:pPr>
              <w:jc w:val="center"/>
              <w:rPr>
                <w:sz w:val="22"/>
                <w:szCs w:val="22"/>
                <w:lang w:eastAsia="en-CA"/>
              </w:rPr>
            </w:pPr>
            <w:r w:rsidRPr="00052C84">
              <w:rPr>
                <w:sz w:val="22"/>
                <w:szCs w:val="22"/>
                <w:lang w:eastAsia="en-CA"/>
              </w:rPr>
              <w:t>&gt;0.9999</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79A378EC" w14:textId="77777777" w:rsidR="00052C84" w:rsidRPr="00052C84" w:rsidRDefault="00052C84" w:rsidP="00052C84">
            <w:pPr>
              <w:jc w:val="center"/>
              <w:rPr>
                <w:sz w:val="22"/>
                <w:szCs w:val="22"/>
                <w:lang w:eastAsia="en-CA"/>
              </w:rPr>
            </w:pPr>
            <w:r w:rsidRPr="00052C84">
              <w:rPr>
                <w:sz w:val="22"/>
                <w:szCs w:val="22"/>
                <w:lang w:eastAsia="en-CA"/>
              </w:rPr>
              <w:t>0.06389</w:t>
            </w:r>
          </w:p>
        </w:tc>
        <w:tc>
          <w:tcPr>
            <w:tcW w:w="992" w:type="dxa"/>
            <w:tcBorders>
              <w:top w:val="nil"/>
              <w:left w:val="nil"/>
              <w:bottom w:val="single" w:sz="4" w:space="0" w:color="auto"/>
              <w:right w:val="single" w:sz="4" w:space="0" w:color="auto"/>
            </w:tcBorders>
            <w:shd w:val="clear" w:color="auto" w:fill="auto"/>
            <w:noWrap/>
            <w:vAlign w:val="center"/>
            <w:hideMark/>
          </w:tcPr>
          <w:p w14:paraId="0F62FA70" w14:textId="77777777" w:rsidR="00052C84" w:rsidRPr="00052C84" w:rsidRDefault="00052C84" w:rsidP="00052C84">
            <w:pPr>
              <w:jc w:val="center"/>
              <w:rPr>
                <w:sz w:val="22"/>
                <w:szCs w:val="22"/>
                <w:lang w:eastAsia="en-CA"/>
              </w:rPr>
            </w:pPr>
            <w:r w:rsidRPr="00052C84">
              <w:rPr>
                <w:sz w:val="22"/>
                <w:szCs w:val="22"/>
                <w:lang w:eastAsia="en-CA"/>
              </w:rPr>
              <w:t>0.04808</w:t>
            </w:r>
          </w:p>
        </w:tc>
        <w:tc>
          <w:tcPr>
            <w:tcW w:w="851" w:type="dxa"/>
            <w:tcBorders>
              <w:top w:val="nil"/>
              <w:left w:val="nil"/>
              <w:bottom w:val="single" w:sz="4" w:space="0" w:color="auto"/>
              <w:right w:val="single" w:sz="4" w:space="0" w:color="auto"/>
            </w:tcBorders>
            <w:shd w:val="clear" w:color="auto" w:fill="auto"/>
            <w:noWrap/>
            <w:vAlign w:val="center"/>
            <w:hideMark/>
          </w:tcPr>
          <w:p w14:paraId="632E422C" w14:textId="77777777" w:rsidR="00052C84" w:rsidRPr="00052C84" w:rsidRDefault="00052C84" w:rsidP="00052C84">
            <w:pPr>
              <w:jc w:val="center"/>
              <w:rPr>
                <w:sz w:val="22"/>
                <w:szCs w:val="22"/>
                <w:lang w:eastAsia="en-CA"/>
              </w:rPr>
            </w:pPr>
            <w:r w:rsidRPr="00052C84">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00AD87A0" w14:textId="77777777" w:rsidR="00052C84" w:rsidRPr="00052C84" w:rsidRDefault="00052C84" w:rsidP="00052C84">
            <w:pPr>
              <w:jc w:val="center"/>
              <w:rPr>
                <w:sz w:val="22"/>
                <w:szCs w:val="22"/>
                <w:lang w:eastAsia="en-CA"/>
              </w:rPr>
            </w:pPr>
            <w:r w:rsidRPr="00052C84">
              <w:rPr>
                <w:sz w:val="22"/>
                <w:szCs w:val="22"/>
                <w:lang w:eastAsia="en-CA"/>
              </w:rPr>
              <w:t>&gt;0.9999</w:t>
            </w:r>
          </w:p>
        </w:tc>
        <w:tc>
          <w:tcPr>
            <w:tcW w:w="992" w:type="dxa"/>
            <w:tcBorders>
              <w:top w:val="nil"/>
              <w:left w:val="nil"/>
              <w:bottom w:val="single" w:sz="4" w:space="0" w:color="auto"/>
              <w:right w:val="single" w:sz="4" w:space="0" w:color="auto"/>
            </w:tcBorders>
            <w:shd w:val="clear" w:color="auto" w:fill="auto"/>
            <w:noWrap/>
            <w:vAlign w:val="center"/>
            <w:hideMark/>
          </w:tcPr>
          <w:p w14:paraId="1C38BF59" w14:textId="77777777" w:rsidR="00052C84" w:rsidRPr="00052C84" w:rsidRDefault="00052C84" w:rsidP="00052C84">
            <w:pPr>
              <w:jc w:val="center"/>
              <w:rPr>
                <w:sz w:val="22"/>
                <w:szCs w:val="22"/>
                <w:lang w:eastAsia="en-CA"/>
              </w:rPr>
            </w:pPr>
            <w:r w:rsidRPr="00052C84">
              <w:rPr>
                <w:sz w:val="22"/>
                <w:szCs w:val="22"/>
                <w:lang w:eastAsia="en-CA"/>
              </w:rPr>
              <w:t>1.77</w:t>
            </w:r>
          </w:p>
        </w:tc>
        <w:tc>
          <w:tcPr>
            <w:tcW w:w="992" w:type="dxa"/>
            <w:tcBorders>
              <w:top w:val="nil"/>
              <w:left w:val="nil"/>
              <w:bottom w:val="single" w:sz="4" w:space="0" w:color="auto"/>
              <w:right w:val="single" w:sz="4" w:space="0" w:color="auto"/>
            </w:tcBorders>
            <w:shd w:val="clear" w:color="auto" w:fill="auto"/>
            <w:noWrap/>
            <w:vAlign w:val="center"/>
            <w:hideMark/>
          </w:tcPr>
          <w:p w14:paraId="481171FB" w14:textId="77777777" w:rsidR="00052C84" w:rsidRPr="00052C84" w:rsidRDefault="00052C84" w:rsidP="00052C84">
            <w:pPr>
              <w:jc w:val="center"/>
              <w:rPr>
                <w:sz w:val="22"/>
                <w:szCs w:val="22"/>
                <w:lang w:eastAsia="en-CA"/>
              </w:rPr>
            </w:pPr>
            <w:r w:rsidRPr="00052C84">
              <w:rPr>
                <w:sz w:val="22"/>
                <w:szCs w:val="22"/>
                <w:lang w:eastAsia="en-CA"/>
              </w:rPr>
              <w:t>0.8474</w:t>
            </w:r>
          </w:p>
        </w:tc>
        <w:tc>
          <w:tcPr>
            <w:tcW w:w="851" w:type="dxa"/>
            <w:tcBorders>
              <w:top w:val="nil"/>
              <w:left w:val="nil"/>
              <w:bottom w:val="single" w:sz="4" w:space="0" w:color="auto"/>
              <w:right w:val="single" w:sz="4" w:space="0" w:color="auto"/>
            </w:tcBorders>
            <w:shd w:val="clear" w:color="auto" w:fill="auto"/>
            <w:noWrap/>
            <w:vAlign w:val="center"/>
            <w:hideMark/>
          </w:tcPr>
          <w:p w14:paraId="604E7573" w14:textId="77777777" w:rsidR="00052C84" w:rsidRPr="00052C84" w:rsidRDefault="00052C84" w:rsidP="00052C84">
            <w:pPr>
              <w:jc w:val="center"/>
              <w:rPr>
                <w:sz w:val="22"/>
                <w:szCs w:val="22"/>
                <w:lang w:eastAsia="en-CA"/>
              </w:rPr>
            </w:pPr>
            <w:r w:rsidRPr="00052C84">
              <w:rPr>
                <w:sz w:val="22"/>
                <w:szCs w:val="22"/>
                <w:lang w:eastAsia="en-CA"/>
              </w:rPr>
              <w:t>ns</w:t>
            </w:r>
          </w:p>
        </w:tc>
        <w:tc>
          <w:tcPr>
            <w:tcW w:w="709" w:type="dxa"/>
            <w:tcBorders>
              <w:top w:val="nil"/>
              <w:left w:val="nil"/>
              <w:bottom w:val="single" w:sz="4" w:space="0" w:color="auto"/>
              <w:right w:val="single" w:sz="8" w:space="0" w:color="auto"/>
            </w:tcBorders>
            <w:shd w:val="clear" w:color="auto" w:fill="auto"/>
            <w:noWrap/>
            <w:vAlign w:val="center"/>
            <w:hideMark/>
          </w:tcPr>
          <w:p w14:paraId="3CFC950B" w14:textId="77777777" w:rsidR="00052C84" w:rsidRPr="00052C84" w:rsidRDefault="00052C84" w:rsidP="00052C84">
            <w:pPr>
              <w:jc w:val="center"/>
              <w:rPr>
                <w:sz w:val="22"/>
                <w:szCs w:val="22"/>
                <w:lang w:eastAsia="en-CA"/>
              </w:rPr>
            </w:pPr>
            <w:r w:rsidRPr="00052C84">
              <w:rPr>
                <w:sz w:val="22"/>
                <w:szCs w:val="22"/>
                <w:lang w:eastAsia="en-CA"/>
              </w:rPr>
              <w:t>0.9941</w:t>
            </w:r>
          </w:p>
        </w:tc>
      </w:tr>
      <w:tr w:rsidR="00377F89" w:rsidRPr="00052C84" w14:paraId="58C53D12" w14:textId="77777777" w:rsidTr="00377F89">
        <w:trPr>
          <w:trHeight w:val="306"/>
        </w:trPr>
        <w:tc>
          <w:tcPr>
            <w:tcW w:w="934" w:type="dxa"/>
            <w:tcBorders>
              <w:top w:val="nil"/>
              <w:left w:val="single" w:sz="8" w:space="0" w:color="auto"/>
              <w:bottom w:val="single" w:sz="4" w:space="0" w:color="auto"/>
              <w:right w:val="single" w:sz="8" w:space="0" w:color="auto"/>
            </w:tcBorders>
            <w:shd w:val="clear" w:color="auto" w:fill="auto"/>
            <w:noWrap/>
            <w:vAlign w:val="center"/>
            <w:hideMark/>
          </w:tcPr>
          <w:p w14:paraId="1D74C53A" w14:textId="77777777" w:rsidR="00052C84" w:rsidRPr="00052C84" w:rsidRDefault="00052C84" w:rsidP="00052C84">
            <w:pPr>
              <w:jc w:val="center"/>
              <w:rPr>
                <w:sz w:val="22"/>
                <w:szCs w:val="22"/>
                <w:lang w:eastAsia="en-CA"/>
              </w:rPr>
            </w:pPr>
            <w:r w:rsidRPr="00052C84">
              <w:rPr>
                <w:sz w:val="22"/>
                <w:szCs w:val="22"/>
                <w:lang w:eastAsia="en-CA"/>
              </w:rPr>
              <w:t>MG9</w:t>
            </w:r>
          </w:p>
        </w:tc>
        <w:tc>
          <w:tcPr>
            <w:tcW w:w="1041" w:type="dxa"/>
            <w:tcBorders>
              <w:top w:val="nil"/>
              <w:left w:val="nil"/>
              <w:bottom w:val="single" w:sz="4" w:space="0" w:color="auto"/>
              <w:right w:val="single" w:sz="4" w:space="0" w:color="auto"/>
            </w:tcBorders>
            <w:shd w:val="clear" w:color="auto" w:fill="auto"/>
            <w:noWrap/>
            <w:vAlign w:val="center"/>
            <w:hideMark/>
          </w:tcPr>
          <w:p w14:paraId="23BF086E" w14:textId="77777777" w:rsidR="00052C84" w:rsidRPr="00052C84" w:rsidRDefault="00052C84" w:rsidP="00052C84">
            <w:pPr>
              <w:jc w:val="center"/>
              <w:rPr>
                <w:sz w:val="22"/>
                <w:szCs w:val="22"/>
                <w:lang w:eastAsia="en-CA"/>
              </w:rPr>
            </w:pPr>
            <w:r w:rsidRPr="00052C84">
              <w:rPr>
                <w:sz w:val="22"/>
                <w:szCs w:val="22"/>
                <w:lang w:eastAsia="en-CA"/>
              </w:rPr>
              <w:t>0.001771</w:t>
            </w:r>
          </w:p>
        </w:tc>
        <w:tc>
          <w:tcPr>
            <w:tcW w:w="1041" w:type="dxa"/>
            <w:tcBorders>
              <w:top w:val="nil"/>
              <w:left w:val="nil"/>
              <w:bottom w:val="single" w:sz="4" w:space="0" w:color="auto"/>
              <w:right w:val="single" w:sz="4" w:space="0" w:color="auto"/>
            </w:tcBorders>
            <w:shd w:val="clear" w:color="auto" w:fill="auto"/>
            <w:noWrap/>
            <w:vAlign w:val="center"/>
            <w:hideMark/>
          </w:tcPr>
          <w:p w14:paraId="72B32CF0" w14:textId="77777777" w:rsidR="00052C84" w:rsidRPr="00052C84" w:rsidRDefault="00052C84" w:rsidP="00052C84">
            <w:pPr>
              <w:jc w:val="center"/>
              <w:rPr>
                <w:sz w:val="22"/>
                <w:szCs w:val="22"/>
                <w:lang w:eastAsia="en-CA"/>
              </w:rPr>
            </w:pPr>
            <w:r w:rsidRPr="00052C84">
              <w:rPr>
                <w:sz w:val="22"/>
                <w:szCs w:val="22"/>
                <w:lang w:eastAsia="en-CA"/>
              </w:rPr>
              <w:t>0.00262</w:t>
            </w:r>
          </w:p>
        </w:tc>
        <w:tc>
          <w:tcPr>
            <w:tcW w:w="802" w:type="dxa"/>
            <w:tcBorders>
              <w:top w:val="nil"/>
              <w:left w:val="nil"/>
              <w:bottom w:val="single" w:sz="4" w:space="0" w:color="auto"/>
              <w:right w:val="single" w:sz="4" w:space="0" w:color="auto"/>
            </w:tcBorders>
            <w:shd w:val="clear" w:color="auto" w:fill="auto"/>
            <w:noWrap/>
            <w:vAlign w:val="center"/>
            <w:hideMark/>
          </w:tcPr>
          <w:p w14:paraId="5ECFF03E" w14:textId="77777777" w:rsidR="00052C84" w:rsidRPr="00052C84" w:rsidRDefault="00052C84" w:rsidP="00052C84">
            <w:pPr>
              <w:jc w:val="center"/>
              <w:rPr>
                <w:sz w:val="22"/>
                <w:szCs w:val="22"/>
                <w:lang w:eastAsia="en-CA"/>
              </w:rPr>
            </w:pPr>
            <w:r w:rsidRPr="00052C84">
              <w:rPr>
                <w:sz w:val="22"/>
                <w:szCs w:val="22"/>
                <w:lang w:eastAsia="en-CA"/>
              </w:rPr>
              <w:t>ns</w:t>
            </w:r>
          </w:p>
        </w:tc>
        <w:tc>
          <w:tcPr>
            <w:tcW w:w="1134" w:type="dxa"/>
            <w:tcBorders>
              <w:top w:val="nil"/>
              <w:left w:val="nil"/>
              <w:bottom w:val="single" w:sz="4" w:space="0" w:color="auto"/>
              <w:right w:val="nil"/>
            </w:tcBorders>
            <w:shd w:val="clear" w:color="auto" w:fill="auto"/>
            <w:noWrap/>
            <w:vAlign w:val="center"/>
            <w:hideMark/>
          </w:tcPr>
          <w:p w14:paraId="6A405A81" w14:textId="77777777" w:rsidR="00052C84" w:rsidRPr="00052C84" w:rsidRDefault="00052C84" w:rsidP="00052C84">
            <w:pPr>
              <w:jc w:val="center"/>
              <w:rPr>
                <w:sz w:val="22"/>
                <w:szCs w:val="22"/>
                <w:lang w:eastAsia="en-CA"/>
              </w:rPr>
            </w:pPr>
            <w:r w:rsidRPr="00052C84">
              <w:rPr>
                <w:sz w:val="22"/>
                <w:szCs w:val="22"/>
                <w:lang w:eastAsia="en-CA"/>
              </w:rPr>
              <w:t>&gt;0.9999</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41DCFADA" w14:textId="77777777" w:rsidR="00052C84" w:rsidRPr="00052C84" w:rsidRDefault="00052C84" w:rsidP="00052C84">
            <w:pPr>
              <w:jc w:val="center"/>
              <w:rPr>
                <w:sz w:val="22"/>
                <w:szCs w:val="22"/>
                <w:lang w:eastAsia="en-CA"/>
              </w:rPr>
            </w:pPr>
            <w:r w:rsidRPr="00052C84">
              <w:rPr>
                <w:sz w:val="22"/>
                <w:szCs w:val="22"/>
                <w:lang w:eastAsia="en-CA"/>
              </w:rPr>
              <w:t>0.1668</w:t>
            </w:r>
          </w:p>
        </w:tc>
        <w:tc>
          <w:tcPr>
            <w:tcW w:w="992" w:type="dxa"/>
            <w:tcBorders>
              <w:top w:val="nil"/>
              <w:left w:val="nil"/>
              <w:bottom w:val="single" w:sz="4" w:space="0" w:color="auto"/>
              <w:right w:val="single" w:sz="4" w:space="0" w:color="auto"/>
            </w:tcBorders>
            <w:shd w:val="clear" w:color="auto" w:fill="auto"/>
            <w:noWrap/>
            <w:vAlign w:val="center"/>
            <w:hideMark/>
          </w:tcPr>
          <w:p w14:paraId="55905DED" w14:textId="77777777" w:rsidR="00052C84" w:rsidRPr="00052C84" w:rsidRDefault="00052C84" w:rsidP="00052C84">
            <w:pPr>
              <w:jc w:val="center"/>
              <w:rPr>
                <w:sz w:val="22"/>
                <w:szCs w:val="22"/>
                <w:lang w:eastAsia="en-CA"/>
              </w:rPr>
            </w:pPr>
            <w:r w:rsidRPr="00052C84">
              <w:rPr>
                <w:sz w:val="22"/>
                <w:szCs w:val="22"/>
                <w:lang w:eastAsia="en-CA"/>
              </w:rPr>
              <w:t>0.0669</w:t>
            </w:r>
          </w:p>
        </w:tc>
        <w:tc>
          <w:tcPr>
            <w:tcW w:w="851" w:type="dxa"/>
            <w:tcBorders>
              <w:top w:val="nil"/>
              <w:left w:val="nil"/>
              <w:bottom w:val="single" w:sz="4" w:space="0" w:color="auto"/>
              <w:right w:val="single" w:sz="4" w:space="0" w:color="auto"/>
            </w:tcBorders>
            <w:shd w:val="clear" w:color="auto" w:fill="auto"/>
            <w:noWrap/>
            <w:vAlign w:val="center"/>
            <w:hideMark/>
          </w:tcPr>
          <w:p w14:paraId="1E703A0C" w14:textId="77777777" w:rsidR="00052C84" w:rsidRPr="00052C84" w:rsidRDefault="00052C84" w:rsidP="00052C84">
            <w:pPr>
              <w:jc w:val="center"/>
              <w:rPr>
                <w:sz w:val="22"/>
                <w:szCs w:val="22"/>
                <w:lang w:eastAsia="en-CA"/>
              </w:rPr>
            </w:pPr>
            <w:r w:rsidRPr="00052C84">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526F95E1" w14:textId="77777777" w:rsidR="00052C84" w:rsidRPr="00052C84" w:rsidRDefault="00052C84" w:rsidP="00052C84">
            <w:pPr>
              <w:jc w:val="center"/>
              <w:rPr>
                <w:sz w:val="22"/>
                <w:szCs w:val="22"/>
                <w:lang w:eastAsia="en-CA"/>
              </w:rPr>
            </w:pPr>
            <w:r w:rsidRPr="00052C84">
              <w:rPr>
                <w:sz w:val="22"/>
                <w:szCs w:val="22"/>
                <w:lang w:eastAsia="en-CA"/>
              </w:rPr>
              <w:t>&gt;0.9999</w:t>
            </w:r>
          </w:p>
        </w:tc>
        <w:tc>
          <w:tcPr>
            <w:tcW w:w="992" w:type="dxa"/>
            <w:tcBorders>
              <w:top w:val="nil"/>
              <w:left w:val="nil"/>
              <w:bottom w:val="single" w:sz="4" w:space="0" w:color="auto"/>
              <w:right w:val="single" w:sz="4" w:space="0" w:color="auto"/>
            </w:tcBorders>
            <w:shd w:val="clear" w:color="auto" w:fill="auto"/>
            <w:noWrap/>
            <w:vAlign w:val="center"/>
            <w:hideMark/>
          </w:tcPr>
          <w:p w14:paraId="1DD5C96F" w14:textId="77777777" w:rsidR="00052C84" w:rsidRPr="00052C84" w:rsidRDefault="00052C84" w:rsidP="00052C84">
            <w:pPr>
              <w:jc w:val="center"/>
              <w:rPr>
                <w:sz w:val="22"/>
                <w:szCs w:val="22"/>
                <w:lang w:eastAsia="en-CA"/>
              </w:rPr>
            </w:pPr>
            <w:r w:rsidRPr="00052C84">
              <w:rPr>
                <w:sz w:val="22"/>
                <w:szCs w:val="22"/>
                <w:lang w:eastAsia="en-CA"/>
              </w:rPr>
              <w:t>0.6672</w:t>
            </w:r>
          </w:p>
        </w:tc>
        <w:tc>
          <w:tcPr>
            <w:tcW w:w="992" w:type="dxa"/>
            <w:tcBorders>
              <w:top w:val="nil"/>
              <w:left w:val="nil"/>
              <w:bottom w:val="single" w:sz="4" w:space="0" w:color="auto"/>
              <w:right w:val="single" w:sz="4" w:space="0" w:color="auto"/>
            </w:tcBorders>
            <w:shd w:val="clear" w:color="auto" w:fill="auto"/>
            <w:noWrap/>
            <w:vAlign w:val="center"/>
            <w:hideMark/>
          </w:tcPr>
          <w:p w14:paraId="2D9D61FF" w14:textId="77777777" w:rsidR="00052C84" w:rsidRPr="00052C84" w:rsidRDefault="00052C84" w:rsidP="00052C84">
            <w:pPr>
              <w:jc w:val="center"/>
              <w:rPr>
                <w:sz w:val="22"/>
                <w:szCs w:val="22"/>
                <w:lang w:eastAsia="en-CA"/>
              </w:rPr>
            </w:pPr>
            <w:r w:rsidRPr="00052C84">
              <w:rPr>
                <w:sz w:val="22"/>
                <w:szCs w:val="22"/>
                <w:lang w:eastAsia="en-CA"/>
              </w:rPr>
              <w:t>0.4389</w:t>
            </w:r>
          </w:p>
        </w:tc>
        <w:tc>
          <w:tcPr>
            <w:tcW w:w="851" w:type="dxa"/>
            <w:tcBorders>
              <w:top w:val="nil"/>
              <w:left w:val="nil"/>
              <w:bottom w:val="single" w:sz="4" w:space="0" w:color="auto"/>
              <w:right w:val="single" w:sz="4" w:space="0" w:color="auto"/>
            </w:tcBorders>
            <w:shd w:val="clear" w:color="auto" w:fill="auto"/>
            <w:noWrap/>
            <w:vAlign w:val="center"/>
            <w:hideMark/>
          </w:tcPr>
          <w:p w14:paraId="09C52FBC" w14:textId="77777777" w:rsidR="00052C84" w:rsidRPr="00052C84" w:rsidRDefault="00052C84" w:rsidP="00052C84">
            <w:pPr>
              <w:jc w:val="center"/>
              <w:rPr>
                <w:sz w:val="22"/>
                <w:szCs w:val="22"/>
                <w:lang w:eastAsia="en-CA"/>
              </w:rPr>
            </w:pPr>
            <w:r w:rsidRPr="00052C84">
              <w:rPr>
                <w:sz w:val="22"/>
                <w:szCs w:val="22"/>
                <w:lang w:eastAsia="en-CA"/>
              </w:rPr>
              <w:t>ns</w:t>
            </w:r>
          </w:p>
        </w:tc>
        <w:tc>
          <w:tcPr>
            <w:tcW w:w="709" w:type="dxa"/>
            <w:tcBorders>
              <w:top w:val="nil"/>
              <w:left w:val="nil"/>
              <w:bottom w:val="single" w:sz="4" w:space="0" w:color="auto"/>
              <w:right w:val="single" w:sz="8" w:space="0" w:color="auto"/>
            </w:tcBorders>
            <w:shd w:val="clear" w:color="auto" w:fill="auto"/>
            <w:noWrap/>
            <w:vAlign w:val="center"/>
            <w:hideMark/>
          </w:tcPr>
          <w:p w14:paraId="6CC4E655" w14:textId="77777777" w:rsidR="00052C84" w:rsidRPr="00052C84" w:rsidRDefault="00052C84" w:rsidP="00052C84">
            <w:pPr>
              <w:jc w:val="center"/>
              <w:rPr>
                <w:sz w:val="22"/>
                <w:szCs w:val="22"/>
                <w:lang w:eastAsia="en-CA"/>
              </w:rPr>
            </w:pPr>
            <w:r w:rsidRPr="00052C84">
              <w:rPr>
                <w:sz w:val="22"/>
                <w:szCs w:val="22"/>
                <w:lang w:eastAsia="en-CA"/>
              </w:rPr>
              <w:t>0.9996</w:t>
            </w:r>
          </w:p>
        </w:tc>
      </w:tr>
      <w:tr w:rsidR="00377F89" w:rsidRPr="00052C84" w14:paraId="39E301CB" w14:textId="77777777" w:rsidTr="00377F89">
        <w:trPr>
          <w:trHeight w:val="306"/>
        </w:trPr>
        <w:tc>
          <w:tcPr>
            <w:tcW w:w="934" w:type="dxa"/>
            <w:tcBorders>
              <w:top w:val="nil"/>
              <w:left w:val="single" w:sz="8" w:space="0" w:color="auto"/>
              <w:bottom w:val="single" w:sz="4" w:space="0" w:color="auto"/>
              <w:right w:val="single" w:sz="8" w:space="0" w:color="auto"/>
            </w:tcBorders>
            <w:shd w:val="clear" w:color="auto" w:fill="auto"/>
            <w:noWrap/>
            <w:vAlign w:val="center"/>
            <w:hideMark/>
          </w:tcPr>
          <w:p w14:paraId="21C4AE7D" w14:textId="77777777" w:rsidR="00052C84" w:rsidRPr="00052C84" w:rsidRDefault="00052C84" w:rsidP="00052C84">
            <w:pPr>
              <w:jc w:val="center"/>
              <w:rPr>
                <w:sz w:val="22"/>
                <w:szCs w:val="22"/>
                <w:lang w:eastAsia="en-CA"/>
              </w:rPr>
            </w:pPr>
            <w:r w:rsidRPr="00052C84">
              <w:rPr>
                <w:sz w:val="22"/>
                <w:szCs w:val="22"/>
                <w:lang w:eastAsia="en-CA"/>
              </w:rPr>
              <w:t>MG10</w:t>
            </w:r>
          </w:p>
        </w:tc>
        <w:tc>
          <w:tcPr>
            <w:tcW w:w="1041" w:type="dxa"/>
            <w:tcBorders>
              <w:top w:val="nil"/>
              <w:left w:val="nil"/>
              <w:bottom w:val="single" w:sz="4" w:space="0" w:color="auto"/>
              <w:right w:val="single" w:sz="4" w:space="0" w:color="auto"/>
            </w:tcBorders>
            <w:shd w:val="clear" w:color="auto" w:fill="auto"/>
            <w:noWrap/>
            <w:vAlign w:val="center"/>
            <w:hideMark/>
          </w:tcPr>
          <w:p w14:paraId="1166A7D0" w14:textId="77777777" w:rsidR="00052C84" w:rsidRPr="00052C84" w:rsidRDefault="00052C84" w:rsidP="00052C84">
            <w:pPr>
              <w:jc w:val="center"/>
              <w:rPr>
                <w:sz w:val="22"/>
                <w:szCs w:val="22"/>
                <w:lang w:eastAsia="en-CA"/>
              </w:rPr>
            </w:pPr>
            <w:r w:rsidRPr="00052C84">
              <w:rPr>
                <w:sz w:val="22"/>
                <w:szCs w:val="22"/>
                <w:lang w:eastAsia="en-CA"/>
              </w:rPr>
              <w:t>0.000443</w:t>
            </w:r>
          </w:p>
        </w:tc>
        <w:tc>
          <w:tcPr>
            <w:tcW w:w="1041" w:type="dxa"/>
            <w:tcBorders>
              <w:top w:val="nil"/>
              <w:left w:val="nil"/>
              <w:bottom w:val="single" w:sz="4" w:space="0" w:color="auto"/>
              <w:right w:val="single" w:sz="4" w:space="0" w:color="auto"/>
            </w:tcBorders>
            <w:shd w:val="clear" w:color="auto" w:fill="auto"/>
            <w:noWrap/>
            <w:vAlign w:val="center"/>
            <w:hideMark/>
          </w:tcPr>
          <w:p w14:paraId="2A408518" w14:textId="77777777" w:rsidR="00052C84" w:rsidRPr="00052C84" w:rsidRDefault="00052C84" w:rsidP="00052C84">
            <w:pPr>
              <w:jc w:val="center"/>
              <w:rPr>
                <w:sz w:val="22"/>
                <w:szCs w:val="22"/>
                <w:lang w:eastAsia="en-CA"/>
              </w:rPr>
            </w:pPr>
            <w:r w:rsidRPr="00052C84">
              <w:rPr>
                <w:sz w:val="22"/>
                <w:szCs w:val="22"/>
                <w:lang w:eastAsia="en-CA"/>
              </w:rPr>
              <w:t>0.000886</w:t>
            </w:r>
          </w:p>
        </w:tc>
        <w:tc>
          <w:tcPr>
            <w:tcW w:w="802" w:type="dxa"/>
            <w:tcBorders>
              <w:top w:val="nil"/>
              <w:left w:val="nil"/>
              <w:bottom w:val="single" w:sz="4" w:space="0" w:color="auto"/>
              <w:right w:val="single" w:sz="4" w:space="0" w:color="auto"/>
            </w:tcBorders>
            <w:shd w:val="clear" w:color="auto" w:fill="auto"/>
            <w:noWrap/>
            <w:vAlign w:val="center"/>
            <w:hideMark/>
          </w:tcPr>
          <w:p w14:paraId="083EBBD8" w14:textId="77777777" w:rsidR="00052C84" w:rsidRPr="00052C84" w:rsidRDefault="00052C84" w:rsidP="00052C84">
            <w:pPr>
              <w:jc w:val="center"/>
              <w:rPr>
                <w:sz w:val="22"/>
                <w:szCs w:val="22"/>
                <w:lang w:eastAsia="en-CA"/>
              </w:rPr>
            </w:pPr>
            <w:r w:rsidRPr="00052C84">
              <w:rPr>
                <w:sz w:val="22"/>
                <w:szCs w:val="22"/>
                <w:lang w:eastAsia="en-CA"/>
              </w:rPr>
              <w:t>ns</w:t>
            </w:r>
          </w:p>
        </w:tc>
        <w:tc>
          <w:tcPr>
            <w:tcW w:w="1134" w:type="dxa"/>
            <w:tcBorders>
              <w:top w:val="nil"/>
              <w:left w:val="nil"/>
              <w:bottom w:val="single" w:sz="4" w:space="0" w:color="auto"/>
              <w:right w:val="nil"/>
            </w:tcBorders>
            <w:shd w:val="clear" w:color="auto" w:fill="auto"/>
            <w:noWrap/>
            <w:vAlign w:val="center"/>
            <w:hideMark/>
          </w:tcPr>
          <w:p w14:paraId="69B903F0" w14:textId="77777777" w:rsidR="00052C84" w:rsidRPr="00052C84" w:rsidRDefault="00052C84" w:rsidP="00052C84">
            <w:pPr>
              <w:jc w:val="center"/>
              <w:rPr>
                <w:sz w:val="22"/>
                <w:szCs w:val="22"/>
                <w:lang w:eastAsia="en-CA"/>
              </w:rPr>
            </w:pPr>
            <w:r w:rsidRPr="00052C84">
              <w:rPr>
                <w:sz w:val="22"/>
                <w:szCs w:val="22"/>
                <w:lang w:eastAsia="en-CA"/>
              </w:rPr>
              <w:t>&gt;0.9999</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79D91069" w14:textId="77777777" w:rsidR="00052C84" w:rsidRPr="00052C84" w:rsidRDefault="00052C84" w:rsidP="00052C84">
            <w:pPr>
              <w:jc w:val="center"/>
              <w:rPr>
                <w:sz w:val="22"/>
                <w:szCs w:val="22"/>
                <w:lang w:eastAsia="en-CA"/>
              </w:rPr>
            </w:pPr>
            <w:r w:rsidRPr="00052C84">
              <w:rPr>
                <w:sz w:val="22"/>
                <w:szCs w:val="22"/>
                <w:lang w:eastAsia="en-CA"/>
              </w:rPr>
              <w:t>0.2941</w:t>
            </w:r>
          </w:p>
        </w:tc>
        <w:tc>
          <w:tcPr>
            <w:tcW w:w="992" w:type="dxa"/>
            <w:tcBorders>
              <w:top w:val="nil"/>
              <w:left w:val="nil"/>
              <w:bottom w:val="single" w:sz="4" w:space="0" w:color="auto"/>
              <w:right w:val="single" w:sz="4" w:space="0" w:color="auto"/>
            </w:tcBorders>
            <w:shd w:val="clear" w:color="auto" w:fill="auto"/>
            <w:noWrap/>
            <w:vAlign w:val="center"/>
            <w:hideMark/>
          </w:tcPr>
          <w:p w14:paraId="17578083" w14:textId="77777777" w:rsidR="00052C84" w:rsidRPr="00052C84" w:rsidRDefault="00052C84" w:rsidP="00052C84">
            <w:pPr>
              <w:jc w:val="center"/>
              <w:rPr>
                <w:sz w:val="22"/>
                <w:szCs w:val="22"/>
                <w:lang w:eastAsia="en-CA"/>
              </w:rPr>
            </w:pPr>
            <w:r w:rsidRPr="00052C84">
              <w:rPr>
                <w:sz w:val="22"/>
                <w:szCs w:val="22"/>
                <w:lang w:eastAsia="en-CA"/>
              </w:rPr>
              <w:t>0.243</w:t>
            </w:r>
          </w:p>
        </w:tc>
        <w:tc>
          <w:tcPr>
            <w:tcW w:w="851" w:type="dxa"/>
            <w:tcBorders>
              <w:top w:val="nil"/>
              <w:left w:val="nil"/>
              <w:bottom w:val="single" w:sz="4" w:space="0" w:color="auto"/>
              <w:right w:val="single" w:sz="4" w:space="0" w:color="auto"/>
            </w:tcBorders>
            <w:shd w:val="clear" w:color="auto" w:fill="auto"/>
            <w:noWrap/>
            <w:vAlign w:val="center"/>
            <w:hideMark/>
          </w:tcPr>
          <w:p w14:paraId="12E9D884" w14:textId="77777777" w:rsidR="00052C84" w:rsidRPr="00052C84" w:rsidRDefault="00052C84" w:rsidP="00052C84">
            <w:pPr>
              <w:jc w:val="center"/>
              <w:rPr>
                <w:sz w:val="22"/>
                <w:szCs w:val="22"/>
                <w:lang w:eastAsia="en-CA"/>
              </w:rPr>
            </w:pPr>
            <w:r w:rsidRPr="00052C84">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3023F8E6" w14:textId="77777777" w:rsidR="00052C84" w:rsidRPr="00052C84" w:rsidRDefault="00052C84" w:rsidP="00052C84">
            <w:pPr>
              <w:jc w:val="center"/>
              <w:rPr>
                <w:sz w:val="22"/>
                <w:szCs w:val="22"/>
                <w:lang w:eastAsia="en-CA"/>
              </w:rPr>
            </w:pPr>
            <w:r w:rsidRPr="00052C84">
              <w:rPr>
                <w:sz w:val="22"/>
                <w:szCs w:val="22"/>
                <w:lang w:eastAsia="en-CA"/>
              </w:rPr>
              <w:t>0.9998</w:t>
            </w:r>
          </w:p>
        </w:tc>
        <w:tc>
          <w:tcPr>
            <w:tcW w:w="992" w:type="dxa"/>
            <w:tcBorders>
              <w:top w:val="nil"/>
              <w:left w:val="nil"/>
              <w:bottom w:val="single" w:sz="4" w:space="0" w:color="auto"/>
              <w:right w:val="single" w:sz="4" w:space="0" w:color="auto"/>
            </w:tcBorders>
            <w:shd w:val="clear" w:color="auto" w:fill="auto"/>
            <w:noWrap/>
            <w:vAlign w:val="center"/>
            <w:hideMark/>
          </w:tcPr>
          <w:p w14:paraId="6F106B30" w14:textId="77777777" w:rsidR="00052C84" w:rsidRPr="00052C84" w:rsidRDefault="00052C84" w:rsidP="00052C84">
            <w:pPr>
              <w:jc w:val="center"/>
              <w:rPr>
                <w:sz w:val="22"/>
                <w:szCs w:val="22"/>
                <w:lang w:eastAsia="en-CA"/>
              </w:rPr>
            </w:pPr>
            <w:r w:rsidRPr="00052C84">
              <w:rPr>
                <w:sz w:val="22"/>
                <w:szCs w:val="22"/>
                <w:lang w:eastAsia="en-CA"/>
              </w:rPr>
              <w:t>0.82</w:t>
            </w:r>
          </w:p>
        </w:tc>
        <w:tc>
          <w:tcPr>
            <w:tcW w:w="992" w:type="dxa"/>
            <w:tcBorders>
              <w:top w:val="nil"/>
              <w:left w:val="nil"/>
              <w:bottom w:val="single" w:sz="4" w:space="0" w:color="auto"/>
              <w:right w:val="single" w:sz="4" w:space="0" w:color="auto"/>
            </w:tcBorders>
            <w:shd w:val="clear" w:color="auto" w:fill="auto"/>
            <w:noWrap/>
            <w:vAlign w:val="center"/>
            <w:hideMark/>
          </w:tcPr>
          <w:p w14:paraId="63ED1642" w14:textId="77777777" w:rsidR="00052C84" w:rsidRPr="00052C84" w:rsidRDefault="00052C84" w:rsidP="00052C84">
            <w:pPr>
              <w:jc w:val="center"/>
              <w:rPr>
                <w:sz w:val="22"/>
                <w:szCs w:val="22"/>
                <w:lang w:eastAsia="en-CA"/>
              </w:rPr>
            </w:pPr>
            <w:r w:rsidRPr="00052C84">
              <w:rPr>
                <w:sz w:val="22"/>
                <w:szCs w:val="22"/>
                <w:lang w:eastAsia="en-CA"/>
              </w:rPr>
              <w:t>0.1891</w:t>
            </w:r>
          </w:p>
        </w:tc>
        <w:tc>
          <w:tcPr>
            <w:tcW w:w="851" w:type="dxa"/>
            <w:tcBorders>
              <w:top w:val="nil"/>
              <w:left w:val="nil"/>
              <w:bottom w:val="single" w:sz="4" w:space="0" w:color="auto"/>
              <w:right w:val="single" w:sz="4" w:space="0" w:color="auto"/>
            </w:tcBorders>
            <w:shd w:val="clear" w:color="auto" w:fill="auto"/>
            <w:noWrap/>
            <w:vAlign w:val="center"/>
            <w:hideMark/>
          </w:tcPr>
          <w:p w14:paraId="197BCBB4" w14:textId="77777777" w:rsidR="00052C84" w:rsidRPr="00052C84" w:rsidRDefault="00052C84" w:rsidP="00052C84">
            <w:pPr>
              <w:jc w:val="center"/>
              <w:rPr>
                <w:sz w:val="22"/>
                <w:szCs w:val="22"/>
                <w:lang w:eastAsia="en-CA"/>
              </w:rPr>
            </w:pPr>
            <w:r w:rsidRPr="00052C84">
              <w:rPr>
                <w:sz w:val="22"/>
                <w:szCs w:val="22"/>
                <w:lang w:eastAsia="en-CA"/>
              </w:rPr>
              <w:t>ns</w:t>
            </w:r>
          </w:p>
        </w:tc>
        <w:tc>
          <w:tcPr>
            <w:tcW w:w="709" w:type="dxa"/>
            <w:tcBorders>
              <w:top w:val="nil"/>
              <w:left w:val="nil"/>
              <w:bottom w:val="single" w:sz="4" w:space="0" w:color="auto"/>
              <w:right w:val="single" w:sz="8" w:space="0" w:color="auto"/>
            </w:tcBorders>
            <w:shd w:val="clear" w:color="auto" w:fill="auto"/>
            <w:noWrap/>
            <w:vAlign w:val="center"/>
            <w:hideMark/>
          </w:tcPr>
          <w:p w14:paraId="3D42772E" w14:textId="77777777" w:rsidR="00052C84" w:rsidRPr="00052C84" w:rsidRDefault="00052C84" w:rsidP="00052C84">
            <w:pPr>
              <w:jc w:val="center"/>
              <w:rPr>
                <w:sz w:val="22"/>
                <w:szCs w:val="22"/>
                <w:lang w:eastAsia="en-CA"/>
              </w:rPr>
            </w:pPr>
            <w:r w:rsidRPr="00052C84">
              <w:rPr>
                <w:sz w:val="22"/>
                <w:szCs w:val="22"/>
                <w:lang w:eastAsia="en-CA"/>
              </w:rPr>
              <w:t>0.9995</w:t>
            </w:r>
          </w:p>
        </w:tc>
      </w:tr>
      <w:tr w:rsidR="00377F89" w:rsidRPr="00052C84" w14:paraId="0C29210E" w14:textId="77777777" w:rsidTr="00377F89">
        <w:trPr>
          <w:trHeight w:val="306"/>
        </w:trPr>
        <w:tc>
          <w:tcPr>
            <w:tcW w:w="934" w:type="dxa"/>
            <w:tcBorders>
              <w:top w:val="nil"/>
              <w:left w:val="single" w:sz="8" w:space="0" w:color="auto"/>
              <w:bottom w:val="single" w:sz="4" w:space="0" w:color="auto"/>
              <w:right w:val="single" w:sz="8" w:space="0" w:color="auto"/>
            </w:tcBorders>
            <w:shd w:val="clear" w:color="auto" w:fill="auto"/>
            <w:noWrap/>
            <w:vAlign w:val="center"/>
            <w:hideMark/>
          </w:tcPr>
          <w:p w14:paraId="54C899AB" w14:textId="77777777" w:rsidR="00052C84" w:rsidRPr="00052C84" w:rsidRDefault="00052C84" w:rsidP="00052C84">
            <w:pPr>
              <w:jc w:val="center"/>
              <w:rPr>
                <w:sz w:val="22"/>
                <w:szCs w:val="22"/>
                <w:lang w:eastAsia="en-CA"/>
              </w:rPr>
            </w:pPr>
            <w:r w:rsidRPr="00052C84">
              <w:rPr>
                <w:sz w:val="22"/>
                <w:szCs w:val="22"/>
                <w:lang w:eastAsia="en-CA"/>
              </w:rPr>
              <w:t>MG11</w:t>
            </w:r>
          </w:p>
        </w:tc>
        <w:tc>
          <w:tcPr>
            <w:tcW w:w="1041" w:type="dxa"/>
            <w:tcBorders>
              <w:top w:val="nil"/>
              <w:left w:val="nil"/>
              <w:bottom w:val="single" w:sz="4" w:space="0" w:color="auto"/>
              <w:right w:val="single" w:sz="4" w:space="0" w:color="auto"/>
            </w:tcBorders>
            <w:shd w:val="clear" w:color="auto" w:fill="auto"/>
            <w:noWrap/>
            <w:vAlign w:val="center"/>
            <w:hideMark/>
          </w:tcPr>
          <w:p w14:paraId="2EBC158E" w14:textId="77777777" w:rsidR="00052C84" w:rsidRPr="00052C84" w:rsidRDefault="00052C84" w:rsidP="00052C84">
            <w:pPr>
              <w:jc w:val="center"/>
              <w:rPr>
                <w:sz w:val="22"/>
                <w:szCs w:val="22"/>
                <w:lang w:eastAsia="en-CA"/>
              </w:rPr>
            </w:pPr>
            <w:r w:rsidRPr="00052C84">
              <w:rPr>
                <w:sz w:val="22"/>
                <w:szCs w:val="22"/>
                <w:lang w:eastAsia="en-CA"/>
              </w:rPr>
              <w:t>0</w:t>
            </w:r>
          </w:p>
        </w:tc>
        <w:tc>
          <w:tcPr>
            <w:tcW w:w="1041" w:type="dxa"/>
            <w:tcBorders>
              <w:top w:val="nil"/>
              <w:left w:val="nil"/>
              <w:bottom w:val="single" w:sz="4" w:space="0" w:color="auto"/>
              <w:right w:val="single" w:sz="4" w:space="0" w:color="auto"/>
            </w:tcBorders>
            <w:shd w:val="clear" w:color="auto" w:fill="auto"/>
            <w:noWrap/>
            <w:vAlign w:val="center"/>
            <w:hideMark/>
          </w:tcPr>
          <w:p w14:paraId="0093B9AA" w14:textId="77777777" w:rsidR="00052C84" w:rsidRPr="00052C84" w:rsidRDefault="00052C84" w:rsidP="00052C84">
            <w:pPr>
              <w:jc w:val="center"/>
              <w:rPr>
                <w:sz w:val="22"/>
                <w:szCs w:val="22"/>
                <w:lang w:eastAsia="en-CA"/>
              </w:rPr>
            </w:pPr>
            <w:r w:rsidRPr="00052C84">
              <w:rPr>
                <w:sz w:val="22"/>
                <w:szCs w:val="22"/>
                <w:lang w:eastAsia="en-CA"/>
              </w:rPr>
              <w:t>0</w:t>
            </w:r>
          </w:p>
        </w:tc>
        <w:tc>
          <w:tcPr>
            <w:tcW w:w="802" w:type="dxa"/>
            <w:tcBorders>
              <w:top w:val="nil"/>
              <w:left w:val="nil"/>
              <w:bottom w:val="single" w:sz="4" w:space="0" w:color="auto"/>
              <w:right w:val="single" w:sz="4" w:space="0" w:color="auto"/>
            </w:tcBorders>
            <w:shd w:val="clear" w:color="auto" w:fill="auto"/>
            <w:noWrap/>
            <w:vAlign w:val="center"/>
            <w:hideMark/>
          </w:tcPr>
          <w:p w14:paraId="3E465067" w14:textId="77777777" w:rsidR="00052C84" w:rsidRPr="00052C84" w:rsidRDefault="00052C84" w:rsidP="00052C84">
            <w:pPr>
              <w:jc w:val="center"/>
              <w:rPr>
                <w:sz w:val="22"/>
                <w:szCs w:val="22"/>
                <w:lang w:eastAsia="en-CA"/>
              </w:rPr>
            </w:pPr>
            <w:r w:rsidRPr="00052C84">
              <w:rPr>
                <w:sz w:val="22"/>
                <w:szCs w:val="22"/>
                <w:lang w:eastAsia="en-CA"/>
              </w:rPr>
              <w:t>ns</w:t>
            </w:r>
          </w:p>
        </w:tc>
        <w:tc>
          <w:tcPr>
            <w:tcW w:w="1134" w:type="dxa"/>
            <w:tcBorders>
              <w:top w:val="nil"/>
              <w:left w:val="nil"/>
              <w:bottom w:val="single" w:sz="4" w:space="0" w:color="auto"/>
              <w:right w:val="nil"/>
            </w:tcBorders>
            <w:shd w:val="clear" w:color="auto" w:fill="auto"/>
            <w:noWrap/>
            <w:vAlign w:val="center"/>
            <w:hideMark/>
          </w:tcPr>
          <w:p w14:paraId="2A874840" w14:textId="77777777" w:rsidR="00052C84" w:rsidRPr="00052C84" w:rsidRDefault="00052C84" w:rsidP="00052C84">
            <w:pPr>
              <w:jc w:val="center"/>
              <w:rPr>
                <w:sz w:val="22"/>
                <w:szCs w:val="22"/>
                <w:lang w:eastAsia="en-CA"/>
              </w:rPr>
            </w:pPr>
            <w:r w:rsidRPr="00052C84">
              <w:rPr>
                <w:sz w:val="22"/>
                <w:szCs w:val="22"/>
                <w:lang w:eastAsia="en-CA"/>
              </w:rPr>
              <w:t>&gt;0.9999</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22EB9379" w14:textId="77777777" w:rsidR="00052C84" w:rsidRPr="00052C84" w:rsidRDefault="00052C84" w:rsidP="00052C84">
            <w:pPr>
              <w:jc w:val="center"/>
              <w:rPr>
                <w:sz w:val="22"/>
                <w:szCs w:val="22"/>
                <w:lang w:eastAsia="en-CA"/>
              </w:rPr>
            </w:pPr>
            <w:r w:rsidRPr="00052C84">
              <w:rPr>
                <w:sz w:val="22"/>
                <w:szCs w:val="22"/>
                <w:lang w:eastAsia="en-CA"/>
              </w:rPr>
              <w:t>0</w:t>
            </w:r>
          </w:p>
        </w:tc>
        <w:tc>
          <w:tcPr>
            <w:tcW w:w="992" w:type="dxa"/>
            <w:tcBorders>
              <w:top w:val="nil"/>
              <w:left w:val="nil"/>
              <w:bottom w:val="single" w:sz="4" w:space="0" w:color="auto"/>
              <w:right w:val="single" w:sz="4" w:space="0" w:color="auto"/>
            </w:tcBorders>
            <w:shd w:val="clear" w:color="auto" w:fill="auto"/>
            <w:noWrap/>
            <w:vAlign w:val="center"/>
            <w:hideMark/>
          </w:tcPr>
          <w:p w14:paraId="428542BA" w14:textId="77777777" w:rsidR="00052C84" w:rsidRPr="00052C84" w:rsidRDefault="00052C84" w:rsidP="00052C84">
            <w:pPr>
              <w:jc w:val="center"/>
              <w:rPr>
                <w:sz w:val="22"/>
                <w:szCs w:val="22"/>
                <w:lang w:eastAsia="en-CA"/>
              </w:rPr>
            </w:pPr>
            <w:r w:rsidRPr="00052C84">
              <w:rPr>
                <w:sz w:val="22"/>
                <w:szCs w:val="22"/>
                <w:lang w:eastAsia="en-CA"/>
              </w:rPr>
              <w:t>0</w:t>
            </w:r>
          </w:p>
        </w:tc>
        <w:tc>
          <w:tcPr>
            <w:tcW w:w="851" w:type="dxa"/>
            <w:tcBorders>
              <w:top w:val="nil"/>
              <w:left w:val="nil"/>
              <w:bottom w:val="single" w:sz="4" w:space="0" w:color="auto"/>
              <w:right w:val="single" w:sz="4" w:space="0" w:color="auto"/>
            </w:tcBorders>
            <w:shd w:val="clear" w:color="auto" w:fill="auto"/>
            <w:noWrap/>
            <w:vAlign w:val="center"/>
            <w:hideMark/>
          </w:tcPr>
          <w:p w14:paraId="0D5DB523" w14:textId="77777777" w:rsidR="00052C84" w:rsidRPr="00052C84" w:rsidRDefault="00052C84" w:rsidP="00052C84">
            <w:pPr>
              <w:jc w:val="center"/>
              <w:rPr>
                <w:sz w:val="22"/>
                <w:szCs w:val="22"/>
                <w:lang w:eastAsia="en-CA"/>
              </w:rPr>
            </w:pPr>
            <w:r w:rsidRPr="00052C84">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5EFAB1D7" w14:textId="77777777" w:rsidR="00052C84" w:rsidRPr="00052C84" w:rsidRDefault="00052C84" w:rsidP="00052C84">
            <w:pPr>
              <w:jc w:val="center"/>
              <w:rPr>
                <w:sz w:val="22"/>
                <w:szCs w:val="22"/>
                <w:lang w:eastAsia="en-CA"/>
              </w:rPr>
            </w:pPr>
            <w:r w:rsidRPr="00052C84">
              <w:rPr>
                <w:sz w:val="22"/>
                <w:szCs w:val="22"/>
                <w:lang w:eastAsia="en-CA"/>
              </w:rPr>
              <w:t>&gt;0.9999</w:t>
            </w:r>
          </w:p>
        </w:tc>
        <w:tc>
          <w:tcPr>
            <w:tcW w:w="992" w:type="dxa"/>
            <w:tcBorders>
              <w:top w:val="nil"/>
              <w:left w:val="nil"/>
              <w:bottom w:val="single" w:sz="4" w:space="0" w:color="auto"/>
              <w:right w:val="single" w:sz="4" w:space="0" w:color="auto"/>
            </w:tcBorders>
            <w:shd w:val="clear" w:color="auto" w:fill="auto"/>
            <w:noWrap/>
            <w:vAlign w:val="center"/>
            <w:hideMark/>
          </w:tcPr>
          <w:p w14:paraId="528572CD" w14:textId="77777777" w:rsidR="00052C84" w:rsidRPr="00052C84" w:rsidRDefault="00052C84" w:rsidP="00052C84">
            <w:pPr>
              <w:jc w:val="center"/>
              <w:rPr>
                <w:sz w:val="22"/>
                <w:szCs w:val="22"/>
                <w:lang w:eastAsia="en-CA"/>
              </w:rPr>
            </w:pPr>
            <w:r w:rsidRPr="00052C84">
              <w:rPr>
                <w:sz w:val="22"/>
                <w:szCs w:val="22"/>
                <w:lang w:eastAsia="en-CA"/>
              </w:rPr>
              <w:t>0.1232</w:t>
            </w:r>
          </w:p>
        </w:tc>
        <w:tc>
          <w:tcPr>
            <w:tcW w:w="992" w:type="dxa"/>
            <w:tcBorders>
              <w:top w:val="nil"/>
              <w:left w:val="nil"/>
              <w:bottom w:val="single" w:sz="4" w:space="0" w:color="auto"/>
              <w:right w:val="single" w:sz="4" w:space="0" w:color="auto"/>
            </w:tcBorders>
            <w:shd w:val="clear" w:color="auto" w:fill="auto"/>
            <w:noWrap/>
            <w:vAlign w:val="center"/>
            <w:hideMark/>
          </w:tcPr>
          <w:p w14:paraId="6491F950" w14:textId="77777777" w:rsidR="00052C84" w:rsidRPr="00052C84" w:rsidRDefault="00052C84" w:rsidP="00052C84">
            <w:pPr>
              <w:jc w:val="center"/>
              <w:rPr>
                <w:sz w:val="22"/>
                <w:szCs w:val="22"/>
                <w:lang w:eastAsia="en-CA"/>
              </w:rPr>
            </w:pPr>
            <w:r w:rsidRPr="00052C84">
              <w:rPr>
                <w:sz w:val="22"/>
                <w:szCs w:val="22"/>
                <w:lang w:eastAsia="en-CA"/>
              </w:rPr>
              <w:t>0.01103</w:t>
            </w:r>
          </w:p>
        </w:tc>
        <w:tc>
          <w:tcPr>
            <w:tcW w:w="851" w:type="dxa"/>
            <w:tcBorders>
              <w:top w:val="nil"/>
              <w:left w:val="nil"/>
              <w:bottom w:val="single" w:sz="4" w:space="0" w:color="auto"/>
              <w:right w:val="single" w:sz="4" w:space="0" w:color="auto"/>
            </w:tcBorders>
            <w:shd w:val="clear" w:color="auto" w:fill="auto"/>
            <w:noWrap/>
            <w:vAlign w:val="center"/>
            <w:hideMark/>
          </w:tcPr>
          <w:p w14:paraId="4F165FE8" w14:textId="77777777" w:rsidR="00052C84" w:rsidRPr="00052C84" w:rsidRDefault="00052C84" w:rsidP="00052C84">
            <w:pPr>
              <w:jc w:val="center"/>
              <w:rPr>
                <w:sz w:val="22"/>
                <w:szCs w:val="22"/>
                <w:lang w:eastAsia="en-CA"/>
              </w:rPr>
            </w:pPr>
            <w:r w:rsidRPr="00052C84">
              <w:rPr>
                <w:sz w:val="22"/>
                <w:szCs w:val="22"/>
                <w:lang w:eastAsia="en-CA"/>
              </w:rPr>
              <w:t>ns</w:t>
            </w:r>
          </w:p>
        </w:tc>
        <w:tc>
          <w:tcPr>
            <w:tcW w:w="709" w:type="dxa"/>
            <w:tcBorders>
              <w:top w:val="nil"/>
              <w:left w:val="nil"/>
              <w:bottom w:val="single" w:sz="4" w:space="0" w:color="auto"/>
              <w:right w:val="single" w:sz="8" w:space="0" w:color="auto"/>
            </w:tcBorders>
            <w:shd w:val="clear" w:color="auto" w:fill="auto"/>
            <w:noWrap/>
            <w:vAlign w:val="center"/>
            <w:hideMark/>
          </w:tcPr>
          <w:p w14:paraId="286A2C10" w14:textId="77777777" w:rsidR="00052C84" w:rsidRPr="00052C84" w:rsidRDefault="00052C84" w:rsidP="00052C84">
            <w:pPr>
              <w:jc w:val="center"/>
              <w:rPr>
                <w:sz w:val="22"/>
                <w:szCs w:val="22"/>
                <w:lang w:eastAsia="en-CA"/>
              </w:rPr>
            </w:pPr>
            <w:r w:rsidRPr="00052C84">
              <w:rPr>
                <w:sz w:val="22"/>
                <w:szCs w:val="22"/>
                <w:lang w:eastAsia="en-CA"/>
              </w:rPr>
              <w:t>&gt;0.9999</w:t>
            </w:r>
          </w:p>
        </w:tc>
      </w:tr>
      <w:tr w:rsidR="00377F89" w:rsidRPr="00052C84" w14:paraId="6DC662F8" w14:textId="77777777" w:rsidTr="00377F89">
        <w:trPr>
          <w:trHeight w:val="306"/>
        </w:trPr>
        <w:tc>
          <w:tcPr>
            <w:tcW w:w="934" w:type="dxa"/>
            <w:tcBorders>
              <w:top w:val="nil"/>
              <w:left w:val="single" w:sz="8" w:space="0" w:color="auto"/>
              <w:bottom w:val="single" w:sz="4" w:space="0" w:color="auto"/>
              <w:right w:val="single" w:sz="8" w:space="0" w:color="auto"/>
            </w:tcBorders>
            <w:shd w:val="clear" w:color="auto" w:fill="auto"/>
            <w:noWrap/>
            <w:vAlign w:val="center"/>
            <w:hideMark/>
          </w:tcPr>
          <w:p w14:paraId="20E5D541" w14:textId="77777777" w:rsidR="00052C84" w:rsidRPr="00052C84" w:rsidRDefault="00052C84" w:rsidP="00052C84">
            <w:pPr>
              <w:jc w:val="center"/>
              <w:rPr>
                <w:sz w:val="22"/>
                <w:szCs w:val="22"/>
                <w:lang w:eastAsia="en-CA"/>
              </w:rPr>
            </w:pPr>
            <w:r w:rsidRPr="00052C84">
              <w:rPr>
                <w:sz w:val="22"/>
                <w:szCs w:val="22"/>
                <w:lang w:eastAsia="en-CA"/>
              </w:rPr>
              <w:t>MG12</w:t>
            </w:r>
          </w:p>
        </w:tc>
        <w:tc>
          <w:tcPr>
            <w:tcW w:w="1041" w:type="dxa"/>
            <w:tcBorders>
              <w:top w:val="nil"/>
              <w:left w:val="nil"/>
              <w:bottom w:val="single" w:sz="4" w:space="0" w:color="auto"/>
              <w:right w:val="single" w:sz="4" w:space="0" w:color="auto"/>
            </w:tcBorders>
            <w:shd w:val="clear" w:color="auto" w:fill="auto"/>
            <w:noWrap/>
            <w:vAlign w:val="center"/>
            <w:hideMark/>
          </w:tcPr>
          <w:p w14:paraId="2C32D6D0" w14:textId="77777777" w:rsidR="00052C84" w:rsidRPr="00052C84" w:rsidRDefault="00052C84" w:rsidP="00052C84">
            <w:pPr>
              <w:jc w:val="center"/>
              <w:rPr>
                <w:sz w:val="22"/>
                <w:szCs w:val="22"/>
                <w:lang w:eastAsia="en-CA"/>
              </w:rPr>
            </w:pPr>
            <w:r w:rsidRPr="00052C84">
              <w:rPr>
                <w:sz w:val="22"/>
                <w:szCs w:val="22"/>
                <w:lang w:eastAsia="en-CA"/>
              </w:rPr>
              <w:t>0.004457</w:t>
            </w:r>
          </w:p>
        </w:tc>
        <w:tc>
          <w:tcPr>
            <w:tcW w:w="1041" w:type="dxa"/>
            <w:tcBorders>
              <w:top w:val="nil"/>
              <w:left w:val="nil"/>
              <w:bottom w:val="single" w:sz="4" w:space="0" w:color="auto"/>
              <w:right w:val="single" w:sz="4" w:space="0" w:color="auto"/>
            </w:tcBorders>
            <w:shd w:val="clear" w:color="auto" w:fill="auto"/>
            <w:noWrap/>
            <w:vAlign w:val="center"/>
            <w:hideMark/>
          </w:tcPr>
          <w:p w14:paraId="3567A5E1" w14:textId="77777777" w:rsidR="00052C84" w:rsidRPr="00052C84" w:rsidRDefault="00052C84" w:rsidP="00052C84">
            <w:pPr>
              <w:jc w:val="center"/>
              <w:rPr>
                <w:sz w:val="22"/>
                <w:szCs w:val="22"/>
                <w:lang w:eastAsia="en-CA"/>
              </w:rPr>
            </w:pPr>
            <w:r w:rsidRPr="00052C84">
              <w:rPr>
                <w:sz w:val="22"/>
                <w:szCs w:val="22"/>
                <w:lang w:eastAsia="en-CA"/>
              </w:rPr>
              <w:t>0.003382</w:t>
            </w:r>
          </w:p>
        </w:tc>
        <w:tc>
          <w:tcPr>
            <w:tcW w:w="802" w:type="dxa"/>
            <w:tcBorders>
              <w:top w:val="nil"/>
              <w:left w:val="nil"/>
              <w:bottom w:val="single" w:sz="4" w:space="0" w:color="auto"/>
              <w:right w:val="single" w:sz="4" w:space="0" w:color="auto"/>
            </w:tcBorders>
            <w:shd w:val="clear" w:color="auto" w:fill="auto"/>
            <w:noWrap/>
            <w:vAlign w:val="center"/>
            <w:hideMark/>
          </w:tcPr>
          <w:p w14:paraId="64538B0B" w14:textId="77777777" w:rsidR="00052C84" w:rsidRPr="00052C84" w:rsidRDefault="00052C84" w:rsidP="00052C84">
            <w:pPr>
              <w:jc w:val="center"/>
              <w:rPr>
                <w:sz w:val="22"/>
                <w:szCs w:val="22"/>
                <w:lang w:eastAsia="en-CA"/>
              </w:rPr>
            </w:pPr>
            <w:r w:rsidRPr="00052C84">
              <w:rPr>
                <w:sz w:val="22"/>
                <w:szCs w:val="22"/>
                <w:lang w:eastAsia="en-CA"/>
              </w:rPr>
              <w:t>ns</w:t>
            </w:r>
          </w:p>
        </w:tc>
        <w:tc>
          <w:tcPr>
            <w:tcW w:w="1134" w:type="dxa"/>
            <w:tcBorders>
              <w:top w:val="nil"/>
              <w:left w:val="nil"/>
              <w:bottom w:val="single" w:sz="4" w:space="0" w:color="auto"/>
              <w:right w:val="nil"/>
            </w:tcBorders>
            <w:shd w:val="clear" w:color="auto" w:fill="auto"/>
            <w:noWrap/>
            <w:vAlign w:val="center"/>
            <w:hideMark/>
          </w:tcPr>
          <w:p w14:paraId="740A0AD2" w14:textId="77777777" w:rsidR="00052C84" w:rsidRPr="00052C84" w:rsidRDefault="00052C84" w:rsidP="00052C84">
            <w:pPr>
              <w:jc w:val="center"/>
              <w:rPr>
                <w:sz w:val="22"/>
                <w:szCs w:val="22"/>
                <w:lang w:eastAsia="en-CA"/>
              </w:rPr>
            </w:pPr>
            <w:r w:rsidRPr="00052C84">
              <w:rPr>
                <w:sz w:val="22"/>
                <w:szCs w:val="22"/>
                <w:lang w:eastAsia="en-CA"/>
              </w:rPr>
              <w:t>&gt;0.9999</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404E14B9" w14:textId="77777777" w:rsidR="00052C84" w:rsidRPr="00052C84" w:rsidRDefault="00052C84" w:rsidP="00052C84">
            <w:pPr>
              <w:jc w:val="center"/>
              <w:rPr>
                <w:sz w:val="22"/>
                <w:szCs w:val="22"/>
                <w:lang w:eastAsia="en-CA"/>
              </w:rPr>
            </w:pPr>
            <w:r w:rsidRPr="00052C84">
              <w:rPr>
                <w:sz w:val="22"/>
                <w:szCs w:val="22"/>
                <w:lang w:eastAsia="en-CA"/>
              </w:rPr>
              <w:t>0.4014</w:t>
            </w:r>
          </w:p>
        </w:tc>
        <w:tc>
          <w:tcPr>
            <w:tcW w:w="992" w:type="dxa"/>
            <w:tcBorders>
              <w:top w:val="nil"/>
              <w:left w:val="nil"/>
              <w:bottom w:val="single" w:sz="4" w:space="0" w:color="auto"/>
              <w:right w:val="single" w:sz="4" w:space="0" w:color="auto"/>
            </w:tcBorders>
            <w:shd w:val="clear" w:color="auto" w:fill="auto"/>
            <w:noWrap/>
            <w:vAlign w:val="center"/>
            <w:hideMark/>
          </w:tcPr>
          <w:p w14:paraId="0E7DCF8E" w14:textId="77777777" w:rsidR="00052C84" w:rsidRPr="00052C84" w:rsidRDefault="00052C84" w:rsidP="00052C84">
            <w:pPr>
              <w:jc w:val="center"/>
              <w:rPr>
                <w:sz w:val="22"/>
                <w:szCs w:val="22"/>
                <w:lang w:eastAsia="en-CA"/>
              </w:rPr>
            </w:pPr>
            <w:r w:rsidRPr="00052C84">
              <w:rPr>
                <w:sz w:val="22"/>
                <w:szCs w:val="22"/>
                <w:lang w:eastAsia="en-CA"/>
              </w:rPr>
              <w:t>0.3191</w:t>
            </w:r>
          </w:p>
        </w:tc>
        <w:tc>
          <w:tcPr>
            <w:tcW w:w="851" w:type="dxa"/>
            <w:tcBorders>
              <w:top w:val="nil"/>
              <w:left w:val="nil"/>
              <w:bottom w:val="single" w:sz="4" w:space="0" w:color="auto"/>
              <w:right w:val="single" w:sz="4" w:space="0" w:color="auto"/>
            </w:tcBorders>
            <w:shd w:val="clear" w:color="auto" w:fill="auto"/>
            <w:noWrap/>
            <w:vAlign w:val="center"/>
            <w:hideMark/>
          </w:tcPr>
          <w:p w14:paraId="0B9045F8" w14:textId="77777777" w:rsidR="00052C84" w:rsidRPr="00052C84" w:rsidRDefault="00052C84" w:rsidP="00052C84">
            <w:pPr>
              <w:jc w:val="center"/>
              <w:rPr>
                <w:sz w:val="22"/>
                <w:szCs w:val="22"/>
                <w:lang w:eastAsia="en-CA"/>
              </w:rPr>
            </w:pPr>
            <w:r w:rsidRPr="00052C84">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38D8E43B" w14:textId="77777777" w:rsidR="00052C84" w:rsidRPr="00052C84" w:rsidRDefault="00052C84" w:rsidP="00052C84">
            <w:pPr>
              <w:jc w:val="center"/>
              <w:rPr>
                <w:sz w:val="22"/>
                <w:szCs w:val="22"/>
                <w:lang w:eastAsia="en-CA"/>
              </w:rPr>
            </w:pPr>
            <w:r w:rsidRPr="00052C84">
              <w:rPr>
                <w:sz w:val="22"/>
                <w:szCs w:val="22"/>
                <w:lang w:eastAsia="en-CA"/>
              </w:rPr>
              <w:t>0.9997</w:t>
            </w:r>
          </w:p>
        </w:tc>
        <w:tc>
          <w:tcPr>
            <w:tcW w:w="992" w:type="dxa"/>
            <w:tcBorders>
              <w:top w:val="nil"/>
              <w:left w:val="nil"/>
              <w:bottom w:val="single" w:sz="4" w:space="0" w:color="auto"/>
              <w:right w:val="single" w:sz="4" w:space="0" w:color="auto"/>
            </w:tcBorders>
            <w:shd w:val="clear" w:color="auto" w:fill="auto"/>
            <w:noWrap/>
            <w:vAlign w:val="center"/>
            <w:hideMark/>
          </w:tcPr>
          <w:p w14:paraId="73B87A8E" w14:textId="77777777" w:rsidR="00052C84" w:rsidRPr="00052C84" w:rsidRDefault="00052C84" w:rsidP="00052C84">
            <w:pPr>
              <w:jc w:val="center"/>
              <w:rPr>
                <w:sz w:val="22"/>
                <w:szCs w:val="22"/>
                <w:lang w:eastAsia="en-CA"/>
              </w:rPr>
            </w:pPr>
            <w:r w:rsidRPr="00052C84">
              <w:rPr>
                <w:sz w:val="22"/>
                <w:szCs w:val="22"/>
                <w:lang w:eastAsia="en-CA"/>
              </w:rPr>
              <w:t>1.792</w:t>
            </w:r>
          </w:p>
        </w:tc>
        <w:tc>
          <w:tcPr>
            <w:tcW w:w="992" w:type="dxa"/>
            <w:tcBorders>
              <w:top w:val="nil"/>
              <w:left w:val="nil"/>
              <w:bottom w:val="single" w:sz="4" w:space="0" w:color="auto"/>
              <w:right w:val="single" w:sz="4" w:space="0" w:color="auto"/>
            </w:tcBorders>
            <w:shd w:val="clear" w:color="auto" w:fill="auto"/>
            <w:noWrap/>
            <w:vAlign w:val="center"/>
            <w:hideMark/>
          </w:tcPr>
          <w:p w14:paraId="07429299" w14:textId="77777777" w:rsidR="00052C84" w:rsidRPr="00052C84" w:rsidRDefault="00052C84" w:rsidP="00052C84">
            <w:pPr>
              <w:jc w:val="center"/>
              <w:rPr>
                <w:sz w:val="22"/>
                <w:szCs w:val="22"/>
                <w:lang w:eastAsia="en-CA"/>
              </w:rPr>
            </w:pPr>
            <w:r w:rsidRPr="00052C84">
              <w:rPr>
                <w:sz w:val="22"/>
                <w:szCs w:val="22"/>
                <w:lang w:eastAsia="en-CA"/>
              </w:rPr>
              <w:t>1.455</w:t>
            </w:r>
          </w:p>
        </w:tc>
        <w:tc>
          <w:tcPr>
            <w:tcW w:w="851" w:type="dxa"/>
            <w:tcBorders>
              <w:top w:val="nil"/>
              <w:left w:val="nil"/>
              <w:bottom w:val="single" w:sz="4" w:space="0" w:color="auto"/>
              <w:right w:val="single" w:sz="4" w:space="0" w:color="auto"/>
            </w:tcBorders>
            <w:shd w:val="clear" w:color="auto" w:fill="auto"/>
            <w:noWrap/>
            <w:vAlign w:val="center"/>
            <w:hideMark/>
          </w:tcPr>
          <w:p w14:paraId="1FFEB88C" w14:textId="77777777" w:rsidR="00052C84" w:rsidRPr="00052C84" w:rsidRDefault="00052C84" w:rsidP="00052C84">
            <w:pPr>
              <w:jc w:val="center"/>
              <w:rPr>
                <w:sz w:val="22"/>
                <w:szCs w:val="22"/>
                <w:lang w:eastAsia="en-CA"/>
              </w:rPr>
            </w:pPr>
            <w:r w:rsidRPr="00052C84">
              <w:rPr>
                <w:sz w:val="22"/>
                <w:szCs w:val="22"/>
                <w:lang w:eastAsia="en-CA"/>
              </w:rPr>
              <w:t>ns</w:t>
            </w:r>
          </w:p>
        </w:tc>
        <w:tc>
          <w:tcPr>
            <w:tcW w:w="709" w:type="dxa"/>
            <w:tcBorders>
              <w:top w:val="nil"/>
              <w:left w:val="nil"/>
              <w:bottom w:val="single" w:sz="4" w:space="0" w:color="auto"/>
              <w:right w:val="single" w:sz="8" w:space="0" w:color="auto"/>
            </w:tcBorders>
            <w:shd w:val="clear" w:color="auto" w:fill="auto"/>
            <w:noWrap/>
            <w:vAlign w:val="center"/>
            <w:hideMark/>
          </w:tcPr>
          <w:p w14:paraId="09FA98D9" w14:textId="77777777" w:rsidR="00052C84" w:rsidRPr="00052C84" w:rsidRDefault="00052C84" w:rsidP="00052C84">
            <w:pPr>
              <w:jc w:val="center"/>
              <w:rPr>
                <w:sz w:val="22"/>
                <w:szCs w:val="22"/>
                <w:lang w:eastAsia="en-CA"/>
              </w:rPr>
            </w:pPr>
            <w:r w:rsidRPr="00052C84">
              <w:rPr>
                <w:sz w:val="22"/>
                <w:szCs w:val="22"/>
                <w:lang w:eastAsia="en-CA"/>
              </w:rPr>
              <w:t>0.9897</w:t>
            </w:r>
          </w:p>
        </w:tc>
      </w:tr>
      <w:tr w:rsidR="00377F89" w:rsidRPr="00052C84" w14:paraId="7103AB60" w14:textId="77777777" w:rsidTr="00377F89">
        <w:trPr>
          <w:trHeight w:val="306"/>
        </w:trPr>
        <w:tc>
          <w:tcPr>
            <w:tcW w:w="934" w:type="dxa"/>
            <w:tcBorders>
              <w:top w:val="nil"/>
              <w:left w:val="single" w:sz="8" w:space="0" w:color="auto"/>
              <w:bottom w:val="single" w:sz="4" w:space="0" w:color="auto"/>
              <w:right w:val="single" w:sz="8" w:space="0" w:color="auto"/>
            </w:tcBorders>
            <w:shd w:val="clear" w:color="auto" w:fill="auto"/>
            <w:noWrap/>
            <w:vAlign w:val="center"/>
            <w:hideMark/>
          </w:tcPr>
          <w:p w14:paraId="6ECFAF63" w14:textId="77777777" w:rsidR="00052C84" w:rsidRPr="00052C84" w:rsidRDefault="00052C84" w:rsidP="00052C84">
            <w:pPr>
              <w:jc w:val="center"/>
              <w:rPr>
                <w:sz w:val="22"/>
                <w:szCs w:val="22"/>
                <w:lang w:eastAsia="en-CA"/>
              </w:rPr>
            </w:pPr>
            <w:r w:rsidRPr="00052C84">
              <w:rPr>
                <w:sz w:val="22"/>
                <w:szCs w:val="22"/>
                <w:lang w:eastAsia="en-CA"/>
              </w:rPr>
              <w:t>MG13</w:t>
            </w:r>
          </w:p>
        </w:tc>
        <w:tc>
          <w:tcPr>
            <w:tcW w:w="1041" w:type="dxa"/>
            <w:tcBorders>
              <w:top w:val="nil"/>
              <w:left w:val="nil"/>
              <w:bottom w:val="single" w:sz="4" w:space="0" w:color="auto"/>
              <w:right w:val="single" w:sz="4" w:space="0" w:color="auto"/>
            </w:tcBorders>
            <w:shd w:val="clear" w:color="auto" w:fill="auto"/>
            <w:noWrap/>
            <w:vAlign w:val="center"/>
            <w:hideMark/>
          </w:tcPr>
          <w:p w14:paraId="30886D5D" w14:textId="77777777" w:rsidR="00052C84" w:rsidRPr="00052C84" w:rsidRDefault="00052C84" w:rsidP="00052C84">
            <w:pPr>
              <w:jc w:val="center"/>
              <w:rPr>
                <w:sz w:val="22"/>
                <w:szCs w:val="22"/>
                <w:lang w:eastAsia="en-CA"/>
              </w:rPr>
            </w:pPr>
            <w:r w:rsidRPr="00052C84">
              <w:rPr>
                <w:sz w:val="22"/>
                <w:szCs w:val="22"/>
                <w:lang w:eastAsia="en-CA"/>
              </w:rPr>
              <w:t>0</w:t>
            </w:r>
          </w:p>
        </w:tc>
        <w:tc>
          <w:tcPr>
            <w:tcW w:w="1041" w:type="dxa"/>
            <w:tcBorders>
              <w:top w:val="nil"/>
              <w:left w:val="nil"/>
              <w:bottom w:val="single" w:sz="4" w:space="0" w:color="auto"/>
              <w:right w:val="single" w:sz="4" w:space="0" w:color="auto"/>
            </w:tcBorders>
            <w:shd w:val="clear" w:color="auto" w:fill="auto"/>
            <w:noWrap/>
            <w:vAlign w:val="center"/>
            <w:hideMark/>
          </w:tcPr>
          <w:p w14:paraId="7CD8611F" w14:textId="77777777" w:rsidR="00052C84" w:rsidRPr="00052C84" w:rsidRDefault="00052C84" w:rsidP="00052C84">
            <w:pPr>
              <w:jc w:val="center"/>
              <w:rPr>
                <w:sz w:val="22"/>
                <w:szCs w:val="22"/>
                <w:lang w:eastAsia="en-CA"/>
              </w:rPr>
            </w:pPr>
            <w:r w:rsidRPr="00052C84">
              <w:rPr>
                <w:sz w:val="22"/>
                <w:szCs w:val="22"/>
                <w:lang w:eastAsia="en-CA"/>
              </w:rPr>
              <w:t>0</w:t>
            </w:r>
          </w:p>
        </w:tc>
        <w:tc>
          <w:tcPr>
            <w:tcW w:w="802" w:type="dxa"/>
            <w:tcBorders>
              <w:top w:val="nil"/>
              <w:left w:val="nil"/>
              <w:bottom w:val="single" w:sz="4" w:space="0" w:color="auto"/>
              <w:right w:val="single" w:sz="4" w:space="0" w:color="auto"/>
            </w:tcBorders>
            <w:shd w:val="clear" w:color="auto" w:fill="auto"/>
            <w:noWrap/>
            <w:vAlign w:val="center"/>
            <w:hideMark/>
          </w:tcPr>
          <w:p w14:paraId="1412E863" w14:textId="77777777" w:rsidR="00052C84" w:rsidRPr="00052C84" w:rsidRDefault="00052C84" w:rsidP="00052C84">
            <w:pPr>
              <w:jc w:val="center"/>
              <w:rPr>
                <w:sz w:val="22"/>
                <w:szCs w:val="22"/>
                <w:lang w:eastAsia="en-CA"/>
              </w:rPr>
            </w:pPr>
            <w:r w:rsidRPr="00052C84">
              <w:rPr>
                <w:sz w:val="22"/>
                <w:szCs w:val="22"/>
                <w:lang w:eastAsia="en-CA"/>
              </w:rPr>
              <w:t>ns</w:t>
            </w:r>
          </w:p>
        </w:tc>
        <w:tc>
          <w:tcPr>
            <w:tcW w:w="1134" w:type="dxa"/>
            <w:tcBorders>
              <w:top w:val="nil"/>
              <w:left w:val="nil"/>
              <w:bottom w:val="single" w:sz="4" w:space="0" w:color="auto"/>
              <w:right w:val="nil"/>
            </w:tcBorders>
            <w:shd w:val="clear" w:color="auto" w:fill="auto"/>
            <w:noWrap/>
            <w:vAlign w:val="center"/>
            <w:hideMark/>
          </w:tcPr>
          <w:p w14:paraId="3469D6D6" w14:textId="77777777" w:rsidR="00052C84" w:rsidRPr="00052C84" w:rsidRDefault="00052C84" w:rsidP="00052C84">
            <w:pPr>
              <w:jc w:val="center"/>
              <w:rPr>
                <w:sz w:val="22"/>
                <w:szCs w:val="22"/>
                <w:lang w:eastAsia="en-CA"/>
              </w:rPr>
            </w:pPr>
            <w:r w:rsidRPr="00052C84">
              <w:rPr>
                <w:sz w:val="22"/>
                <w:szCs w:val="22"/>
                <w:lang w:eastAsia="en-CA"/>
              </w:rPr>
              <w:t>&gt;0.9999</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14:paraId="5B63A469" w14:textId="77777777" w:rsidR="00052C84" w:rsidRPr="00052C84" w:rsidRDefault="00052C84" w:rsidP="00052C84">
            <w:pPr>
              <w:jc w:val="center"/>
              <w:rPr>
                <w:sz w:val="22"/>
                <w:szCs w:val="22"/>
                <w:lang w:eastAsia="en-CA"/>
              </w:rPr>
            </w:pPr>
            <w:r w:rsidRPr="00052C84">
              <w:rPr>
                <w:sz w:val="22"/>
                <w:szCs w:val="22"/>
                <w:lang w:eastAsia="en-CA"/>
              </w:rPr>
              <w:t>0.02444</w:t>
            </w:r>
          </w:p>
        </w:tc>
        <w:tc>
          <w:tcPr>
            <w:tcW w:w="992" w:type="dxa"/>
            <w:tcBorders>
              <w:top w:val="nil"/>
              <w:left w:val="nil"/>
              <w:bottom w:val="single" w:sz="4" w:space="0" w:color="auto"/>
              <w:right w:val="single" w:sz="4" w:space="0" w:color="auto"/>
            </w:tcBorders>
            <w:shd w:val="clear" w:color="auto" w:fill="auto"/>
            <w:noWrap/>
            <w:vAlign w:val="center"/>
            <w:hideMark/>
          </w:tcPr>
          <w:p w14:paraId="18A733BA" w14:textId="77777777" w:rsidR="00052C84" w:rsidRPr="00052C84" w:rsidRDefault="00052C84" w:rsidP="00052C84">
            <w:pPr>
              <w:jc w:val="center"/>
              <w:rPr>
                <w:sz w:val="22"/>
                <w:szCs w:val="22"/>
                <w:lang w:eastAsia="en-CA"/>
              </w:rPr>
            </w:pPr>
            <w:r w:rsidRPr="00052C84">
              <w:rPr>
                <w:sz w:val="22"/>
                <w:szCs w:val="22"/>
                <w:lang w:eastAsia="en-CA"/>
              </w:rPr>
              <w:t>0.02913</w:t>
            </w:r>
          </w:p>
        </w:tc>
        <w:tc>
          <w:tcPr>
            <w:tcW w:w="851" w:type="dxa"/>
            <w:tcBorders>
              <w:top w:val="nil"/>
              <w:left w:val="nil"/>
              <w:bottom w:val="single" w:sz="4" w:space="0" w:color="auto"/>
              <w:right w:val="single" w:sz="4" w:space="0" w:color="auto"/>
            </w:tcBorders>
            <w:shd w:val="clear" w:color="auto" w:fill="auto"/>
            <w:noWrap/>
            <w:vAlign w:val="center"/>
            <w:hideMark/>
          </w:tcPr>
          <w:p w14:paraId="61782968" w14:textId="77777777" w:rsidR="00052C84" w:rsidRPr="00052C84" w:rsidRDefault="00052C84" w:rsidP="00052C84">
            <w:pPr>
              <w:jc w:val="center"/>
              <w:rPr>
                <w:sz w:val="22"/>
                <w:szCs w:val="22"/>
                <w:lang w:eastAsia="en-CA"/>
              </w:rPr>
            </w:pPr>
            <w:r w:rsidRPr="00052C84">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59D95585" w14:textId="77777777" w:rsidR="00052C84" w:rsidRPr="00052C84" w:rsidRDefault="00052C84" w:rsidP="00052C84">
            <w:pPr>
              <w:jc w:val="center"/>
              <w:rPr>
                <w:sz w:val="22"/>
                <w:szCs w:val="22"/>
                <w:lang w:eastAsia="en-CA"/>
              </w:rPr>
            </w:pPr>
            <w:r w:rsidRPr="00052C84">
              <w:rPr>
                <w:sz w:val="22"/>
                <w:szCs w:val="22"/>
                <w:lang w:eastAsia="en-CA"/>
              </w:rPr>
              <w:t>&gt;0.9999</w:t>
            </w:r>
          </w:p>
        </w:tc>
        <w:tc>
          <w:tcPr>
            <w:tcW w:w="992" w:type="dxa"/>
            <w:tcBorders>
              <w:top w:val="nil"/>
              <w:left w:val="nil"/>
              <w:bottom w:val="single" w:sz="4" w:space="0" w:color="auto"/>
              <w:right w:val="single" w:sz="4" w:space="0" w:color="auto"/>
            </w:tcBorders>
            <w:shd w:val="clear" w:color="auto" w:fill="auto"/>
            <w:noWrap/>
            <w:vAlign w:val="center"/>
            <w:hideMark/>
          </w:tcPr>
          <w:p w14:paraId="01B2A7E3" w14:textId="77777777" w:rsidR="00052C84" w:rsidRPr="00052C84" w:rsidRDefault="00052C84" w:rsidP="00052C84">
            <w:pPr>
              <w:jc w:val="center"/>
              <w:rPr>
                <w:sz w:val="22"/>
                <w:szCs w:val="22"/>
                <w:lang w:eastAsia="en-CA"/>
              </w:rPr>
            </w:pPr>
            <w:r w:rsidRPr="00052C84">
              <w:rPr>
                <w:sz w:val="22"/>
                <w:szCs w:val="22"/>
                <w:lang w:eastAsia="en-CA"/>
              </w:rPr>
              <w:t>0.3511</w:t>
            </w:r>
          </w:p>
        </w:tc>
        <w:tc>
          <w:tcPr>
            <w:tcW w:w="992" w:type="dxa"/>
            <w:tcBorders>
              <w:top w:val="nil"/>
              <w:left w:val="nil"/>
              <w:bottom w:val="single" w:sz="4" w:space="0" w:color="auto"/>
              <w:right w:val="single" w:sz="4" w:space="0" w:color="auto"/>
            </w:tcBorders>
            <w:shd w:val="clear" w:color="auto" w:fill="auto"/>
            <w:noWrap/>
            <w:vAlign w:val="center"/>
            <w:hideMark/>
          </w:tcPr>
          <w:p w14:paraId="3DDF5767" w14:textId="77777777" w:rsidR="00052C84" w:rsidRPr="00052C84" w:rsidRDefault="00052C84" w:rsidP="00052C84">
            <w:pPr>
              <w:jc w:val="center"/>
              <w:rPr>
                <w:sz w:val="22"/>
                <w:szCs w:val="22"/>
                <w:lang w:eastAsia="en-CA"/>
              </w:rPr>
            </w:pPr>
            <w:r w:rsidRPr="00052C84">
              <w:rPr>
                <w:sz w:val="22"/>
                <w:szCs w:val="22"/>
                <w:lang w:eastAsia="en-CA"/>
              </w:rPr>
              <w:t>0.3706</w:t>
            </w:r>
          </w:p>
        </w:tc>
        <w:tc>
          <w:tcPr>
            <w:tcW w:w="851" w:type="dxa"/>
            <w:tcBorders>
              <w:top w:val="nil"/>
              <w:left w:val="nil"/>
              <w:bottom w:val="single" w:sz="4" w:space="0" w:color="auto"/>
              <w:right w:val="single" w:sz="4" w:space="0" w:color="auto"/>
            </w:tcBorders>
            <w:shd w:val="clear" w:color="auto" w:fill="auto"/>
            <w:noWrap/>
            <w:vAlign w:val="center"/>
            <w:hideMark/>
          </w:tcPr>
          <w:p w14:paraId="3C28DD24" w14:textId="77777777" w:rsidR="00052C84" w:rsidRPr="00052C84" w:rsidRDefault="00052C84" w:rsidP="00052C84">
            <w:pPr>
              <w:jc w:val="center"/>
              <w:rPr>
                <w:sz w:val="22"/>
                <w:szCs w:val="22"/>
                <w:lang w:eastAsia="en-CA"/>
              </w:rPr>
            </w:pPr>
            <w:r w:rsidRPr="00052C84">
              <w:rPr>
                <w:sz w:val="22"/>
                <w:szCs w:val="22"/>
                <w:lang w:eastAsia="en-CA"/>
              </w:rPr>
              <w:t>ns</w:t>
            </w:r>
          </w:p>
        </w:tc>
        <w:tc>
          <w:tcPr>
            <w:tcW w:w="709" w:type="dxa"/>
            <w:tcBorders>
              <w:top w:val="nil"/>
              <w:left w:val="nil"/>
              <w:bottom w:val="single" w:sz="4" w:space="0" w:color="auto"/>
              <w:right w:val="single" w:sz="8" w:space="0" w:color="auto"/>
            </w:tcBorders>
            <w:shd w:val="clear" w:color="auto" w:fill="auto"/>
            <w:noWrap/>
            <w:vAlign w:val="center"/>
            <w:hideMark/>
          </w:tcPr>
          <w:p w14:paraId="06B88CF1" w14:textId="77777777" w:rsidR="00052C84" w:rsidRPr="00052C84" w:rsidRDefault="00052C84" w:rsidP="00052C84">
            <w:pPr>
              <w:jc w:val="center"/>
              <w:rPr>
                <w:sz w:val="22"/>
                <w:szCs w:val="22"/>
                <w:lang w:eastAsia="en-CA"/>
              </w:rPr>
            </w:pPr>
            <w:r w:rsidRPr="00052C84">
              <w:rPr>
                <w:sz w:val="22"/>
                <w:szCs w:val="22"/>
                <w:lang w:eastAsia="en-CA"/>
              </w:rPr>
              <w:t>0.9999</w:t>
            </w:r>
          </w:p>
        </w:tc>
      </w:tr>
      <w:tr w:rsidR="00377F89" w:rsidRPr="00052C84" w14:paraId="2D94A7D6" w14:textId="77777777" w:rsidTr="00377F89">
        <w:trPr>
          <w:trHeight w:val="317"/>
        </w:trPr>
        <w:tc>
          <w:tcPr>
            <w:tcW w:w="934" w:type="dxa"/>
            <w:tcBorders>
              <w:top w:val="nil"/>
              <w:left w:val="single" w:sz="8" w:space="0" w:color="auto"/>
              <w:bottom w:val="single" w:sz="8" w:space="0" w:color="auto"/>
              <w:right w:val="single" w:sz="8" w:space="0" w:color="auto"/>
            </w:tcBorders>
            <w:shd w:val="clear" w:color="auto" w:fill="auto"/>
            <w:noWrap/>
            <w:vAlign w:val="center"/>
            <w:hideMark/>
          </w:tcPr>
          <w:p w14:paraId="34D27A10" w14:textId="77777777" w:rsidR="00052C84" w:rsidRPr="00052C84" w:rsidRDefault="00052C84" w:rsidP="00052C84">
            <w:pPr>
              <w:jc w:val="center"/>
              <w:rPr>
                <w:b/>
                <w:bCs/>
                <w:color w:val="FF0000"/>
                <w:sz w:val="22"/>
                <w:szCs w:val="22"/>
                <w:lang w:eastAsia="en-CA"/>
              </w:rPr>
            </w:pPr>
            <w:proofErr w:type="spellStart"/>
            <w:r w:rsidRPr="00052C84">
              <w:rPr>
                <w:b/>
                <w:bCs/>
                <w:color w:val="FF0000"/>
                <w:sz w:val="22"/>
                <w:szCs w:val="22"/>
                <w:lang w:eastAsia="en-CA"/>
              </w:rPr>
              <w:t>wt</w:t>
            </w:r>
            <w:proofErr w:type="spellEnd"/>
          </w:p>
        </w:tc>
        <w:tc>
          <w:tcPr>
            <w:tcW w:w="1041" w:type="dxa"/>
            <w:tcBorders>
              <w:top w:val="nil"/>
              <w:left w:val="nil"/>
              <w:bottom w:val="single" w:sz="8" w:space="0" w:color="auto"/>
              <w:right w:val="nil"/>
            </w:tcBorders>
            <w:shd w:val="clear" w:color="auto" w:fill="auto"/>
            <w:noWrap/>
            <w:vAlign w:val="center"/>
            <w:hideMark/>
          </w:tcPr>
          <w:p w14:paraId="09A178C7" w14:textId="77777777" w:rsidR="00052C84" w:rsidRPr="00052C84" w:rsidRDefault="00052C84" w:rsidP="00052C84">
            <w:pPr>
              <w:jc w:val="center"/>
              <w:rPr>
                <w:b/>
                <w:bCs/>
                <w:color w:val="FF0000"/>
                <w:sz w:val="22"/>
                <w:szCs w:val="22"/>
                <w:lang w:eastAsia="en-CA"/>
              </w:rPr>
            </w:pPr>
            <w:r w:rsidRPr="00052C84">
              <w:rPr>
                <w:b/>
                <w:bCs/>
                <w:color w:val="FF0000"/>
                <w:sz w:val="22"/>
                <w:szCs w:val="22"/>
                <w:lang w:eastAsia="en-CA"/>
              </w:rPr>
              <w:t>0.01703</w:t>
            </w:r>
          </w:p>
        </w:tc>
        <w:tc>
          <w:tcPr>
            <w:tcW w:w="1041" w:type="dxa"/>
            <w:tcBorders>
              <w:top w:val="nil"/>
              <w:left w:val="single" w:sz="4" w:space="0" w:color="auto"/>
              <w:bottom w:val="single" w:sz="8" w:space="0" w:color="auto"/>
              <w:right w:val="single" w:sz="4" w:space="0" w:color="auto"/>
            </w:tcBorders>
            <w:shd w:val="clear" w:color="auto" w:fill="auto"/>
            <w:noWrap/>
            <w:vAlign w:val="center"/>
            <w:hideMark/>
          </w:tcPr>
          <w:p w14:paraId="12A33047" w14:textId="77777777" w:rsidR="00052C84" w:rsidRPr="00052C84" w:rsidRDefault="00052C84" w:rsidP="00052C84">
            <w:pPr>
              <w:jc w:val="center"/>
              <w:rPr>
                <w:b/>
                <w:bCs/>
                <w:color w:val="FF0000"/>
                <w:sz w:val="22"/>
                <w:szCs w:val="22"/>
                <w:lang w:eastAsia="en-CA"/>
              </w:rPr>
            </w:pPr>
            <w:r w:rsidRPr="00052C84">
              <w:rPr>
                <w:b/>
                <w:bCs/>
                <w:color w:val="FF0000"/>
                <w:sz w:val="22"/>
                <w:szCs w:val="22"/>
                <w:lang w:eastAsia="en-CA"/>
              </w:rPr>
              <w:t>0.01807</w:t>
            </w:r>
          </w:p>
        </w:tc>
        <w:tc>
          <w:tcPr>
            <w:tcW w:w="802" w:type="dxa"/>
            <w:tcBorders>
              <w:top w:val="nil"/>
              <w:left w:val="nil"/>
              <w:bottom w:val="single" w:sz="8" w:space="0" w:color="auto"/>
              <w:right w:val="nil"/>
            </w:tcBorders>
            <w:shd w:val="clear" w:color="auto" w:fill="auto"/>
            <w:noWrap/>
            <w:vAlign w:val="center"/>
            <w:hideMark/>
          </w:tcPr>
          <w:p w14:paraId="197FE04C" w14:textId="77777777" w:rsidR="00052C84" w:rsidRPr="00052C84" w:rsidRDefault="00052C84" w:rsidP="00052C84">
            <w:pPr>
              <w:jc w:val="center"/>
              <w:rPr>
                <w:b/>
                <w:bCs/>
                <w:color w:val="FF0000"/>
                <w:sz w:val="22"/>
                <w:szCs w:val="22"/>
                <w:lang w:eastAsia="en-CA"/>
              </w:rPr>
            </w:pPr>
            <w:r w:rsidRPr="00052C84">
              <w:rPr>
                <w:b/>
                <w:bCs/>
                <w:color w:val="FF0000"/>
                <w:sz w:val="22"/>
                <w:szCs w:val="22"/>
                <w:lang w:eastAsia="en-CA"/>
              </w:rPr>
              <w:t> </w:t>
            </w:r>
          </w:p>
        </w:tc>
        <w:tc>
          <w:tcPr>
            <w:tcW w:w="1134" w:type="dxa"/>
            <w:tcBorders>
              <w:top w:val="nil"/>
              <w:left w:val="nil"/>
              <w:bottom w:val="single" w:sz="8" w:space="0" w:color="auto"/>
              <w:right w:val="nil"/>
            </w:tcBorders>
            <w:shd w:val="clear" w:color="auto" w:fill="auto"/>
            <w:noWrap/>
            <w:vAlign w:val="center"/>
            <w:hideMark/>
          </w:tcPr>
          <w:p w14:paraId="59CC888B" w14:textId="77777777" w:rsidR="00052C84" w:rsidRPr="00052C84" w:rsidRDefault="00052C84" w:rsidP="00052C84">
            <w:pPr>
              <w:jc w:val="center"/>
              <w:rPr>
                <w:b/>
                <w:bCs/>
                <w:color w:val="FF0000"/>
                <w:sz w:val="22"/>
                <w:szCs w:val="22"/>
                <w:lang w:eastAsia="en-CA"/>
              </w:rPr>
            </w:pPr>
            <w:r w:rsidRPr="00052C84">
              <w:rPr>
                <w:b/>
                <w:bCs/>
                <w:color w:val="FF0000"/>
                <w:sz w:val="22"/>
                <w:szCs w:val="22"/>
                <w:lang w:eastAsia="en-CA"/>
              </w:rPr>
              <w:t> </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169F1A89" w14:textId="77777777" w:rsidR="00052C84" w:rsidRPr="00052C84" w:rsidRDefault="00052C84" w:rsidP="00052C84">
            <w:pPr>
              <w:jc w:val="center"/>
              <w:rPr>
                <w:b/>
                <w:bCs/>
                <w:color w:val="FF0000"/>
                <w:sz w:val="22"/>
                <w:szCs w:val="22"/>
                <w:lang w:eastAsia="en-CA"/>
              </w:rPr>
            </w:pPr>
            <w:r w:rsidRPr="00052C84">
              <w:rPr>
                <w:b/>
                <w:bCs/>
                <w:color w:val="FF0000"/>
                <w:sz w:val="22"/>
                <w:szCs w:val="22"/>
                <w:lang w:eastAsia="en-CA"/>
              </w:rPr>
              <w:t>0.0623</w:t>
            </w:r>
          </w:p>
        </w:tc>
        <w:tc>
          <w:tcPr>
            <w:tcW w:w="992" w:type="dxa"/>
            <w:tcBorders>
              <w:top w:val="nil"/>
              <w:left w:val="nil"/>
              <w:bottom w:val="single" w:sz="8" w:space="0" w:color="auto"/>
              <w:right w:val="single" w:sz="4" w:space="0" w:color="auto"/>
            </w:tcBorders>
            <w:shd w:val="clear" w:color="auto" w:fill="auto"/>
            <w:noWrap/>
            <w:vAlign w:val="center"/>
            <w:hideMark/>
          </w:tcPr>
          <w:p w14:paraId="70C9ABAB" w14:textId="77777777" w:rsidR="00052C84" w:rsidRPr="00052C84" w:rsidRDefault="00052C84" w:rsidP="00052C84">
            <w:pPr>
              <w:jc w:val="center"/>
              <w:rPr>
                <w:b/>
                <w:bCs/>
                <w:color w:val="FF0000"/>
                <w:sz w:val="22"/>
                <w:szCs w:val="22"/>
                <w:lang w:eastAsia="en-CA"/>
              </w:rPr>
            </w:pPr>
            <w:r w:rsidRPr="00052C84">
              <w:rPr>
                <w:b/>
                <w:bCs/>
                <w:color w:val="FF0000"/>
                <w:sz w:val="22"/>
                <w:szCs w:val="22"/>
                <w:lang w:eastAsia="en-CA"/>
              </w:rPr>
              <w:t>0.0457</w:t>
            </w:r>
          </w:p>
        </w:tc>
        <w:tc>
          <w:tcPr>
            <w:tcW w:w="851" w:type="dxa"/>
            <w:tcBorders>
              <w:top w:val="nil"/>
              <w:left w:val="nil"/>
              <w:bottom w:val="single" w:sz="8" w:space="0" w:color="auto"/>
              <w:right w:val="nil"/>
            </w:tcBorders>
            <w:shd w:val="clear" w:color="auto" w:fill="auto"/>
            <w:noWrap/>
            <w:vAlign w:val="center"/>
            <w:hideMark/>
          </w:tcPr>
          <w:p w14:paraId="03CBBE47" w14:textId="77777777" w:rsidR="00052C84" w:rsidRPr="00052C84" w:rsidRDefault="00052C84" w:rsidP="00052C84">
            <w:pPr>
              <w:jc w:val="center"/>
              <w:rPr>
                <w:b/>
                <w:bCs/>
                <w:color w:val="FF0000"/>
                <w:sz w:val="22"/>
                <w:szCs w:val="22"/>
                <w:lang w:eastAsia="en-CA"/>
              </w:rPr>
            </w:pPr>
            <w:r w:rsidRPr="00052C84">
              <w:rPr>
                <w:b/>
                <w:bCs/>
                <w:color w:val="FF0000"/>
                <w:sz w:val="22"/>
                <w:szCs w:val="22"/>
                <w:lang w:eastAsia="en-CA"/>
              </w:rPr>
              <w:t> </w:t>
            </w:r>
          </w:p>
        </w:tc>
        <w:tc>
          <w:tcPr>
            <w:tcW w:w="992" w:type="dxa"/>
            <w:tcBorders>
              <w:top w:val="nil"/>
              <w:left w:val="nil"/>
              <w:bottom w:val="single" w:sz="8" w:space="0" w:color="auto"/>
              <w:right w:val="single" w:sz="8" w:space="0" w:color="auto"/>
            </w:tcBorders>
            <w:shd w:val="clear" w:color="auto" w:fill="auto"/>
            <w:noWrap/>
            <w:vAlign w:val="center"/>
            <w:hideMark/>
          </w:tcPr>
          <w:p w14:paraId="3A4F66B6" w14:textId="77777777" w:rsidR="00052C84" w:rsidRPr="00052C84" w:rsidRDefault="00052C84" w:rsidP="00052C84">
            <w:pPr>
              <w:jc w:val="center"/>
              <w:rPr>
                <w:b/>
                <w:bCs/>
                <w:color w:val="FF0000"/>
                <w:sz w:val="22"/>
                <w:szCs w:val="22"/>
                <w:lang w:eastAsia="en-CA"/>
              </w:rPr>
            </w:pPr>
            <w:r w:rsidRPr="00052C84">
              <w:rPr>
                <w:b/>
                <w:bCs/>
                <w:color w:val="FF0000"/>
                <w:sz w:val="22"/>
                <w:szCs w:val="22"/>
                <w:lang w:eastAsia="en-CA"/>
              </w:rPr>
              <w:t> </w:t>
            </w:r>
          </w:p>
        </w:tc>
        <w:tc>
          <w:tcPr>
            <w:tcW w:w="992" w:type="dxa"/>
            <w:tcBorders>
              <w:top w:val="nil"/>
              <w:left w:val="nil"/>
              <w:bottom w:val="single" w:sz="8" w:space="0" w:color="auto"/>
              <w:right w:val="single" w:sz="4" w:space="0" w:color="auto"/>
            </w:tcBorders>
            <w:shd w:val="clear" w:color="auto" w:fill="auto"/>
            <w:noWrap/>
            <w:vAlign w:val="center"/>
            <w:hideMark/>
          </w:tcPr>
          <w:p w14:paraId="13242172" w14:textId="77777777" w:rsidR="00052C84" w:rsidRPr="00052C84" w:rsidRDefault="00052C84" w:rsidP="00052C84">
            <w:pPr>
              <w:jc w:val="center"/>
              <w:rPr>
                <w:b/>
                <w:bCs/>
                <w:color w:val="FF0000"/>
                <w:sz w:val="22"/>
                <w:szCs w:val="22"/>
                <w:lang w:eastAsia="en-CA"/>
              </w:rPr>
            </w:pPr>
            <w:r w:rsidRPr="00052C84">
              <w:rPr>
                <w:b/>
                <w:bCs/>
                <w:color w:val="FF0000"/>
                <w:sz w:val="22"/>
                <w:szCs w:val="22"/>
                <w:lang w:eastAsia="en-CA"/>
              </w:rPr>
              <w:t>0.1675</w:t>
            </w:r>
          </w:p>
        </w:tc>
        <w:tc>
          <w:tcPr>
            <w:tcW w:w="992" w:type="dxa"/>
            <w:tcBorders>
              <w:top w:val="nil"/>
              <w:left w:val="nil"/>
              <w:bottom w:val="single" w:sz="8" w:space="0" w:color="auto"/>
              <w:right w:val="single" w:sz="4" w:space="0" w:color="auto"/>
            </w:tcBorders>
            <w:shd w:val="clear" w:color="auto" w:fill="auto"/>
            <w:noWrap/>
            <w:vAlign w:val="center"/>
            <w:hideMark/>
          </w:tcPr>
          <w:p w14:paraId="6C23D745" w14:textId="77777777" w:rsidR="00052C84" w:rsidRPr="00052C84" w:rsidRDefault="00052C84" w:rsidP="00052C84">
            <w:pPr>
              <w:jc w:val="center"/>
              <w:rPr>
                <w:b/>
                <w:bCs/>
                <w:color w:val="FF0000"/>
                <w:sz w:val="22"/>
                <w:szCs w:val="22"/>
                <w:lang w:eastAsia="en-CA"/>
              </w:rPr>
            </w:pPr>
            <w:r w:rsidRPr="00052C84">
              <w:rPr>
                <w:b/>
                <w:bCs/>
                <w:color w:val="FF0000"/>
                <w:sz w:val="22"/>
                <w:szCs w:val="22"/>
                <w:lang w:eastAsia="en-CA"/>
              </w:rPr>
              <w:t>0.01074</w:t>
            </w:r>
          </w:p>
        </w:tc>
        <w:tc>
          <w:tcPr>
            <w:tcW w:w="851" w:type="dxa"/>
            <w:tcBorders>
              <w:top w:val="nil"/>
              <w:left w:val="nil"/>
              <w:bottom w:val="single" w:sz="8" w:space="0" w:color="auto"/>
              <w:right w:val="nil"/>
            </w:tcBorders>
            <w:shd w:val="clear" w:color="auto" w:fill="auto"/>
            <w:noWrap/>
            <w:vAlign w:val="center"/>
            <w:hideMark/>
          </w:tcPr>
          <w:p w14:paraId="36066F7F" w14:textId="77777777" w:rsidR="00052C84" w:rsidRPr="00052C84" w:rsidRDefault="00052C84" w:rsidP="00052C84">
            <w:pPr>
              <w:jc w:val="center"/>
              <w:rPr>
                <w:sz w:val="22"/>
                <w:szCs w:val="22"/>
                <w:lang w:eastAsia="en-CA"/>
              </w:rPr>
            </w:pPr>
            <w:r w:rsidRPr="00052C84">
              <w:rPr>
                <w:sz w:val="22"/>
                <w:szCs w:val="22"/>
                <w:lang w:eastAsia="en-CA"/>
              </w:rPr>
              <w:t> </w:t>
            </w:r>
          </w:p>
        </w:tc>
        <w:tc>
          <w:tcPr>
            <w:tcW w:w="709" w:type="dxa"/>
            <w:tcBorders>
              <w:top w:val="nil"/>
              <w:left w:val="nil"/>
              <w:bottom w:val="single" w:sz="8" w:space="0" w:color="auto"/>
              <w:right w:val="single" w:sz="8" w:space="0" w:color="auto"/>
            </w:tcBorders>
            <w:shd w:val="clear" w:color="auto" w:fill="auto"/>
            <w:noWrap/>
            <w:vAlign w:val="center"/>
            <w:hideMark/>
          </w:tcPr>
          <w:p w14:paraId="2FF037AD" w14:textId="77777777" w:rsidR="00052C84" w:rsidRPr="00052C84" w:rsidRDefault="00052C84" w:rsidP="00052C84">
            <w:pPr>
              <w:jc w:val="center"/>
              <w:rPr>
                <w:sz w:val="22"/>
                <w:szCs w:val="22"/>
                <w:lang w:eastAsia="en-CA"/>
              </w:rPr>
            </w:pPr>
            <w:r w:rsidRPr="00052C84">
              <w:rPr>
                <w:sz w:val="22"/>
                <w:szCs w:val="22"/>
                <w:lang w:eastAsia="en-CA"/>
              </w:rPr>
              <w:t> </w:t>
            </w:r>
          </w:p>
        </w:tc>
      </w:tr>
    </w:tbl>
    <w:p w14:paraId="5F2CA853" w14:textId="3118669F" w:rsidR="00B23EB8" w:rsidRDefault="00F84404" w:rsidP="003641AB">
      <w:pPr>
        <w:jc w:val="both"/>
      </w:pPr>
      <w:r>
        <w:t xml:space="preserve"> </w:t>
      </w:r>
    </w:p>
    <w:p w14:paraId="5BC0CA72" w14:textId="77777777" w:rsidR="00052C84" w:rsidRDefault="00052C84" w:rsidP="003641AB">
      <w:pPr>
        <w:jc w:val="both"/>
        <w:rPr>
          <w:b/>
          <w:bCs/>
        </w:rPr>
      </w:pPr>
    </w:p>
    <w:p w14:paraId="28C5659E" w14:textId="77777777" w:rsidR="00052C84" w:rsidRDefault="00052C84" w:rsidP="003641AB">
      <w:pPr>
        <w:jc w:val="both"/>
        <w:rPr>
          <w:b/>
          <w:bCs/>
        </w:rPr>
      </w:pPr>
    </w:p>
    <w:p w14:paraId="0912A2F1" w14:textId="77777777" w:rsidR="00052C84" w:rsidRDefault="00052C84" w:rsidP="003641AB">
      <w:pPr>
        <w:jc w:val="both"/>
        <w:rPr>
          <w:b/>
          <w:bCs/>
        </w:rPr>
      </w:pPr>
    </w:p>
    <w:p w14:paraId="0BE84E4B" w14:textId="77777777" w:rsidR="00052C84" w:rsidRDefault="00052C84" w:rsidP="003641AB">
      <w:pPr>
        <w:jc w:val="both"/>
        <w:rPr>
          <w:b/>
          <w:bCs/>
        </w:rPr>
      </w:pPr>
    </w:p>
    <w:p w14:paraId="5F8A05F7" w14:textId="4FDB8F82" w:rsidR="00052C84" w:rsidRDefault="00052C84" w:rsidP="00504FA6">
      <w:pPr>
        <w:rPr>
          <w:b/>
          <w:bCs/>
        </w:rPr>
      </w:pPr>
      <w:bookmarkStart w:id="0" w:name="OLE_LINK1"/>
      <w:r>
        <w:rPr>
          <w:b/>
          <w:bCs/>
        </w:rPr>
        <w:t xml:space="preserve">Table </w:t>
      </w:r>
      <w:r w:rsidR="00D42107">
        <w:rPr>
          <w:b/>
          <w:bCs/>
        </w:rPr>
        <w:t>8</w:t>
      </w:r>
      <w:r>
        <w:rPr>
          <w:b/>
          <w:bCs/>
        </w:rPr>
        <w:t xml:space="preserve">. </w:t>
      </w:r>
      <w:r w:rsidR="00C87E29">
        <w:t xml:space="preserve">One-way ANOVA test of enzymatic activity of </w:t>
      </w:r>
      <w:r w:rsidR="004B3E8F">
        <w:rPr>
          <w:b/>
          <w:bCs/>
          <w:u w:val="single"/>
        </w:rPr>
        <w:t>c</w:t>
      </w:r>
      <w:r w:rsidR="00C87E29" w:rsidRPr="005371E7">
        <w:rPr>
          <w:b/>
          <w:bCs/>
          <w:u w:val="single"/>
        </w:rPr>
        <w:t xml:space="preserve">hitinase </w:t>
      </w:r>
      <w:r w:rsidR="00C87E29">
        <w:t xml:space="preserve">overtime produced by recovered strains grown in </w:t>
      </w:r>
      <w:r w:rsidR="00C87E29" w:rsidRPr="005371E7">
        <w:rPr>
          <w:b/>
          <w:bCs/>
          <w:u w:val="single"/>
        </w:rPr>
        <w:t xml:space="preserve">GMM </w:t>
      </w:r>
      <w:r w:rsidR="00C87E29">
        <w:t>compared to the wild type.</w:t>
      </w:r>
      <w:r w:rsidR="00E54BE3">
        <w:t xml:space="preserve"> </w:t>
      </w:r>
      <w:r w:rsidR="00E54BE3" w:rsidRPr="00592E7C">
        <w:rPr>
          <w:color w:val="000000"/>
        </w:rPr>
        <w:t>P values: 0.1234 (ns), 0.0332 (*), 0.0021 (**), 0.0002 (***), &lt;0.0001 (****)</w:t>
      </w:r>
      <w:r w:rsidR="00E54BE3">
        <w:rPr>
          <w:color w:val="000000"/>
        </w:rPr>
        <w:t>.</w:t>
      </w:r>
    </w:p>
    <w:p w14:paraId="35BDC394" w14:textId="77777777" w:rsidR="00C87E29" w:rsidRDefault="00C87E29" w:rsidP="003641AB">
      <w:pPr>
        <w:jc w:val="both"/>
        <w:rPr>
          <w:b/>
          <w:bCs/>
        </w:rPr>
      </w:pPr>
    </w:p>
    <w:tbl>
      <w:tblPr>
        <w:tblW w:w="12606" w:type="dxa"/>
        <w:tblLook w:val="04A0" w:firstRow="1" w:lastRow="0" w:firstColumn="1" w:lastColumn="0" w:noHBand="0" w:noVBand="1"/>
      </w:tblPr>
      <w:tblGrid>
        <w:gridCol w:w="980"/>
        <w:gridCol w:w="1041"/>
        <w:gridCol w:w="1041"/>
        <w:gridCol w:w="656"/>
        <w:gridCol w:w="950"/>
        <w:gridCol w:w="1134"/>
        <w:gridCol w:w="1134"/>
        <w:gridCol w:w="893"/>
        <w:gridCol w:w="1092"/>
        <w:gridCol w:w="992"/>
        <w:gridCol w:w="992"/>
        <w:gridCol w:w="709"/>
        <w:gridCol w:w="992"/>
      </w:tblGrid>
      <w:tr w:rsidR="00C87E29" w:rsidRPr="00C87E29" w14:paraId="01779D4C" w14:textId="77777777" w:rsidTr="00504FA6">
        <w:trPr>
          <w:trHeight w:val="300"/>
        </w:trPr>
        <w:tc>
          <w:tcPr>
            <w:tcW w:w="980"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bookmarkEnd w:id="0"/>
          <w:p w14:paraId="7ED2ADC7" w14:textId="77777777" w:rsidR="00C87E29" w:rsidRPr="00C87E29" w:rsidRDefault="00C87E29" w:rsidP="00C87E29">
            <w:pPr>
              <w:jc w:val="center"/>
              <w:rPr>
                <w:b/>
                <w:bCs/>
                <w:color w:val="000000"/>
                <w:sz w:val="22"/>
                <w:szCs w:val="22"/>
                <w:lang w:eastAsia="en-CA"/>
              </w:rPr>
            </w:pPr>
            <w:r w:rsidRPr="00C87E29">
              <w:rPr>
                <w:b/>
                <w:bCs/>
                <w:color w:val="000000"/>
                <w:sz w:val="22"/>
                <w:szCs w:val="22"/>
                <w:lang w:eastAsia="en-CA"/>
              </w:rPr>
              <w:t>Strain</w:t>
            </w:r>
          </w:p>
        </w:tc>
        <w:tc>
          <w:tcPr>
            <w:tcW w:w="3688"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7361A20D" w14:textId="77777777" w:rsidR="00C87E29" w:rsidRPr="00C87E29" w:rsidRDefault="00C87E29" w:rsidP="00C87E29">
            <w:pPr>
              <w:jc w:val="center"/>
              <w:rPr>
                <w:b/>
                <w:bCs/>
                <w:color w:val="000000"/>
                <w:lang w:eastAsia="en-CA"/>
              </w:rPr>
            </w:pPr>
            <w:r w:rsidRPr="00C87E29">
              <w:rPr>
                <w:b/>
                <w:bCs/>
                <w:color w:val="000000"/>
                <w:lang w:eastAsia="en-CA"/>
              </w:rPr>
              <w:t>0 days</w:t>
            </w:r>
          </w:p>
        </w:tc>
        <w:tc>
          <w:tcPr>
            <w:tcW w:w="4253"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0392C92F" w14:textId="77777777" w:rsidR="00C87E29" w:rsidRPr="00C87E29" w:rsidRDefault="00C87E29" w:rsidP="00C87E29">
            <w:pPr>
              <w:jc w:val="center"/>
              <w:rPr>
                <w:b/>
                <w:bCs/>
                <w:color w:val="000000"/>
                <w:lang w:eastAsia="en-CA"/>
              </w:rPr>
            </w:pPr>
            <w:r w:rsidRPr="00C87E29">
              <w:rPr>
                <w:b/>
                <w:bCs/>
                <w:color w:val="000000"/>
                <w:lang w:eastAsia="en-CA"/>
              </w:rPr>
              <w:t>2 days</w:t>
            </w:r>
          </w:p>
        </w:tc>
        <w:tc>
          <w:tcPr>
            <w:tcW w:w="3685"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313CB850" w14:textId="77777777" w:rsidR="00C87E29" w:rsidRPr="00C87E29" w:rsidRDefault="00C87E29" w:rsidP="00C87E29">
            <w:pPr>
              <w:jc w:val="center"/>
              <w:rPr>
                <w:b/>
                <w:bCs/>
                <w:color w:val="000000"/>
                <w:sz w:val="22"/>
                <w:szCs w:val="22"/>
                <w:lang w:eastAsia="en-CA"/>
              </w:rPr>
            </w:pPr>
            <w:r w:rsidRPr="00C87E29">
              <w:rPr>
                <w:b/>
                <w:bCs/>
                <w:color w:val="000000"/>
                <w:sz w:val="22"/>
                <w:szCs w:val="22"/>
                <w:lang w:eastAsia="en-CA"/>
              </w:rPr>
              <w:t>4 days</w:t>
            </w:r>
          </w:p>
        </w:tc>
      </w:tr>
      <w:tr w:rsidR="00504FA6" w:rsidRPr="00C87E29" w14:paraId="3CF13D92" w14:textId="77777777" w:rsidTr="00504FA6">
        <w:trPr>
          <w:trHeight w:val="300"/>
        </w:trPr>
        <w:tc>
          <w:tcPr>
            <w:tcW w:w="980" w:type="dxa"/>
            <w:vMerge/>
            <w:tcBorders>
              <w:top w:val="single" w:sz="8" w:space="0" w:color="auto"/>
              <w:left w:val="single" w:sz="8" w:space="0" w:color="auto"/>
              <w:bottom w:val="single" w:sz="4" w:space="0" w:color="auto"/>
              <w:right w:val="single" w:sz="8" w:space="0" w:color="auto"/>
            </w:tcBorders>
            <w:vAlign w:val="center"/>
            <w:hideMark/>
          </w:tcPr>
          <w:p w14:paraId="64DA23FB" w14:textId="77777777" w:rsidR="00C87E29" w:rsidRPr="00C87E29" w:rsidRDefault="00C87E29" w:rsidP="00C87E29">
            <w:pPr>
              <w:rPr>
                <w:b/>
                <w:bCs/>
                <w:color w:val="000000"/>
                <w:sz w:val="22"/>
                <w:szCs w:val="22"/>
                <w:lang w:eastAsia="en-CA"/>
              </w:rPr>
            </w:pPr>
          </w:p>
        </w:tc>
        <w:tc>
          <w:tcPr>
            <w:tcW w:w="1041" w:type="dxa"/>
            <w:tcBorders>
              <w:top w:val="nil"/>
              <w:left w:val="nil"/>
              <w:bottom w:val="nil"/>
              <w:right w:val="single" w:sz="4" w:space="0" w:color="auto"/>
            </w:tcBorders>
            <w:shd w:val="clear" w:color="auto" w:fill="auto"/>
            <w:noWrap/>
            <w:vAlign w:val="center"/>
            <w:hideMark/>
          </w:tcPr>
          <w:p w14:paraId="1FA336F1" w14:textId="77777777" w:rsidR="00C87E29" w:rsidRPr="00C87E29" w:rsidRDefault="00C87E29" w:rsidP="00C87E29">
            <w:pPr>
              <w:jc w:val="center"/>
              <w:rPr>
                <w:b/>
                <w:bCs/>
                <w:color w:val="000000"/>
                <w:sz w:val="22"/>
                <w:szCs w:val="22"/>
                <w:lang w:eastAsia="en-CA"/>
              </w:rPr>
            </w:pPr>
            <w:r w:rsidRPr="00C87E29">
              <w:rPr>
                <w:b/>
                <w:bCs/>
                <w:color w:val="000000"/>
                <w:sz w:val="22"/>
                <w:szCs w:val="22"/>
                <w:lang w:eastAsia="en-CA"/>
              </w:rPr>
              <w:t>Mean</w:t>
            </w:r>
          </w:p>
        </w:tc>
        <w:tc>
          <w:tcPr>
            <w:tcW w:w="1041" w:type="dxa"/>
            <w:tcBorders>
              <w:top w:val="nil"/>
              <w:left w:val="nil"/>
              <w:bottom w:val="nil"/>
              <w:right w:val="single" w:sz="4" w:space="0" w:color="auto"/>
            </w:tcBorders>
            <w:shd w:val="clear" w:color="auto" w:fill="auto"/>
            <w:noWrap/>
            <w:vAlign w:val="center"/>
            <w:hideMark/>
          </w:tcPr>
          <w:p w14:paraId="537F89ED" w14:textId="77777777" w:rsidR="00C87E29" w:rsidRPr="00C87E29" w:rsidRDefault="00C87E29" w:rsidP="00C87E29">
            <w:pPr>
              <w:jc w:val="center"/>
              <w:rPr>
                <w:b/>
                <w:bCs/>
                <w:color w:val="000000"/>
                <w:sz w:val="22"/>
                <w:szCs w:val="22"/>
                <w:lang w:eastAsia="en-CA"/>
              </w:rPr>
            </w:pPr>
            <w:proofErr w:type="spellStart"/>
            <w:r w:rsidRPr="00C87E29">
              <w:rPr>
                <w:b/>
                <w:bCs/>
                <w:color w:val="000000"/>
                <w:sz w:val="22"/>
                <w:szCs w:val="22"/>
                <w:lang w:eastAsia="en-CA"/>
              </w:rPr>
              <w:t>StDev</w:t>
            </w:r>
            <w:proofErr w:type="spellEnd"/>
          </w:p>
        </w:tc>
        <w:tc>
          <w:tcPr>
            <w:tcW w:w="656" w:type="dxa"/>
            <w:tcBorders>
              <w:top w:val="nil"/>
              <w:left w:val="nil"/>
              <w:bottom w:val="nil"/>
              <w:right w:val="single" w:sz="4" w:space="0" w:color="auto"/>
            </w:tcBorders>
            <w:shd w:val="clear" w:color="auto" w:fill="auto"/>
            <w:noWrap/>
            <w:vAlign w:val="center"/>
            <w:hideMark/>
          </w:tcPr>
          <w:p w14:paraId="5EDB22C9" w14:textId="477D6371" w:rsidR="00C87E29" w:rsidRPr="00C87E29" w:rsidRDefault="00FB49AB" w:rsidP="00C87E29">
            <w:pPr>
              <w:jc w:val="center"/>
              <w:rPr>
                <w:b/>
                <w:bCs/>
                <w:color w:val="000000"/>
                <w:sz w:val="22"/>
                <w:szCs w:val="22"/>
                <w:lang w:eastAsia="en-CA"/>
              </w:rPr>
            </w:pPr>
            <w:r>
              <w:rPr>
                <w:b/>
                <w:bCs/>
                <w:color w:val="000000"/>
                <w:sz w:val="22"/>
                <w:szCs w:val="22"/>
                <w:lang w:eastAsia="en-CA"/>
              </w:rPr>
              <w:t>Sig</w:t>
            </w:r>
          </w:p>
        </w:tc>
        <w:tc>
          <w:tcPr>
            <w:tcW w:w="950" w:type="dxa"/>
            <w:tcBorders>
              <w:top w:val="nil"/>
              <w:left w:val="nil"/>
              <w:bottom w:val="nil"/>
              <w:right w:val="single" w:sz="8" w:space="0" w:color="auto"/>
            </w:tcBorders>
            <w:shd w:val="clear" w:color="auto" w:fill="auto"/>
            <w:noWrap/>
            <w:vAlign w:val="center"/>
            <w:hideMark/>
          </w:tcPr>
          <w:p w14:paraId="17D2631F" w14:textId="77777777" w:rsidR="00C87E29" w:rsidRPr="00C87E29" w:rsidRDefault="00C87E29" w:rsidP="00C87E29">
            <w:pPr>
              <w:jc w:val="center"/>
              <w:rPr>
                <w:b/>
                <w:bCs/>
                <w:color w:val="000000"/>
                <w:sz w:val="22"/>
                <w:szCs w:val="22"/>
                <w:lang w:eastAsia="en-CA"/>
              </w:rPr>
            </w:pPr>
            <w:r w:rsidRPr="00C87E29">
              <w:rPr>
                <w:b/>
                <w:bCs/>
                <w:color w:val="000000"/>
                <w:sz w:val="22"/>
                <w:szCs w:val="22"/>
                <w:lang w:eastAsia="en-CA"/>
              </w:rPr>
              <w:t>P Adj</w:t>
            </w:r>
          </w:p>
        </w:tc>
        <w:tc>
          <w:tcPr>
            <w:tcW w:w="1134" w:type="dxa"/>
            <w:tcBorders>
              <w:top w:val="nil"/>
              <w:left w:val="nil"/>
              <w:bottom w:val="nil"/>
              <w:right w:val="single" w:sz="4" w:space="0" w:color="auto"/>
            </w:tcBorders>
            <w:shd w:val="clear" w:color="auto" w:fill="auto"/>
            <w:noWrap/>
            <w:vAlign w:val="center"/>
            <w:hideMark/>
          </w:tcPr>
          <w:p w14:paraId="7D315787" w14:textId="77777777" w:rsidR="00C87E29" w:rsidRPr="00C87E29" w:rsidRDefault="00C87E29" w:rsidP="00C87E29">
            <w:pPr>
              <w:jc w:val="center"/>
              <w:rPr>
                <w:b/>
                <w:bCs/>
                <w:color w:val="000000"/>
                <w:sz w:val="22"/>
                <w:szCs w:val="22"/>
                <w:lang w:eastAsia="en-CA"/>
              </w:rPr>
            </w:pPr>
            <w:r w:rsidRPr="00C87E29">
              <w:rPr>
                <w:b/>
                <w:bCs/>
                <w:color w:val="000000"/>
                <w:sz w:val="22"/>
                <w:szCs w:val="22"/>
                <w:lang w:eastAsia="en-CA"/>
              </w:rPr>
              <w:t>Mean</w:t>
            </w:r>
          </w:p>
        </w:tc>
        <w:tc>
          <w:tcPr>
            <w:tcW w:w="1134" w:type="dxa"/>
            <w:tcBorders>
              <w:top w:val="nil"/>
              <w:left w:val="nil"/>
              <w:bottom w:val="nil"/>
              <w:right w:val="single" w:sz="4" w:space="0" w:color="auto"/>
            </w:tcBorders>
            <w:shd w:val="clear" w:color="auto" w:fill="auto"/>
            <w:noWrap/>
            <w:vAlign w:val="center"/>
            <w:hideMark/>
          </w:tcPr>
          <w:p w14:paraId="68F7C9E1" w14:textId="77777777" w:rsidR="00C87E29" w:rsidRPr="00C87E29" w:rsidRDefault="00C87E29" w:rsidP="00C87E29">
            <w:pPr>
              <w:jc w:val="center"/>
              <w:rPr>
                <w:b/>
                <w:bCs/>
                <w:color w:val="000000"/>
                <w:sz w:val="22"/>
                <w:szCs w:val="22"/>
                <w:lang w:eastAsia="en-CA"/>
              </w:rPr>
            </w:pPr>
            <w:proofErr w:type="spellStart"/>
            <w:r w:rsidRPr="00C87E29">
              <w:rPr>
                <w:b/>
                <w:bCs/>
                <w:color w:val="000000"/>
                <w:sz w:val="22"/>
                <w:szCs w:val="22"/>
                <w:lang w:eastAsia="en-CA"/>
              </w:rPr>
              <w:t>StDev</w:t>
            </w:r>
            <w:proofErr w:type="spellEnd"/>
          </w:p>
        </w:tc>
        <w:tc>
          <w:tcPr>
            <w:tcW w:w="893" w:type="dxa"/>
            <w:tcBorders>
              <w:top w:val="nil"/>
              <w:left w:val="nil"/>
              <w:bottom w:val="nil"/>
              <w:right w:val="single" w:sz="4" w:space="0" w:color="auto"/>
            </w:tcBorders>
            <w:shd w:val="clear" w:color="auto" w:fill="auto"/>
            <w:noWrap/>
            <w:vAlign w:val="center"/>
            <w:hideMark/>
          </w:tcPr>
          <w:p w14:paraId="0508B60D" w14:textId="37C3E55F" w:rsidR="00C87E29" w:rsidRPr="00C87E29" w:rsidRDefault="00504FA6" w:rsidP="00C87E29">
            <w:pPr>
              <w:jc w:val="center"/>
              <w:rPr>
                <w:b/>
                <w:bCs/>
                <w:color w:val="000000"/>
                <w:sz w:val="22"/>
                <w:szCs w:val="22"/>
                <w:lang w:eastAsia="en-CA"/>
              </w:rPr>
            </w:pPr>
            <w:r>
              <w:rPr>
                <w:b/>
                <w:bCs/>
                <w:color w:val="000000"/>
                <w:sz w:val="22"/>
                <w:szCs w:val="22"/>
                <w:lang w:eastAsia="en-CA"/>
              </w:rPr>
              <w:t>Sig</w:t>
            </w:r>
          </w:p>
        </w:tc>
        <w:tc>
          <w:tcPr>
            <w:tcW w:w="1092" w:type="dxa"/>
            <w:tcBorders>
              <w:top w:val="nil"/>
              <w:left w:val="nil"/>
              <w:bottom w:val="nil"/>
              <w:right w:val="single" w:sz="8" w:space="0" w:color="auto"/>
            </w:tcBorders>
            <w:shd w:val="clear" w:color="auto" w:fill="auto"/>
            <w:noWrap/>
            <w:vAlign w:val="center"/>
            <w:hideMark/>
          </w:tcPr>
          <w:p w14:paraId="3A3CC71F" w14:textId="77777777" w:rsidR="00C87E29" w:rsidRPr="00C87E29" w:rsidRDefault="00C87E29" w:rsidP="00C87E29">
            <w:pPr>
              <w:jc w:val="center"/>
              <w:rPr>
                <w:b/>
                <w:bCs/>
                <w:color w:val="000000"/>
                <w:sz w:val="22"/>
                <w:szCs w:val="22"/>
                <w:lang w:eastAsia="en-CA"/>
              </w:rPr>
            </w:pPr>
            <w:r w:rsidRPr="00C87E29">
              <w:rPr>
                <w:b/>
                <w:bCs/>
                <w:color w:val="000000"/>
                <w:sz w:val="22"/>
                <w:szCs w:val="22"/>
                <w:lang w:eastAsia="en-CA"/>
              </w:rPr>
              <w:t>P Adj</w:t>
            </w:r>
          </w:p>
        </w:tc>
        <w:tc>
          <w:tcPr>
            <w:tcW w:w="992" w:type="dxa"/>
            <w:tcBorders>
              <w:top w:val="nil"/>
              <w:left w:val="nil"/>
              <w:bottom w:val="nil"/>
              <w:right w:val="single" w:sz="4" w:space="0" w:color="auto"/>
            </w:tcBorders>
            <w:shd w:val="clear" w:color="auto" w:fill="auto"/>
            <w:noWrap/>
            <w:vAlign w:val="center"/>
            <w:hideMark/>
          </w:tcPr>
          <w:p w14:paraId="48AFC528" w14:textId="77777777" w:rsidR="00C87E29" w:rsidRPr="00C87E29" w:rsidRDefault="00C87E29" w:rsidP="00C87E29">
            <w:pPr>
              <w:jc w:val="center"/>
              <w:rPr>
                <w:b/>
                <w:bCs/>
                <w:color w:val="000000"/>
                <w:sz w:val="22"/>
                <w:szCs w:val="22"/>
                <w:lang w:eastAsia="en-CA"/>
              </w:rPr>
            </w:pPr>
            <w:r w:rsidRPr="00C87E29">
              <w:rPr>
                <w:b/>
                <w:bCs/>
                <w:color w:val="000000"/>
                <w:sz w:val="22"/>
                <w:szCs w:val="22"/>
                <w:lang w:eastAsia="en-CA"/>
              </w:rPr>
              <w:t>Mean</w:t>
            </w:r>
          </w:p>
        </w:tc>
        <w:tc>
          <w:tcPr>
            <w:tcW w:w="992" w:type="dxa"/>
            <w:tcBorders>
              <w:top w:val="nil"/>
              <w:left w:val="nil"/>
              <w:bottom w:val="nil"/>
              <w:right w:val="single" w:sz="4" w:space="0" w:color="auto"/>
            </w:tcBorders>
            <w:shd w:val="clear" w:color="auto" w:fill="auto"/>
            <w:noWrap/>
            <w:vAlign w:val="center"/>
            <w:hideMark/>
          </w:tcPr>
          <w:p w14:paraId="1A2B61A8" w14:textId="77777777" w:rsidR="00C87E29" w:rsidRPr="00C87E29" w:rsidRDefault="00C87E29" w:rsidP="00C87E29">
            <w:pPr>
              <w:jc w:val="center"/>
              <w:rPr>
                <w:b/>
                <w:bCs/>
                <w:color w:val="000000"/>
                <w:sz w:val="22"/>
                <w:szCs w:val="22"/>
                <w:lang w:eastAsia="en-CA"/>
              </w:rPr>
            </w:pPr>
            <w:proofErr w:type="spellStart"/>
            <w:r w:rsidRPr="00C87E29">
              <w:rPr>
                <w:b/>
                <w:bCs/>
                <w:color w:val="000000"/>
                <w:sz w:val="22"/>
                <w:szCs w:val="22"/>
                <w:lang w:eastAsia="en-CA"/>
              </w:rPr>
              <w:t>StDev</w:t>
            </w:r>
            <w:proofErr w:type="spellEnd"/>
          </w:p>
        </w:tc>
        <w:tc>
          <w:tcPr>
            <w:tcW w:w="709" w:type="dxa"/>
            <w:tcBorders>
              <w:top w:val="nil"/>
              <w:left w:val="nil"/>
              <w:bottom w:val="nil"/>
              <w:right w:val="single" w:sz="4" w:space="0" w:color="auto"/>
            </w:tcBorders>
            <w:shd w:val="clear" w:color="auto" w:fill="auto"/>
            <w:noWrap/>
            <w:vAlign w:val="center"/>
            <w:hideMark/>
          </w:tcPr>
          <w:p w14:paraId="0D4E2082" w14:textId="4C1AB14A" w:rsidR="00C87E29" w:rsidRPr="00C87E29" w:rsidRDefault="00504FA6" w:rsidP="00C87E29">
            <w:pPr>
              <w:jc w:val="center"/>
              <w:rPr>
                <w:b/>
                <w:bCs/>
                <w:color w:val="000000"/>
                <w:sz w:val="22"/>
                <w:szCs w:val="22"/>
                <w:lang w:eastAsia="en-CA"/>
              </w:rPr>
            </w:pPr>
            <w:r>
              <w:rPr>
                <w:b/>
                <w:bCs/>
                <w:color w:val="000000"/>
                <w:sz w:val="22"/>
                <w:szCs w:val="22"/>
                <w:lang w:eastAsia="en-CA"/>
              </w:rPr>
              <w:t>Sig</w:t>
            </w:r>
          </w:p>
        </w:tc>
        <w:tc>
          <w:tcPr>
            <w:tcW w:w="992" w:type="dxa"/>
            <w:tcBorders>
              <w:top w:val="nil"/>
              <w:left w:val="nil"/>
              <w:bottom w:val="nil"/>
              <w:right w:val="single" w:sz="8" w:space="0" w:color="auto"/>
            </w:tcBorders>
            <w:shd w:val="clear" w:color="auto" w:fill="auto"/>
            <w:noWrap/>
            <w:vAlign w:val="center"/>
            <w:hideMark/>
          </w:tcPr>
          <w:p w14:paraId="0941D0BB" w14:textId="77777777" w:rsidR="00C87E29" w:rsidRPr="00C87E29" w:rsidRDefault="00C87E29" w:rsidP="00C87E29">
            <w:pPr>
              <w:jc w:val="center"/>
              <w:rPr>
                <w:b/>
                <w:bCs/>
                <w:color w:val="000000"/>
                <w:sz w:val="22"/>
                <w:szCs w:val="22"/>
                <w:lang w:eastAsia="en-CA"/>
              </w:rPr>
            </w:pPr>
            <w:r w:rsidRPr="00C87E29">
              <w:rPr>
                <w:b/>
                <w:bCs/>
                <w:color w:val="000000"/>
                <w:sz w:val="22"/>
                <w:szCs w:val="22"/>
                <w:lang w:eastAsia="en-CA"/>
              </w:rPr>
              <w:t>P Adj</w:t>
            </w:r>
          </w:p>
        </w:tc>
      </w:tr>
      <w:tr w:rsidR="00504FA6" w:rsidRPr="00C87E29" w14:paraId="1F1E896F" w14:textId="77777777" w:rsidTr="00504FA6">
        <w:trPr>
          <w:trHeight w:val="290"/>
        </w:trPr>
        <w:tc>
          <w:tcPr>
            <w:tcW w:w="9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DD3E741" w14:textId="77777777" w:rsidR="00C87E29" w:rsidRPr="00C87E29" w:rsidRDefault="00C87E29" w:rsidP="00C87E29">
            <w:pPr>
              <w:jc w:val="center"/>
              <w:rPr>
                <w:sz w:val="22"/>
                <w:szCs w:val="22"/>
                <w:lang w:eastAsia="en-CA"/>
              </w:rPr>
            </w:pPr>
            <w:r w:rsidRPr="00C87E29">
              <w:rPr>
                <w:sz w:val="22"/>
                <w:szCs w:val="22"/>
                <w:lang w:eastAsia="en-CA"/>
              </w:rPr>
              <w:t>MC1</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155B5A98" w14:textId="77777777" w:rsidR="00C87E29" w:rsidRPr="00C87E29" w:rsidRDefault="00C87E29" w:rsidP="00C87E29">
            <w:pPr>
              <w:jc w:val="center"/>
              <w:rPr>
                <w:sz w:val="22"/>
                <w:szCs w:val="22"/>
                <w:lang w:eastAsia="en-CA"/>
              </w:rPr>
            </w:pPr>
            <w:r w:rsidRPr="00C87E29">
              <w:rPr>
                <w:sz w:val="22"/>
                <w:szCs w:val="22"/>
                <w:lang w:eastAsia="en-CA"/>
              </w:rPr>
              <w:t>0.001107</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6CAF329D" w14:textId="77777777" w:rsidR="00C87E29" w:rsidRPr="00C87E29" w:rsidRDefault="00C87E29" w:rsidP="00C87E29">
            <w:pPr>
              <w:jc w:val="center"/>
              <w:rPr>
                <w:sz w:val="22"/>
                <w:szCs w:val="22"/>
                <w:lang w:eastAsia="en-CA"/>
              </w:rPr>
            </w:pPr>
            <w:r w:rsidRPr="00C87E29">
              <w:rPr>
                <w:sz w:val="22"/>
                <w:szCs w:val="22"/>
                <w:lang w:eastAsia="en-CA"/>
              </w:rPr>
              <w:t>0.000995</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1835901F" w14:textId="77777777" w:rsidR="00C87E29" w:rsidRPr="00C87E29" w:rsidRDefault="00C87E29" w:rsidP="00C87E29">
            <w:pPr>
              <w:jc w:val="center"/>
              <w:rPr>
                <w:sz w:val="22"/>
                <w:szCs w:val="22"/>
                <w:lang w:eastAsia="en-CA"/>
              </w:rPr>
            </w:pPr>
            <w:r w:rsidRPr="00C87E29">
              <w:rPr>
                <w:sz w:val="22"/>
                <w:szCs w:val="22"/>
                <w:lang w:eastAsia="en-CA"/>
              </w:rPr>
              <w:t>ns</w:t>
            </w:r>
          </w:p>
        </w:tc>
        <w:tc>
          <w:tcPr>
            <w:tcW w:w="950" w:type="dxa"/>
            <w:tcBorders>
              <w:top w:val="single" w:sz="4" w:space="0" w:color="auto"/>
              <w:left w:val="nil"/>
              <w:bottom w:val="single" w:sz="4" w:space="0" w:color="auto"/>
              <w:right w:val="single" w:sz="8" w:space="0" w:color="auto"/>
            </w:tcBorders>
            <w:shd w:val="clear" w:color="auto" w:fill="auto"/>
            <w:noWrap/>
            <w:vAlign w:val="center"/>
            <w:hideMark/>
          </w:tcPr>
          <w:p w14:paraId="59E6BC11" w14:textId="77777777" w:rsidR="00C87E29" w:rsidRPr="00C87E29" w:rsidRDefault="00C87E29" w:rsidP="00C87E29">
            <w:pPr>
              <w:jc w:val="center"/>
              <w:rPr>
                <w:sz w:val="22"/>
                <w:szCs w:val="22"/>
                <w:lang w:eastAsia="en-CA"/>
              </w:rPr>
            </w:pPr>
            <w:r w:rsidRPr="00C87E29">
              <w:rPr>
                <w:sz w:val="22"/>
                <w:szCs w:val="22"/>
                <w:lang w:eastAsia="en-CA"/>
              </w:rPr>
              <w:t>&gt;0.9999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3C9CAF8" w14:textId="77777777" w:rsidR="00C87E29" w:rsidRPr="00C87E29" w:rsidRDefault="00C87E29" w:rsidP="00C87E29">
            <w:pPr>
              <w:jc w:val="center"/>
              <w:rPr>
                <w:sz w:val="22"/>
                <w:szCs w:val="22"/>
                <w:lang w:eastAsia="en-CA"/>
              </w:rPr>
            </w:pPr>
            <w:r w:rsidRPr="00C87E29">
              <w:rPr>
                <w:sz w:val="22"/>
                <w:szCs w:val="22"/>
                <w:lang w:eastAsia="en-CA"/>
              </w:rPr>
              <w:t>1.874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F7C4A0F" w14:textId="77777777" w:rsidR="00C87E29" w:rsidRPr="00C87E29" w:rsidRDefault="00C87E29" w:rsidP="00C87E29">
            <w:pPr>
              <w:jc w:val="center"/>
              <w:rPr>
                <w:sz w:val="22"/>
                <w:szCs w:val="22"/>
                <w:lang w:eastAsia="en-CA"/>
              </w:rPr>
            </w:pPr>
            <w:r w:rsidRPr="00C87E29">
              <w:rPr>
                <w:sz w:val="22"/>
                <w:szCs w:val="22"/>
                <w:lang w:eastAsia="en-CA"/>
              </w:rPr>
              <w:t>2.003</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14:paraId="0E32039C" w14:textId="77777777" w:rsidR="00C87E29" w:rsidRPr="00C87E29" w:rsidRDefault="00C87E29" w:rsidP="00C87E29">
            <w:pPr>
              <w:jc w:val="center"/>
              <w:rPr>
                <w:sz w:val="22"/>
                <w:szCs w:val="22"/>
                <w:lang w:eastAsia="en-CA"/>
              </w:rPr>
            </w:pPr>
            <w:r w:rsidRPr="00C87E29">
              <w:rPr>
                <w:sz w:val="22"/>
                <w:szCs w:val="22"/>
                <w:lang w:eastAsia="en-CA"/>
              </w:rPr>
              <w:t>ns</w:t>
            </w:r>
          </w:p>
        </w:tc>
        <w:tc>
          <w:tcPr>
            <w:tcW w:w="1092" w:type="dxa"/>
            <w:tcBorders>
              <w:top w:val="single" w:sz="4" w:space="0" w:color="auto"/>
              <w:left w:val="nil"/>
              <w:bottom w:val="single" w:sz="4" w:space="0" w:color="auto"/>
              <w:right w:val="single" w:sz="8" w:space="0" w:color="auto"/>
            </w:tcBorders>
            <w:shd w:val="clear" w:color="auto" w:fill="auto"/>
            <w:noWrap/>
            <w:vAlign w:val="center"/>
            <w:hideMark/>
          </w:tcPr>
          <w:p w14:paraId="2FC1295A" w14:textId="77777777" w:rsidR="00C87E29" w:rsidRPr="00C87E29" w:rsidRDefault="00C87E29" w:rsidP="00C87E29">
            <w:pPr>
              <w:jc w:val="center"/>
              <w:rPr>
                <w:sz w:val="22"/>
                <w:szCs w:val="22"/>
                <w:lang w:eastAsia="en-CA"/>
              </w:rPr>
            </w:pPr>
            <w:r w:rsidRPr="00C87E29">
              <w:rPr>
                <w:sz w:val="22"/>
                <w:szCs w:val="22"/>
                <w:lang w:eastAsia="en-CA"/>
              </w:rPr>
              <w:t>0.9386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05C2595" w14:textId="77777777" w:rsidR="00C87E29" w:rsidRPr="00C87E29" w:rsidRDefault="00C87E29" w:rsidP="00C87E29">
            <w:pPr>
              <w:jc w:val="center"/>
              <w:rPr>
                <w:sz w:val="22"/>
                <w:szCs w:val="22"/>
                <w:lang w:eastAsia="en-CA"/>
              </w:rPr>
            </w:pPr>
            <w:r w:rsidRPr="00C87E29">
              <w:rPr>
                <w:sz w:val="22"/>
                <w:szCs w:val="22"/>
                <w:lang w:eastAsia="en-CA"/>
              </w:rPr>
              <w:t>2.284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A1A8E56" w14:textId="77777777" w:rsidR="00C87E29" w:rsidRPr="00C87E29" w:rsidRDefault="00C87E29" w:rsidP="00C87E29">
            <w:pPr>
              <w:jc w:val="center"/>
              <w:rPr>
                <w:sz w:val="22"/>
                <w:szCs w:val="22"/>
                <w:lang w:eastAsia="en-CA"/>
              </w:rPr>
            </w:pPr>
            <w:r w:rsidRPr="00C87E29">
              <w:rPr>
                <w:sz w:val="22"/>
                <w:szCs w:val="22"/>
                <w:lang w:eastAsia="en-CA"/>
              </w:rPr>
              <w:t>1.533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7D33E7A" w14:textId="77777777" w:rsidR="00C87E29" w:rsidRPr="00C87E29" w:rsidRDefault="00C87E29" w:rsidP="00C87E29">
            <w:pPr>
              <w:jc w:val="center"/>
              <w:rPr>
                <w:sz w:val="22"/>
                <w:szCs w:val="22"/>
                <w:lang w:eastAsia="en-CA"/>
              </w:rPr>
            </w:pPr>
            <w:r w:rsidRPr="00C87E29">
              <w:rPr>
                <w:sz w:val="22"/>
                <w:szCs w:val="22"/>
                <w:lang w:eastAsia="en-CA"/>
              </w:rPr>
              <w:t>ns</w:t>
            </w: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14:paraId="3E10A1DE" w14:textId="77777777" w:rsidR="00C87E29" w:rsidRPr="00C87E29" w:rsidRDefault="00C87E29" w:rsidP="00C87E29">
            <w:pPr>
              <w:jc w:val="center"/>
              <w:rPr>
                <w:sz w:val="22"/>
                <w:szCs w:val="22"/>
                <w:lang w:eastAsia="en-CA"/>
              </w:rPr>
            </w:pPr>
            <w:r w:rsidRPr="00C87E29">
              <w:rPr>
                <w:sz w:val="22"/>
                <w:szCs w:val="22"/>
                <w:lang w:eastAsia="en-CA"/>
              </w:rPr>
              <w:t>0.728</w:t>
            </w:r>
          </w:p>
        </w:tc>
      </w:tr>
      <w:tr w:rsidR="00504FA6" w:rsidRPr="00C87E29" w14:paraId="2EA9FABB"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718B1B3F" w14:textId="77777777" w:rsidR="00C87E29" w:rsidRPr="00C87E29" w:rsidRDefault="00C87E29" w:rsidP="00C87E29">
            <w:pPr>
              <w:jc w:val="center"/>
              <w:rPr>
                <w:sz w:val="22"/>
                <w:szCs w:val="22"/>
                <w:lang w:eastAsia="en-CA"/>
              </w:rPr>
            </w:pPr>
            <w:r w:rsidRPr="00C87E29">
              <w:rPr>
                <w:sz w:val="22"/>
                <w:szCs w:val="22"/>
                <w:lang w:eastAsia="en-CA"/>
              </w:rPr>
              <w:t>MC2</w:t>
            </w:r>
          </w:p>
        </w:tc>
        <w:tc>
          <w:tcPr>
            <w:tcW w:w="1041" w:type="dxa"/>
            <w:tcBorders>
              <w:top w:val="nil"/>
              <w:left w:val="nil"/>
              <w:bottom w:val="single" w:sz="4" w:space="0" w:color="auto"/>
              <w:right w:val="single" w:sz="4" w:space="0" w:color="auto"/>
            </w:tcBorders>
            <w:shd w:val="clear" w:color="auto" w:fill="auto"/>
            <w:noWrap/>
            <w:vAlign w:val="center"/>
            <w:hideMark/>
          </w:tcPr>
          <w:p w14:paraId="00A13B5F" w14:textId="77777777" w:rsidR="00C87E29" w:rsidRPr="00C87E29" w:rsidRDefault="00C87E29" w:rsidP="00C87E29">
            <w:pPr>
              <w:jc w:val="center"/>
              <w:rPr>
                <w:sz w:val="22"/>
                <w:szCs w:val="22"/>
                <w:lang w:eastAsia="en-CA"/>
              </w:rPr>
            </w:pPr>
            <w:r w:rsidRPr="00C87E29">
              <w:rPr>
                <w:sz w:val="22"/>
                <w:szCs w:val="22"/>
                <w:lang w:eastAsia="en-CA"/>
              </w:rPr>
              <w:t>0</w:t>
            </w:r>
          </w:p>
        </w:tc>
        <w:tc>
          <w:tcPr>
            <w:tcW w:w="1041" w:type="dxa"/>
            <w:tcBorders>
              <w:top w:val="nil"/>
              <w:left w:val="nil"/>
              <w:bottom w:val="single" w:sz="4" w:space="0" w:color="auto"/>
              <w:right w:val="single" w:sz="4" w:space="0" w:color="auto"/>
            </w:tcBorders>
            <w:shd w:val="clear" w:color="auto" w:fill="auto"/>
            <w:noWrap/>
            <w:vAlign w:val="center"/>
            <w:hideMark/>
          </w:tcPr>
          <w:p w14:paraId="446F6C2D" w14:textId="77777777" w:rsidR="00C87E29" w:rsidRPr="00C87E29" w:rsidRDefault="00C87E29" w:rsidP="00C87E29">
            <w:pPr>
              <w:jc w:val="center"/>
              <w:rPr>
                <w:sz w:val="22"/>
                <w:szCs w:val="22"/>
                <w:lang w:eastAsia="en-CA"/>
              </w:rPr>
            </w:pPr>
            <w:r w:rsidRPr="00C87E29">
              <w:rPr>
                <w:sz w:val="22"/>
                <w:szCs w:val="22"/>
                <w:lang w:eastAsia="en-CA"/>
              </w:rPr>
              <w:t>0</w:t>
            </w:r>
          </w:p>
        </w:tc>
        <w:tc>
          <w:tcPr>
            <w:tcW w:w="656" w:type="dxa"/>
            <w:tcBorders>
              <w:top w:val="nil"/>
              <w:left w:val="nil"/>
              <w:bottom w:val="single" w:sz="4" w:space="0" w:color="auto"/>
              <w:right w:val="single" w:sz="4" w:space="0" w:color="auto"/>
            </w:tcBorders>
            <w:shd w:val="clear" w:color="auto" w:fill="auto"/>
            <w:noWrap/>
            <w:vAlign w:val="center"/>
            <w:hideMark/>
          </w:tcPr>
          <w:p w14:paraId="0195CAD3" w14:textId="77777777" w:rsidR="00C87E29" w:rsidRPr="00C87E29" w:rsidRDefault="00C87E29" w:rsidP="00C87E29">
            <w:pPr>
              <w:jc w:val="center"/>
              <w:rPr>
                <w:sz w:val="22"/>
                <w:szCs w:val="22"/>
                <w:lang w:eastAsia="en-CA"/>
              </w:rPr>
            </w:pPr>
            <w:r w:rsidRPr="00C87E29">
              <w:rPr>
                <w:sz w:val="22"/>
                <w:szCs w:val="22"/>
                <w:lang w:eastAsia="en-CA"/>
              </w:rPr>
              <w:t>ns</w:t>
            </w:r>
          </w:p>
        </w:tc>
        <w:tc>
          <w:tcPr>
            <w:tcW w:w="950" w:type="dxa"/>
            <w:tcBorders>
              <w:top w:val="nil"/>
              <w:left w:val="nil"/>
              <w:bottom w:val="single" w:sz="4" w:space="0" w:color="auto"/>
              <w:right w:val="single" w:sz="8" w:space="0" w:color="auto"/>
            </w:tcBorders>
            <w:shd w:val="clear" w:color="auto" w:fill="auto"/>
            <w:noWrap/>
            <w:vAlign w:val="center"/>
            <w:hideMark/>
          </w:tcPr>
          <w:p w14:paraId="6A92C2BD" w14:textId="77777777" w:rsidR="00C87E29" w:rsidRPr="00C87E29" w:rsidRDefault="00C87E29" w:rsidP="00C87E29">
            <w:pPr>
              <w:jc w:val="center"/>
              <w:rPr>
                <w:sz w:val="22"/>
                <w:szCs w:val="22"/>
                <w:lang w:eastAsia="en-CA"/>
              </w:rPr>
            </w:pPr>
            <w:r w:rsidRPr="00C87E29">
              <w:rPr>
                <w:sz w:val="22"/>
                <w:szCs w:val="22"/>
                <w:lang w:eastAsia="en-CA"/>
              </w:rPr>
              <w:t>&gt;0.9999</w:t>
            </w:r>
          </w:p>
        </w:tc>
        <w:tc>
          <w:tcPr>
            <w:tcW w:w="1134" w:type="dxa"/>
            <w:tcBorders>
              <w:top w:val="nil"/>
              <w:left w:val="nil"/>
              <w:bottom w:val="single" w:sz="4" w:space="0" w:color="auto"/>
              <w:right w:val="single" w:sz="4" w:space="0" w:color="auto"/>
            </w:tcBorders>
            <w:shd w:val="clear" w:color="auto" w:fill="auto"/>
            <w:noWrap/>
            <w:vAlign w:val="center"/>
            <w:hideMark/>
          </w:tcPr>
          <w:p w14:paraId="1B45AE72" w14:textId="77777777" w:rsidR="00C87E29" w:rsidRPr="00C87E29" w:rsidRDefault="00C87E29" w:rsidP="00C87E29">
            <w:pPr>
              <w:jc w:val="center"/>
              <w:rPr>
                <w:sz w:val="22"/>
                <w:szCs w:val="22"/>
                <w:lang w:eastAsia="en-CA"/>
              </w:rPr>
            </w:pPr>
            <w:r w:rsidRPr="00C87E29">
              <w:rPr>
                <w:sz w:val="22"/>
                <w:szCs w:val="22"/>
                <w:lang w:eastAsia="en-CA"/>
              </w:rPr>
              <w:t>0.5933</w:t>
            </w:r>
          </w:p>
        </w:tc>
        <w:tc>
          <w:tcPr>
            <w:tcW w:w="1134" w:type="dxa"/>
            <w:tcBorders>
              <w:top w:val="nil"/>
              <w:left w:val="nil"/>
              <w:bottom w:val="single" w:sz="4" w:space="0" w:color="auto"/>
              <w:right w:val="single" w:sz="4" w:space="0" w:color="auto"/>
            </w:tcBorders>
            <w:shd w:val="clear" w:color="auto" w:fill="auto"/>
            <w:noWrap/>
            <w:vAlign w:val="center"/>
            <w:hideMark/>
          </w:tcPr>
          <w:p w14:paraId="5B420BED" w14:textId="77777777" w:rsidR="00C87E29" w:rsidRPr="00C87E29" w:rsidRDefault="00C87E29" w:rsidP="00C87E29">
            <w:pPr>
              <w:jc w:val="center"/>
              <w:rPr>
                <w:sz w:val="22"/>
                <w:szCs w:val="22"/>
                <w:lang w:eastAsia="en-CA"/>
              </w:rPr>
            </w:pPr>
            <w:r w:rsidRPr="00C87E29">
              <w:rPr>
                <w:sz w:val="22"/>
                <w:szCs w:val="22"/>
                <w:lang w:eastAsia="en-CA"/>
              </w:rPr>
              <w:t>0.08095</w:t>
            </w:r>
          </w:p>
        </w:tc>
        <w:tc>
          <w:tcPr>
            <w:tcW w:w="893" w:type="dxa"/>
            <w:tcBorders>
              <w:top w:val="nil"/>
              <w:left w:val="nil"/>
              <w:bottom w:val="single" w:sz="4" w:space="0" w:color="auto"/>
              <w:right w:val="single" w:sz="4" w:space="0" w:color="auto"/>
            </w:tcBorders>
            <w:shd w:val="clear" w:color="auto" w:fill="auto"/>
            <w:noWrap/>
            <w:vAlign w:val="center"/>
            <w:hideMark/>
          </w:tcPr>
          <w:p w14:paraId="0FD06C00" w14:textId="77777777" w:rsidR="00C87E29" w:rsidRPr="00C87E29" w:rsidRDefault="00C87E29" w:rsidP="00C87E29">
            <w:pPr>
              <w:jc w:val="center"/>
              <w:rPr>
                <w:sz w:val="22"/>
                <w:szCs w:val="22"/>
                <w:lang w:eastAsia="en-CA"/>
              </w:rPr>
            </w:pPr>
            <w:r w:rsidRPr="00C87E29">
              <w:rPr>
                <w:sz w:val="22"/>
                <w:szCs w:val="22"/>
                <w:lang w:eastAsia="en-CA"/>
              </w:rPr>
              <w:t>ns</w:t>
            </w:r>
          </w:p>
        </w:tc>
        <w:tc>
          <w:tcPr>
            <w:tcW w:w="1092" w:type="dxa"/>
            <w:tcBorders>
              <w:top w:val="nil"/>
              <w:left w:val="nil"/>
              <w:bottom w:val="single" w:sz="4" w:space="0" w:color="auto"/>
              <w:right w:val="single" w:sz="8" w:space="0" w:color="auto"/>
            </w:tcBorders>
            <w:shd w:val="clear" w:color="auto" w:fill="auto"/>
            <w:noWrap/>
            <w:vAlign w:val="center"/>
            <w:hideMark/>
          </w:tcPr>
          <w:p w14:paraId="49CBFADD" w14:textId="77777777" w:rsidR="00C87E29" w:rsidRPr="00C87E29" w:rsidRDefault="00C87E29" w:rsidP="00C87E29">
            <w:pPr>
              <w:jc w:val="center"/>
              <w:rPr>
                <w:sz w:val="22"/>
                <w:szCs w:val="22"/>
                <w:lang w:eastAsia="en-CA"/>
              </w:rPr>
            </w:pPr>
            <w:r w:rsidRPr="00C87E29">
              <w:rPr>
                <w:sz w:val="22"/>
                <w:szCs w:val="22"/>
                <w:lang w:eastAsia="en-CA"/>
              </w:rPr>
              <w:t>0.9997</w:t>
            </w:r>
          </w:p>
        </w:tc>
        <w:tc>
          <w:tcPr>
            <w:tcW w:w="992" w:type="dxa"/>
            <w:tcBorders>
              <w:top w:val="nil"/>
              <w:left w:val="nil"/>
              <w:bottom w:val="single" w:sz="4" w:space="0" w:color="auto"/>
              <w:right w:val="single" w:sz="4" w:space="0" w:color="auto"/>
            </w:tcBorders>
            <w:shd w:val="clear" w:color="auto" w:fill="auto"/>
            <w:noWrap/>
            <w:vAlign w:val="center"/>
            <w:hideMark/>
          </w:tcPr>
          <w:p w14:paraId="3163D956" w14:textId="77777777" w:rsidR="00C87E29" w:rsidRPr="00C87E29" w:rsidRDefault="00C87E29" w:rsidP="00C87E29">
            <w:pPr>
              <w:jc w:val="center"/>
              <w:rPr>
                <w:sz w:val="22"/>
                <w:szCs w:val="22"/>
                <w:lang w:eastAsia="en-CA"/>
              </w:rPr>
            </w:pPr>
            <w:r w:rsidRPr="00C87E29">
              <w:rPr>
                <w:sz w:val="22"/>
                <w:szCs w:val="22"/>
                <w:lang w:eastAsia="en-CA"/>
              </w:rPr>
              <w:t>3.055</w:t>
            </w:r>
          </w:p>
        </w:tc>
        <w:tc>
          <w:tcPr>
            <w:tcW w:w="992" w:type="dxa"/>
            <w:tcBorders>
              <w:top w:val="nil"/>
              <w:left w:val="nil"/>
              <w:bottom w:val="single" w:sz="4" w:space="0" w:color="auto"/>
              <w:right w:val="single" w:sz="4" w:space="0" w:color="auto"/>
            </w:tcBorders>
            <w:shd w:val="clear" w:color="auto" w:fill="auto"/>
            <w:noWrap/>
            <w:vAlign w:val="center"/>
            <w:hideMark/>
          </w:tcPr>
          <w:p w14:paraId="5E95850B" w14:textId="77777777" w:rsidR="00C87E29" w:rsidRPr="00C87E29" w:rsidRDefault="00C87E29" w:rsidP="00C87E29">
            <w:pPr>
              <w:jc w:val="center"/>
              <w:rPr>
                <w:sz w:val="22"/>
                <w:szCs w:val="22"/>
                <w:lang w:eastAsia="en-CA"/>
              </w:rPr>
            </w:pPr>
            <w:r w:rsidRPr="00C87E29">
              <w:rPr>
                <w:sz w:val="22"/>
                <w:szCs w:val="22"/>
                <w:lang w:eastAsia="en-CA"/>
              </w:rPr>
              <w:t>0.693</w:t>
            </w:r>
          </w:p>
        </w:tc>
        <w:tc>
          <w:tcPr>
            <w:tcW w:w="709" w:type="dxa"/>
            <w:tcBorders>
              <w:top w:val="nil"/>
              <w:left w:val="nil"/>
              <w:bottom w:val="single" w:sz="4" w:space="0" w:color="auto"/>
              <w:right w:val="single" w:sz="4" w:space="0" w:color="auto"/>
            </w:tcBorders>
            <w:shd w:val="clear" w:color="auto" w:fill="auto"/>
            <w:noWrap/>
            <w:vAlign w:val="center"/>
            <w:hideMark/>
          </w:tcPr>
          <w:p w14:paraId="291DD7CE" w14:textId="77777777" w:rsidR="00C87E29" w:rsidRPr="00C87E29" w:rsidRDefault="00C87E29" w:rsidP="00C87E29">
            <w:pPr>
              <w:jc w:val="center"/>
              <w:rPr>
                <w:sz w:val="22"/>
                <w:szCs w:val="22"/>
                <w:lang w:eastAsia="en-CA"/>
              </w:rPr>
            </w:pPr>
            <w:r w:rsidRPr="00C87E2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78ECC762" w14:textId="77777777" w:rsidR="00C87E29" w:rsidRPr="00C87E29" w:rsidRDefault="00C87E29" w:rsidP="00C87E29">
            <w:pPr>
              <w:jc w:val="center"/>
              <w:rPr>
                <w:sz w:val="22"/>
                <w:szCs w:val="22"/>
                <w:lang w:eastAsia="en-CA"/>
              </w:rPr>
            </w:pPr>
            <w:r w:rsidRPr="00C87E29">
              <w:rPr>
                <w:sz w:val="22"/>
                <w:szCs w:val="22"/>
                <w:lang w:eastAsia="en-CA"/>
              </w:rPr>
              <w:t>0.2972</w:t>
            </w:r>
          </w:p>
        </w:tc>
      </w:tr>
      <w:tr w:rsidR="00504FA6" w:rsidRPr="00C87E29" w14:paraId="02CFB395"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4A04A2C9" w14:textId="77777777" w:rsidR="00C87E29" w:rsidRPr="00C87E29" w:rsidRDefault="00C87E29" w:rsidP="00C87E29">
            <w:pPr>
              <w:jc w:val="center"/>
              <w:rPr>
                <w:sz w:val="22"/>
                <w:szCs w:val="22"/>
                <w:lang w:eastAsia="en-CA"/>
              </w:rPr>
            </w:pPr>
            <w:r w:rsidRPr="00C87E29">
              <w:rPr>
                <w:sz w:val="22"/>
                <w:szCs w:val="22"/>
                <w:lang w:eastAsia="en-CA"/>
              </w:rPr>
              <w:t>MC3</w:t>
            </w:r>
          </w:p>
        </w:tc>
        <w:tc>
          <w:tcPr>
            <w:tcW w:w="1041" w:type="dxa"/>
            <w:tcBorders>
              <w:top w:val="nil"/>
              <w:left w:val="nil"/>
              <w:bottom w:val="single" w:sz="4" w:space="0" w:color="auto"/>
              <w:right w:val="single" w:sz="4" w:space="0" w:color="auto"/>
            </w:tcBorders>
            <w:shd w:val="clear" w:color="auto" w:fill="auto"/>
            <w:noWrap/>
            <w:vAlign w:val="center"/>
            <w:hideMark/>
          </w:tcPr>
          <w:p w14:paraId="2EE5E478" w14:textId="77777777" w:rsidR="00C87E29" w:rsidRPr="00C87E29" w:rsidRDefault="00C87E29" w:rsidP="00C87E29">
            <w:pPr>
              <w:jc w:val="center"/>
              <w:rPr>
                <w:sz w:val="22"/>
                <w:szCs w:val="22"/>
                <w:lang w:eastAsia="en-CA"/>
              </w:rPr>
            </w:pPr>
            <w:r w:rsidRPr="00C87E29">
              <w:rPr>
                <w:sz w:val="22"/>
                <w:szCs w:val="22"/>
                <w:lang w:eastAsia="en-CA"/>
              </w:rPr>
              <w:t>0.006257</w:t>
            </w:r>
          </w:p>
        </w:tc>
        <w:tc>
          <w:tcPr>
            <w:tcW w:w="1041" w:type="dxa"/>
            <w:tcBorders>
              <w:top w:val="nil"/>
              <w:left w:val="nil"/>
              <w:bottom w:val="single" w:sz="4" w:space="0" w:color="auto"/>
              <w:right w:val="single" w:sz="4" w:space="0" w:color="auto"/>
            </w:tcBorders>
            <w:shd w:val="clear" w:color="auto" w:fill="auto"/>
            <w:noWrap/>
            <w:vAlign w:val="center"/>
            <w:hideMark/>
          </w:tcPr>
          <w:p w14:paraId="447A9534" w14:textId="77777777" w:rsidR="00C87E29" w:rsidRPr="00C87E29" w:rsidRDefault="00C87E29" w:rsidP="00C87E29">
            <w:pPr>
              <w:jc w:val="center"/>
              <w:rPr>
                <w:sz w:val="22"/>
                <w:szCs w:val="22"/>
                <w:lang w:eastAsia="en-CA"/>
              </w:rPr>
            </w:pPr>
            <w:r w:rsidRPr="00C87E29">
              <w:rPr>
                <w:sz w:val="22"/>
                <w:szCs w:val="22"/>
                <w:lang w:eastAsia="en-CA"/>
              </w:rPr>
              <w:t>0.000849</w:t>
            </w:r>
          </w:p>
        </w:tc>
        <w:tc>
          <w:tcPr>
            <w:tcW w:w="656" w:type="dxa"/>
            <w:tcBorders>
              <w:top w:val="nil"/>
              <w:left w:val="nil"/>
              <w:bottom w:val="single" w:sz="4" w:space="0" w:color="auto"/>
              <w:right w:val="single" w:sz="4" w:space="0" w:color="auto"/>
            </w:tcBorders>
            <w:shd w:val="clear" w:color="auto" w:fill="auto"/>
            <w:noWrap/>
            <w:vAlign w:val="center"/>
            <w:hideMark/>
          </w:tcPr>
          <w:p w14:paraId="2DBABBEA" w14:textId="77777777" w:rsidR="00C87E29" w:rsidRPr="00C87E29" w:rsidRDefault="00C87E29" w:rsidP="00C87E29">
            <w:pPr>
              <w:jc w:val="center"/>
              <w:rPr>
                <w:sz w:val="22"/>
                <w:szCs w:val="22"/>
                <w:lang w:eastAsia="en-CA"/>
              </w:rPr>
            </w:pPr>
            <w:r w:rsidRPr="00C87E29">
              <w:rPr>
                <w:sz w:val="22"/>
                <w:szCs w:val="22"/>
                <w:lang w:eastAsia="en-CA"/>
              </w:rPr>
              <w:t>ns</w:t>
            </w:r>
          </w:p>
        </w:tc>
        <w:tc>
          <w:tcPr>
            <w:tcW w:w="950" w:type="dxa"/>
            <w:tcBorders>
              <w:top w:val="nil"/>
              <w:left w:val="nil"/>
              <w:bottom w:val="single" w:sz="4" w:space="0" w:color="auto"/>
              <w:right w:val="single" w:sz="8" w:space="0" w:color="auto"/>
            </w:tcBorders>
            <w:shd w:val="clear" w:color="auto" w:fill="auto"/>
            <w:noWrap/>
            <w:vAlign w:val="center"/>
            <w:hideMark/>
          </w:tcPr>
          <w:p w14:paraId="6FC7D98B" w14:textId="77777777" w:rsidR="00C87E29" w:rsidRPr="00C87E29" w:rsidRDefault="00C87E29" w:rsidP="00C87E29">
            <w:pPr>
              <w:jc w:val="center"/>
              <w:rPr>
                <w:sz w:val="22"/>
                <w:szCs w:val="22"/>
                <w:lang w:eastAsia="en-CA"/>
              </w:rPr>
            </w:pPr>
            <w:r w:rsidRPr="00C87E29">
              <w:rPr>
                <w:sz w:val="22"/>
                <w:szCs w:val="22"/>
                <w:lang w:eastAsia="en-CA"/>
              </w:rPr>
              <w:t>&gt;0.9999</w:t>
            </w:r>
          </w:p>
        </w:tc>
        <w:tc>
          <w:tcPr>
            <w:tcW w:w="1134" w:type="dxa"/>
            <w:tcBorders>
              <w:top w:val="nil"/>
              <w:left w:val="nil"/>
              <w:bottom w:val="single" w:sz="4" w:space="0" w:color="auto"/>
              <w:right w:val="single" w:sz="4" w:space="0" w:color="auto"/>
            </w:tcBorders>
            <w:shd w:val="clear" w:color="auto" w:fill="auto"/>
            <w:noWrap/>
            <w:vAlign w:val="center"/>
            <w:hideMark/>
          </w:tcPr>
          <w:p w14:paraId="60F1AC05" w14:textId="77777777" w:rsidR="00C87E29" w:rsidRPr="00C87E29" w:rsidRDefault="00C87E29" w:rsidP="00C87E29">
            <w:pPr>
              <w:jc w:val="center"/>
              <w:rPr>
                <w:sz w:val="22"/>
                <w:szCs w:val="22"/>
                <w:lang w:eastAsia="en-CA"/>
              </w:rPr>
            </w:pPr>
            <w:r w:rsidRPr="00C87E29">
              <w:rPr>
                <w:sz w:val="22"/>
                <w:szCs w:val="22"/>
                <w:lang w:eastAsia="en-CA"/>
              </w:rPr>
              <w:t>0.06747</w:t>
            </w:r>
          </w:p>
        </w:tc>
        <w:tc>
          <w:tcPr>
            <w:tcW w:w="1134" w:type="dxa"/>
            <w:tcBorders>
              <w:top w:val="nil"/>
              <w:left w:val="nil"/>
              <w:bottom w:val="single" w:sz="4" w:space="0" w:color="auto"/>
              <w:right w:val="single" w:sz="4" w:space="0" w:color="auto"/>
            </w:tcBorders>
            <w:shd w:val="clear" w:color="auto" w:fill="auto"/>
            <w:noWrap/>
            <w:vAlign w:val="center"/>
            <w:hideMark/>
          </w:tcPr>
          <w:p w14:paraId="326125D7" w14:textId="77777777" w:rsidR="00C87E29" w:rsidRPr="00C87E29" w:rsidRDefault="00C87E29" w:rsidP="00C87E29">
            <w:pPr>
              <w:jc w:val="center"/>
              <w:rPr>
                <w:sz w:val="22"/>
                <w:szCs w:val="22"/>
                <w:lang w:eastAsia="en-CA"/>
              </w:rPr>
            </w:pPr>
            <w:r w:rsidRPr="00C87E29">
              <w:rPr>
                <w:sz w:val="22"/>
                <w:szCs w:val="22"/>
                <w:lang w:eastAsia="en-CA"/>
              </w:rPr>
              <w:t>0.004672</w:t>
            </w:r>
          </w:p>
        </w:tc>
        <w:tc>
          <w:tcPr>
            <w:tcW w:w="893" w:type="dxa"/>
            <w:tcBorders>
              <w:top w:val="nil"/>
              <w:left w:val="nil"/>
              <w:bottom w:val="single" w:sz="4" w:space="0" w:color="auto"/>
              <w:right w:val="single" w:sz="4" w:space="0" w:color="auto"/>
            </w:tcBorders>
            <w:shd w:val="clear" w:color="auto" w:fill="auto"/>
            <w:noWrap/>
            <w:vAlign w:val="center"/>
            <w:hideMark/>
          </w:tcPr>
          <w:p w14:paraId="53F583C5" w14:textId="77777777" w:rsidR="00C87E29" w:rsidRPr="00C87E29" w:rsidRDefault="00C87E29" w:rsidP="00C87E29">
            <w:pPr>
              <w:jc w:val="center"/>
              <w:rPr>
                <w:sz w:val="22"/>
                <w:szCs w:val="22"/>
                <w:lang w:eastAsia="en-CA"/>
              </w:rPr>
            </w:pPr>
            <w:r w:rsidRPr="00C87E29">
              <w:rPr>
                <w:sz w:val="22"/>
                <w:szCs w:val="22"/>
                <w:lang w:eastAsia="en-CA"/>
              </w:rPr>
              <w:t>ns</w:t>
            </w:r>
          </w:p>
        </w:tc>
        <w:tc>
          <w:tcPr>
            <w:tcW w:w="1092" w:type="dxa"/>
            <w:tcBorders>
              <w:top w:val="nil"/>
              <w:left w:val="nil"/>
              <w:bottom w:val="single" w:sz="4" w:space="0" w:color="auto"/>
              <w:right w:val="single" w:sz="8" w:space="0" w:color="auto"/>
            </w:tcBorders>
            <w:shd w:val="clear" w:color="auto" w:fill="auto"/>
            <w:noWrap/>
            <w:vAlign w:val="center"/>
            <w:hideMark/>
          </w:tcPr>
          <w:p w14:paraId="0CCCEE2B" w14:textId="77777777" w:rsidR="00C87E29" w:rsidRPr="00C87E29" w:rsidRDefault="00C87E29" w:rsidP="00C87E29">
            <w:pPr>
              <w:jc w:val="center"/>
              <w:rPr>
                <w:sz w:val="22"/>
                <w:szCs w:val="22"/>
                <w:lang w:eastAsia="en-CA"/>
              </w:rPr>
            </w:pPr>
            <w:r w:rsidRPr="00C87E29">
              <w:rPr>
                <w:sz w:val="22"/>
                <w:szCs w:val="22"/>
                <w:lang w:eastAsia="en-CA"/>
              </w:rPr>
              <w:t>0.9998</w:t>
            </w:r>
          </w:p>
        </w:tc>
        <w:tc>
          <w:tcPr>
            <w:tcW w:w="992" w:type="dxa"/>
            <w:tcBorders>
              <w:top w:val="nil"/>
              <w:left w:val="nil"/>
              <w:bottom w:val="single" w:sz="4" w:space="0" w:color="auto"/>
              <w:right w:val="single" w:sz="4" w:space="0" w:color="auto"/>
            </w:tcBorders>
            <w:shd w:val="clear" w:color="auto" w:fill="auto"/>
            <w:noWrap/>
            <w:vAlign w:val="center"/>
            <w:hideMark/>
          </w:tcPr>
          <w:p w14:paraId="2CD993AE" w14:textId="77777777" w:rsidR="00C87E29" w:rsidRPr="00C87E29" w:rsidRDefault="00C87E29" w:rsidP="00C87E29">
            <w:pPr>
              <w:jc w:val="center"/>
              <w:rPr>
                <w:sz w:val="22"/>
                <w:szCs w:val="22"/>
                <w:lang w:eastAsia="en-CA"/>
              </w:rPr>
            </w:pPr>
            <w:r w:rsidRPr="00C87E29">
              <w:rPr>
                <w:sz w:val="22"/>
                <w:szCs w:val="22"/>
                <w:lang w:eastAsia="en-CA"/>
              </w:rPr>
              <w:t>0.5119</w:t>
            </w:r>
          </w:p>
        </w:tc>
        <w:tc>
          <w:tcPr>
            <w:tcW w:w="992" w:type="dxa"/>
            <w:tcBorders>
              <w:top w:val="nil"/>
              <w:left w:val="nil"/>
              <w:bottom w:val="single" w:sz="4" w:space="0" w:color="auto"/>
              <w:right w:val="single" w:sz="4" w:space="0" w:color="auto"/>
            </w:tcBorders>
            <w:shd w:val="clear" w:color="auto" w:fill="auto"/>
            <w:noWrap/>
            <w:vAlign w:val="center"/>
            <w:hideMark/>
          </w:tcPr>
          <w:p w14:paraId="32034C8F" w14:textId="77777777" w:rsidR="00C87E29" w:rsidRPr="00C87E29" w:rsidRDefault="00C87E29" w:rsidP="00C87E29">
            <w:pPr>
              <w:jc w:val="center"/>
              <w:rPr>
                <w:sz w:val="22"/>
                <w:szCs w:val="22"/>
                <w:lang w:eastAsia="en-CA"/>
              </w:rPr>
            </w:pPr>
            <w:r w:rsidRPr="00C87E29">
              <w:rPr>
                <w:sz w:val="22"/>
                <w:szCs w:val="22"/>
                <w:lang w:eastAsia="en-CA"/>
              </w:rPr>
              <w:t>0.03766</w:t>
            </w:r>
          </w:p>
        </w:tc>
        <w:tc>
          <w:tcPr>
            <w:tcW w:w="709" w:type="dxa"/>
            <w:tcBorders>
              <w:top w:val="nil"/>
              <w:left w:val="nil"/>
              <w:bottom w:val="single" w:sz="4" w:space="0" w:color="auto"/>
              <w:right w:val="single" w:sz="4" w:space="0" w:color="auto"/>
            </w:tcBorders>
            <w:shd w:val="clear" w:color="auto" w:fill="auto"/>
            <w:noWrap/>
            <w:vAlign w:val="center"/>
            <w:hideMark/>
          </w:tcPr>
          <w:p w14:paraId="439CD554" w14:textId="77777777" w:rsidR="00C87E29" w:rsidRPr="00C87E29" w:rsidRDefault="00C87E29" w:rsidP="00C87E29">
            <w:pPr>
              <w:jc w:val="center"/>
              <w:rPr>
                <w:sz w:val="22"/>
                <w:szCs w:val="22"/>
                <w:lang w:eastAsia="en-CA"/>
              </w:rPr>
            </w:pPr>
            <w:r w:rsidRPr="00C87E2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72B0C703" w14:textId="77777777" w:rsidR="00C87E29" w:rsidRPr="00C87E29" w:rsidRDefault="00C87E29" w:rsidP="00C87E29">
            <w:pPr>
              <w:jc w:val="center"/>
              <w:rPr>
                <w:sz w:val="22"/>
                <w:szCs w:val="22"/>
                <w:lang w:eastAsia="en-CA"/>
              </w:rPr>
            </w:pPr>
            <w:r w:rsidRPr="00C87E29">
              <w:rPr>
                <w:sz w:val="22"/>
                <w:szCs w:val="22"/>
                <w:lang w:eastAsia="en-CA"/>
              </w:rPr>
              <w:t>0.9998</w:t>
            </w:r>
          </w:p>
        </w:tc>
      </w:tr>
      <w:tr w:rsidR="00504FA6" w:rsidRPr="00C87E29" w14:paraId="5A467995"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75290769" w14:textId="77777777" w:rsidR="00C87E29" w:rsidRPr="00C87E29" w:rsidRDefault="00C87E29" w:rsidP="00C87E29">
            <w:pPr>
              <w:jc w:val="center"/>
              <w:rPr>
                <w:sz w:val="22"/>
                <w:szCs w:val="22"/>
                <w:lang w:eastAsia="en-CA"/>
              </w:rPr>
            </w:pPr>
            <w:r w:rsidRPr="00C87E29">
              <w:rPr>
                <w:sz w:val="22"/>
                <w:szCs w:val="22"/>
                <w:lang w:eastAsia="en-CA"/>
              </w:rPr>
              <w:t>MC4</w:t>
            </w:r>
          </w:p>
        </w:tc>
        <w:tc>
          <w:tcPr>
            <w:tcW w:w="1041" w:type="dxa"/>
            <w:tcBorders>
              <w:top w:val="nil"/>
              <w:left w:val="nil"/>
              <w:bottom w:val="single" w:sz="4" w:space="0" w:color="auto"/>
              <w:right w:val="single" w:sz="4" w:space="0" w:color="auto"/>
            </w:tcBorders>
            <w:shd w:val="clear" w:color="auto" w:fill="auto"/>
            <w:noWrap/>
            <w:vAlign w:val="center"/>
            <w:hideMark/>
          </w:tcPr>
          <w:p w14:paraId="420E2E66" w14:textId="77777777" w:rsidR="00C87E29" w:rsidRPr="00C87E29" w:rsidRDefault="00C87E29" w:rsidP="00C87E29">
            <w:pPr>
              <w:jc w:val="center"/>
              <w:rPr>
                <w:sz w:val="22"/>
                <w:szCs w:val="22"/>
                <w:lang w:eastAsia="en-CA"/>
              </w:rPr>
            </w:pPr>
            <w:r w:rsidRPr="00C87E29">
              <w:rPr>
                <w:sz w:val="22"/>
                <w:szCs w:val="22"/>
                <w:lang w:eastAsia="en-CA"/>
              </w:rPr>
              <w:t>0.003586</w:t>
            </w:r>
          </w:p>
        </w:tc>
        <w:tc>
          <w:tcPr>
            <w:tcW w:w="1041" w:type="dxa"/>
            <w:tcBorders>
              <w:top w:val="nil"/>
              <w:left w:val="nil"/>
              <w:bottom w:val="single" w:sz="4" w:space="0" w:color="auto"/>
              <w:right w:val="single" w:sz="4" w:space="0" w:color="auto"/>
            </w:tcBorders>
            <w:shd w:val="clear" w:color="auto" w:fill="auto"/>
            <w:noWrap/>
            <w:vAlign w:val="center"/>
            <w:hideMark/>
          </w:tcPr>
          <w:p w14:paraId="3516D526" w14:textId="77777777" w:rsidR="00C87E29" w:rsidRPr="00C87E29" w:rsidRDefault="00C87E29" w:rsidP="00C87E29">
            <w:pPr>
              <w:jc w:val="center"/>
              <w:rPr>
                <w:sz w:val="22"/>
                <w:szCs w:val="22"/>
                <w:lang w:eastAsia="en-CA"/>
              </w:rPr>
            </w:pPr>
            <w:r w:rsidRPr="00C87E29">
              <w:rPr>
                <w:sz w:val="22"/>
                <w:szCs w:val="22"/>
                <w:lang w:eastAsia="en-CA"/>
              </w:rPr>
              <w:t>0.004125</w:t>
            </w:r>
          </w:p>
        </w:tc>
        <w:tc>
          <w:tcPr>
            <w:tcW w:w="656" w:type="dxa"/>
            <w:tcBorders>
              <w:top w:val="nil"/>
              <w:left w:val="nil"/>
              <w:bottom w:val="single" w:sz="4" w:space="0" w:color="auto"/>
              <w:right w:val="single" w:sz="4" w:space="0" w:color="auto"/>
            </w:tcBorders>
            <w:shd w:val="clear" w:color="auto" w:fill="auto"/>
            <w:noWrap/>
            <w:vAlign w:val="center"/>
            <w:hideMark/>
          </w:tcPr>
          <w:p w14:paraId="47FBE154" w14:textId="77777777" w:rsidR="00C87E29" w:rsidRPr="00C87E29" w:rsidRDefault="00C87E29" w:rsidP="00C87E29">
            <w:pPr>
              <w:jc w:val="center"/>
              <w:rPr>
                <w:sz w:val="22"/>
                <w:szCs w:val="22"/>
                <w:lang w:eastAsia="en-CA"/>
              </w:rPr>
            </w:pPr>
            <w:r w:rsidRPr="00C87E29">
              <w:rPr>
                <w:sz w:val="22"/>
                <w:szCs w:val="22"/>
                <w:lang w:eastAsia="en-CA"/>
              </w:rPr>
              <w:t>ns</w:t>
            </w:r>
          </w:p>
        </w:tc>
        <w:tc>
          <w:tcPr>
            <w:tcW w:w="950" w:type="dxa"/>
            <w:tcBorders>
              <w:top w:val="nil"/>
              <w:left w:val="nil"/>
              <w:bottom w:val="single" w:sz="4" w:space="0" w:color="auto"/>
              <w:right w:val="single" w:sz="8" w:space="0" w:color="auto"/>
            </w:tcBorders>
            <w:shd w:val="clear" w:color="auto" w:fill="auto"/>
            <w:noWrap/>
            <w:vAlign w:val="center"/>
            <w:hideMark/>
          </w:tcPr>
          <w:p w14:paraId="25003B25" w14:textId="77777777" w:rsidR="00C87E29" w:rsidRPr="00C87E29" w:rsidRDefault="00C87E29" w:rsidP="00C87E29">
            <w:pPr>
              <w:jc w:val="center"/>
              <w:rPr>
                <w:sz w:val="22"/>
                <w:szCs w:val="22"/>
                <w:lang w:eastAsia="en-CA"/>
              </w:rPr>
            </w:pPr>
            <w:r w:rsidRPr="00C87E29">
              <w:rPr>
                <w:sz w:val="22"/>
                <w:szCs w:val="22"/>
                <w:lang w:eastAsia="en-CA"/>
              </w:rPr>
              <w:t>&gt;0.9999</w:t>
            </w:r>
          </w:p>
        </w:tc>
        <w:tc>
          <w:tcPr>
            <w:tcW w:w="1134" w:type="dxa"/>
            <w:tcBorders>
              <w:top w:val="nil"/>
              <w:left w:val="nil"/>
              <w:bottom w:val="single" w:sz="4" w:space="0" w:color="auto"/>
              <w:right w:val="single" w:sz="4" w:space="0" w:color="auto"/>
            </w:tcBorders>
            <w:shd w:val="clear" w:color="auto" w:fill="auto"/>
            <w:noWrap/>
            <w:vAlign w:val="center"/>
            <w:hideMark/>
          </w:tcPr>
          <w:p w14:paraId="14E9B5F0" w14:textId="77777777" w:rsidR="00C87E29" w:rsidRPr="00C87E29" w:rsidRDefault="00C87E29" w:rsidP="00C87E29">
            <w:pPr>
              <w:jc w:val="center"/>
              <w:rPr>
                <w:sz w:val="22"/>
                <w:szCs w:val="22"/>
                <w:lang w:eastAsia="en-CA"/>
              </w:rPr>
            </w:pPr>
            <w:r w:rsidRPr="00C87E29">
              <w:rPr>
                <w:sz w:val="22"/>
                <w:szCs w:val="22"/>
                <w:lang w:eastAsia="en-CA"/>
              </w:rPr>
              <w:t>0.2745</w:t>
            </w:r>
          </w:p>
        </w:tc>
        <w:tc>
          <w:tcPr>
            <w:tcW w:w="1134" w:type="dxa"/>
            <w:tcBorders>
              <w:top w:val="nil"/>
              <w:left w:val="nil"/>
              <w:bottom w:val="single" w:sz="4" w:space="0" w:color="auto"/>
              <w:right w:val="single" w:sz="4" w:space="0" w:color="auto"/>
            </w:tcBorders>
            <w:shd w:val="clear" w:color="auto" w:fill="auto"/>
            <w:noWrap/>
            <w:vAlign w:val="center"/>
            <w:hideMark/>
          </w:tcPr>
          <w:p w14:paraId="64F57434" w14:textId="77777777" w:rsidR="00C87E29" w:rsidRPr="00C87E29" w:rsidRDefault="00C87E29" w:rsidP="00C87E29">
            <w:pPr>
              <w:jc w:val="center"/>
              <w:rPr>
                <w:sz w:val="22"/>
                <w:szCs w:val="22"/>
                <w:lang w:eastAsia="en-CA"/>
              </w:rPr>
            </w:pPr>
            <w:r w:rsidRPr="00C87E29">
              <w:rPr>
                <w:sz w:val="22"/>
                <w:szCs w:val="22"/>
                <w:lang w:eastAsia="en-CA"/>
              </w:rPr>
              <w:t>0.0317</w:t>
            </w:r>
          </w:p>
        </w:tc>
        <w:tc>
          <w:tcPr>
            <w:tcW w:w="893" w:type="dxa"/>
            <w:tcBorders>
              <w:top w:val="nil"/>
              <w:left w:val="nil"/>
              <w:bottom w:val="single" w:sz="4" w:space="0" w:color="auto"/>
              <w:right w:val="single" w:sz="4" w:space="0" w:color="auto"/>
            </w:tcBorders>
            <w:shd w:val="clear" w:color="auto" w:fill="auto"/>
            <w:noWrap/>
            <w:vAlign w:val="center"/>
            <w:hideMark/>
          </w:tcPr>
          <w:p w14:paraId="3777DBB0" w14:textId="77777777" w:rsidR="00C87E29" w:rsidRPr="00C87E29" w:rsidRDefault="00C87E29" w:rsidP="00C87E29">
            <w:pPr>
              <w:jc w:val="center"/>
              <w:rPr>
                <w:sz w:val="22"/>
                <w:szCs w:val="22"/>
                <w:lang w:eastAsia="en-CA"/>
              </w:rPr>
            </w:pPr>
            <w:r w:rsidRPr="00C87E29">
              <w:rPr>
                <w:sz w:val="22"/>
                <w:szCs w:val="22"/>
                <w:lang w:eastAsia="en-CA"/>
              </w:rPr>
              <w:t>ns</w:t>
            </w:r>
          </w:p>
        </w:tc>
        <w:tc>
          <w:tcPr>
            <w:tcW w:w="1092" w:type="dxa"/>
            <w:tcBorders>
              <w:top w:val="nil"/>
              <w:left w:val="nil"/>
              <w:bottom w:val="single" w:sz="4" w:space="0" w:color="auto"/>
              <w:right w:val="single" w:sz="8" w:space="0" w:color="auto"/>
            </w:tcBorders>
            <w:shd w:val="clear" w:color="auto" w:fill="auto"/>
            <w:noWrap/>
            <w:vAlign w:val="center"/>
            <w:hideMark/>
          </w:tcPr>
          <w:p w14:paraId="0C33BEE4" w14:textId="77777777" w:rsidR="00C87E29" w:rsidRPr="00C87E29" w:rsidRDefault="00C87E29" w:rsidP="00C87E29">
            <w:pPr>
              <w:jc w:val="center"/>
              <w:rPr>
                <w:sz w:val="22"/>
                <w:szCs w:val="22"/>
                <w:lang w:eastAsia="en-CA"/>
              </w:rPr>
            </w:pPr>
            <w:r w:rsidRPr="00C87E29">
              <w:rPr>
                <w:sz w:val="22"/>
                <w:szCs w:val="22"/>
                <w:lang w:eastAsia="en-CA"/>
              </w:rPr>
              <w:t>&gt;0.9999</w:t>
            </w:r>
          </w:p>
        </w:tc>
        <w:tc>
          <w:tcPr>
            <w:tcW w:w="992" w:type="dxa"/>
            <w:tcBorders>
              <w:top w:val="nil"/>
              <w:left w:val="nil"/>
              <w:bottom w:val="single" w:sz="4" w:space="0" w:color="auto"/>
              <w:right w:val="single" w:sz="4" w:space="0" w:color="auto"/>
            </w:tcBorders>
            <w:shd w:val="clear" w:color="auto" w:fill="auto"/>
            <w:noWrap/>
            <w:vAlign w:val="center"/>
            <w:hideMark/>
          </w:tcPr>
          <w:p w14:paraId="382EDD09" w14:textId="77777777" w:rsidR="00C87E29" w:rsidRPr="00C87E29" w:rsidRDefault="00C87E29" w:rsidP="00C87E29">
            <w:pPr>
              <w:jc w:val="center"/>
              <w:rPr>
                <w:sz w:val="22"/>
                <w:szCs w:val="22"/>
                <w:lang w:eastAsia="en-CA"/>
              </w:rPr>
            </w:pPr>
            <w:r w:rsidRPr="00C87E29">
              <w:rPr>
                <w:sz w:val="22"/>
                <w:szCs w:val="22"/>
                <w:lang w:eastAsia="en-CA"/>
              </w:rPr>
              <w:t>1.21</w:t>
            </w:r>
          </w:p>
        </w:tc>
        <w:tc>
          <w:tcPr>
            <w:tcW w:w="992" w:type="dxa"/>
            <w:tcBorders>
              <w:top w:val="nil"/>
              <w:left w:val="nil"/>
              <w:bottom w:val="single" w:sz="4" w:space="0" w:color="auto"/>
              <w:right w:val="single" w:sz="4" w:space="0" w:color="auto"/>
            </w:tcBorders>
            <w:shd w:val="clear" w:color="auto" w:fill="auto"/>
            <w:noWrap/>
            <w:vAlign w:val="center"/>
            <w:hideMark/>
          </w:tcPr>
          <w:p w14:paraId="78E2828D" w14:textId="77777777" w:rsidR="00C87E29" w:rsidRPr="00C87E29" w:rsidRDefault="00C87E29" w:rsidP="00C87E29">
            <w:pPr>
              <w:jc w:val="center"/>
              <w:rPr>
                <w:sz w:val="22"/>
                <w:szCs w:val="22"/>
                <w:lang w:eastAsia="en-CA"/>
              </w:rPr>
            </w:pPr>
            <w:r w:rsidRPr="00C87E29">
              <w:rPr>
                <w:sz w:val="22"/>
                <w:szCs w:val="22"/>
                <w:lang w:eastAsia="en-CA"/>
              </w:rPr>
              <w:t>0.8243</w:t>
            </w:r>
          </w:p>
        </w:tc>
        <w:tc>
          <w:tcPr>
            <w:tcW w:w="709" w:type="dxa"/>
            <w:tcBorders>
              <w:top w:val="nil"/>
              <w:left w:val="nil"/>
              <w:bottom w:val="single" w:sz="4" w:space="0" w:color="auto"/>
              <w:right w:val="single" w:sz="4" w:space="0" w:color="auto"/>
            </w:tcBorders>
            <w:shd w:val="clear" w:color="auto" w:fill="auto"/>
            <w:noWrap/>
            <w:vAlign w:val="center"/>
            <w:hideMark/>
          </w:tcPr>
          <w:p w14:paraId="24B744B9" w14:textId="77777777" w:rsidR="00C87E29" w:rsidRPr="00C87E29" w:rsidRDefault="00C87E29" w:rsidP="00C87E29">
            <w:pPr>
              <w:jc w:val="center"/>
              <w:rPr>
                <w:sz w:val="22"/>
                <w:szCs w:val="22"/>
                <w:lang w:eastAsia="en-CA"/>
              </w:rPr>
            </w:pPr>
            <w:r w:rsidRPr="00C87E2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25D43D75" w14:textId="77777777" w:rsidR="00C87E29" w:rsidRPr="00C87E29" w:rsidRDefault="00C87E29" w:rsidP="00C87E29">
            <w:pPr>
              <w:jc w:val="center"/>
              <w:rPr>
                <w:sz w:val="22"/>
                <w:szCs w:val="22"/>
                <w:lang w:eastAsia="en-CA"/>
              </w:rPr>
            </w:pPr>
            <w:r w:rsidRPr="00C87E29">
              <w:rPr>
                <w:sz w:val="22"/>
                <w:szCs w:val="22"/>
                <w:lang w:eastAsia="en-CA"/>
              </w:rPr>
              <w:t>0.9989</w:t>
            </w:r>
          </w:p>
        </w:tc>
      </w:tr>
      <w:tr w:rsidR="00504FA6" w:rsidRPr="00C87E29" w14:paraId="0C417FEE"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5CB33F4A" w14:textId="77777777" w:rsidR="00C87E29" w:rsidRPr="00C87E29" w:rsidRDefault="00C87E29" w:rsidP="00C87E29">
            <w:pPr>
              <w:jc w:val="center"/>
              <w:rPr>
                <w:sz w:val="22"/>
                <w:szCs w:val="22"/>
                <w:lang w:eastAsia="en-CA"/>
              </w:rPr>
            </w:pPr>
            <w:r w:rsidRPr="00C87E29">
              <w:rPr>
                <w:sz w:val="22"/>
                <w:szCs w:val="22"/>
                <w:lang w:eastAsia="en-CA"/>
              </w:rPr>
              <w:t>MC5</w:t>
            </w:r>
          </w:p>
        </w:tc>
        <w:tc>
          <w:tcPr>
            <w:tcW w:w="1041" w:type="dxa"/>
            <w:tcBorders>
              <w:top w:val="nil"/>
              <w:left w:val="nil"/>
              <w:bottom w:val="single" w:sz="4" w:space="0" w:color="auto"/>
              <w:right w:val="single" w:sz="4" w:space="0" w:color="auto"/>
            </w:tcBorders>
            <w:shd w:val="clear" w:color="auto" w:fill="auto"/>
            <w:noWrap/>
            <w:vAlign w:val="center"/>
            <w:hideMark/>
          </w:tcPr>
          <w:p w14:paraId="638FE4E1" w14:textId="77777777" w:rsidR="00C87E29" w:rsidRPr="00C87E29" w:rsidRDefault="00C87E29" w:rsidP="00C87E29">
            <w:pPr>
              <w:jc w:val="center"/>
              <w:rPr>
                <w:sz w:val="22"/>
                <w:szCs w:val="22"/>
                <w:lang w:eastAsia="en-CA"/>
              </w:rPr>
            </w:pPr>
            <w:r w:rsidRPr="00C87E29">
              <w:rPr>
                <w:sz w:val="22"/>
                <w:szCs w:val="22"/>
                <w:lang w:eastAsia="en-CA"/>
              </w:rPr>
              <w:t>0.1115</w:t>
            </w:r>
          </w:p>
        </w:tc>
        <w:tc>
          <w:tcPr>
            <w:tcW w:w="1041" w:type="dxa"/>
            <w:tcBorders>
              <w:top w:val="nil"/>
              <w:left w:val="nil"/>
              <w:bottom w:val="single" w:sz="4" w:space="0" w:color="auto"/>
              <w:right w:val="single" w:sz="4" w:space="0" w:color="auto"/>
            </w:tcBorders>
            <w:shd w:val="clear" w:color="auto" w:fill="auto"/>
            <w:noWrap/>
            <w:vAlign w:val="center"/>
            <w:hideMark/>
          </w:tcPr>
          <w:p w14:paraId="224C7444" w14:textId="77777777" w:rsidR="00C87E29" w:rsidRPr="00C87E29" w:rsidRDefault="00C87E29" w:rsidP="00C87E29">
            <w:pPr>
              <w:jc w:val="center"/>
              <w:rPr>
                <w:sz w:val="22"/>
                <w:szCs w:val="22"/>
                <w:lang w:eastAsia="en-CA"/>
              </w:rPr>
            </w:pPr>
            <w:r w:rsidRPr="00C87E29">
              <w:rPr>
                <w:sz w:val="22"/>
                <w:szCs w:val="22"/>
                <w:lang w:eastAsia="en-CA"/>
              </w:rPr>
              <w:t>0.009706</w:t>
            </w:r>
          </w:p>
        </w:tc>
        <w:tc>
          <w:tcPr>
            <w:tcW w:w="656" w:type="dxa"/>
            <w:tcBorders>
              <w:top w:val="nil"/>
              <w:left w:val="nil"/>
              <w:bottom w:val="single" w:sz="4" w:space="0" w:color="auto"/>
              <w:right w:val="single" w:sz="4" w:space="0" w:color="auto"/>
            </w:tcBorders>
            <w:shd w:val="clear" w:color="auto" w:fill="auto"/>
            <w:noWrap/>
            <w:vAlign w:val="center"/>
            <w:hideMark/>
          </w:tcPr>
          <w:p w14:paraId="6A151716" w14:textId="77777777" w:rsidR="00C87E29" w:rsidRPr="00C87E29" w:rsidRDefault="00C87E29" w:rsidP="00C87E29">
            <w:pPr>
              <w:jc w:val="center"/>
              <w:rPr>
                <w:sz w:val="22"/>
                <w:szCs w:val="22"/>
                <w:lang w:eastAsia="en-CA"/>
              </w:rPr>
            </w:pPr>
            <w:r w:rsidRPr="00C87E29">
              <w:rPr>
                <w:sz w:val="22"/>
                <w:szCs w:val="22"/>
                <w:lang w:eastAsia="en-CA"/>
              </w:rPr>
              <w:t>ns</w:t>
            </w:r>
          </w:p>
        </w:tc>
        <w:tc>
          <w:tcPr>
            <w:tcW w:w="950" w:type="dxa"/>
            <w:tcBorders>
              <w:top w:val="nil"/>
              <w:left w:val="nil"/>
              <w:bottom w:val="single" w:sz="4" w:space="0" w:color="auto"/>
              <w:right w:val="single" w:sz="8" w:space="0" w:color="auto"/>
            </w:tcBorders>
            <w:shd w:val="clear" w:color="auto" w:fill="auto"/>
            <w:noWrap/>
            <w:vAlign w:val="center"/>
            <w:hideMark/>
          </w:tcPr>
          <w:p w14:paraId="4623A4A6" w14:textId="77777777" w:rsidR="00C87E29" w:rsidRPr="00C87E29" w:rsidRDefault="00C87E29" w:rsidP="00C87E29">
            <w:pPr>
              <w:jc w:val="center"/>
              <w:rPr>
                <w:sz w:val="22"/>
                <w:szCs w:val="22"/>
                <w:lang w:eastAsia="en-CA"/>
              </w:rPr>
            </w:pPr>
            <w:r w:rsidRPr="00C87E29">
              <w:rPr>
                <w:sz w:val="22"/>
                <w:szCs w:val="22"/>
                <w:lang w:eastAsia="en-CA"/>
              </w:rPr>
              <w:t>0.9996</w:t>
            </w:r>
          </w:p>
        </w:tc>
        <w:tc>
          <w:tcPr>
            <w:tcW w:w="1134" w:type="dxa"/>
            <w:tcBorders>
              <w:top w:val="nil"/>
              <w:left w:val="nil"/>
              <w:bottom w:val="single" w:sz="4" w:space="0" w:color="auto"/>
              <w:right w:val="single" w:sz="4" w:space="0" w:color="auto"/>
            </w:tcBorders>
            <w:shd w:val="clear" w:color="auto" w:fill="auto"/>
            <w:noWrap/>
            <w:vAlign w:val="center"/>
            <w:hideMark/>
          </w:tcPr>
          <w:p w14:paraId="60703F3B" w14:textId="77777777" w:rsidR="00C87E29" w:rsidRPr="00C87E29" w:rsidRDefault="00C87E29" w:rsidP="00C87E29">
            <w:pPr>
              <w:jc w:val="center"/>
              <w:rPr>
                <w:sz w:val="22"/>
                <w:szCs w:val="22"/>
                <w:lang w:eastAsia="en-CA"/>
              </w:rPr>
            </w:pPr>
            <w:r w:rsidRPr="00C87E29">
              <w:rPr>
                <w:sz w:val="22"/>
                <w:szCs w:val="22"/>
                <w:lang w:eastAsia="en-CA"/>
              </w:rPr>
              <w:t>1.824</w:t>
            </w:r>
          </w:p>
        </w:tc>
        <w:tc>
          <w:tcPr>
            <w:tcW w:w="1134" w:type="dxa"/>
            <w:tcBorders>
              <w:top w:val="nil"/>
              <w:left w:val="nil"/>
              <w:bottom w:val="single" w:sz="4" w:space="0" w:color="auto"/>
              <w:right w:val="single" w:sz="4" w:space="0" w:color="auto"/>
            </w:tcBorders>
            <w:shd w:val="clear" w:color="auto" w:fill="auto"/>
            <w:noWrap/>
            <w:vAlign w:val="center"/>
            <w:hideMark/>
          </w:tcPr>
          <w:p w14:paraId="4D36ACD9" w14:textId="77777777" w:rsidR="00C87E29" w:rsidRPr="00C87E29" w:rsidRDefault="00C87E29" w:rsidP="00C87E29">
            <w:pPr>
              <w:jc w:val="center"/>
              <w:rPr>
                <w:sz w:val="22"/>
                <w:szCs w:val="22"/>
                <w:lang w:eastAsia="en-CA"/>
              </w:rPr>
            </w:pPr>
            <w:r w:rsidRPr="00C87E29">
              <w:rPr>
                <w:sz w:val="22"/>
                <w:szCs w:val="22"/>
                <w:lang w:eastAsia="en-CA"/>
              </w:rPr>
              <w:t>0.07066</w:t>
            </w:r>
          </w:p>
        </w:tc>
        <w:tc>
          <w:tcPr>
            <w:tcW w:w="893" w:type="dxa"/>
            <w:tcBorders>
              <w:top w:val="nil"/>
              <w:left w:val="nil"/>
              <w:bottom w:val="single" w:sz="4" w:space="0" w:color="auto"/>
              <w:right w:val="single" w:sz="4" w:space="0" w:color="auto"/>
            </w:tcBorders>
            <w:shd w:val="clear" w:color="auto" w:fill="auto"/>
            <w:noWrap/>
            <w:vAlign w:val="center"/>
            <w:hideMark/>
          </w:tcPr>
          <w:p w14:paraId="4591E8AF" w14:textId="77777777" w:rsidR="00C87E29" w:rsidRPr="00C87E29" w:rsidRDefault="00C87E29" w:rsidP="00C87E29">
            <w:pPr>
              <w:jc w:val="center"/>
              <w:rPr>
                <w:sz w:val="22"/>
                <w:szCs w:val="22"/>
                <w:lang w:eastAsia="en-CA"/>
              </w:rPr>
            </w:pPr>
            <w:r w:rsidRPr="00C87E29">
              <w:rPr>
                <w:sz w:val="22"/>
                <w:szCs w:val="22"/>
                <w:lang w:eastAsia="en-CA"/>
              </w:rPr>
              <w:t>ns</w:t>
            </w:r>
          </w:p>
        </w:tc>
        <w:tc>
          <w:tcPr>
            <w:tcW w:w="1092" w:type="dxa"/>
            <w:tcBorders>
              <w:top w:val="nil"/>
              <w:left w:val="nil"/>
              <w:bottom w:val="single" w:sz="4" w:space="0" w:color="auto"/>
              <w:right w:val="single" w:sz="8" w:space="0" w:color="auto"/>
            </w:tcBorders>
            <w:shd w:val="clear" w:color="auto" w:fill="auto"/>
            <w:noWrap/>
            <w:vAlign w:val="center"/>
            <w:hideMark/>
          </w:tcPr>
          <w:p w14:paraId="099851FA" w14:textId="77777777" w:rsidR="00C87E29" w:rsidRPr="00C87E29" w:rsidRDefault="00C87E29" w:rsidP="00C87E29">
            <w:pPr>
              <w:jc w:val="center"/>
              <w:rPr>
                <w:sz w:val="22"/>
                <w:szCs w:val="22"/>
                <w:lang w:eastAsia="en-CA"/>
              </w:rPr>
            </w:pPr>
            <w:r w:rsidRPr="00C87E29">
              <w:rPr>
                <w:sz w:val="22"/>
                <w:szCs w:val="22"/>
                <w:lang w:eastAsia="en-CA"/>
              </w:rPr>
              <w:t>0.9519</w:t>
            </w:r>
          </w:p>
        </w:tc>
        <w:tc>
          <w:tcPr>
            <w:tcW w:w="992" w:type="dxa"/>
            <w:tcBorders>
              <w:top w:val="nil"/>
              <w:left w:val="nil"/>
              <w:bottom w:val="single" w:sz="4" w:space="0" w:color="auto"/>
              <w:right w:val="single" w:sz="4" w:space="0" w:color="auto"/>
            </w:tcBorders>
            <w:shd w:val="clear" w:color="auto" w:fill="auto"/>
            <w:noWrap/>
            <w:vAlign w:val="center"/>
            <w:hideMark/>
          </w:tcPr>
          <w:p w14:paraId="338D937A" w14:textId="77777777" w:rsidR="00C87E29" w:rsidRPr="00C87E29" w:rsidRDefault="00C87E29" w:rsidP="00C87E29">
            <w:pPr>
              <w:jc w:val="center"/>
              <w:rPr>
                <w:sz w:val="22"/>
                <w:szCs w:val="22"/>
                <w:lang w:eastAsia="en-CA"/>
              </w:rPr>
            </w:pPr>
            <w:r w:rsidRPr="00C87E29">
              <w:rPr>
                <w:sz w:val="22"/>
                <w:szCs w:val="22"/>
                <w:lang w:eastAsia="en-CA"/>
              </w:rPr>
              <w:t>1.669</w:t>
            </w:r>
          </w:p>
        </w:tc>
        <w:tc>
          <w:tcPr>
            <w:tcW w:w="992" w:type="dxa"/>
            <w:tcBorders>
              <w:top w:val="nil"/>
              <w:left w:val="nil"/>
              <w:bottom w:val="single" w:sz="4" w:space="0" w:color="auto"/>
              <w:right w:val="single" w:sz="4" w:space="0" w:color="auto"/>
            </w:tcBorders>
            <w:shd w:val="clear" w:color="auto" w:fill="auto"/>
            <w:noWrap/>
            <w:vAlign w:val="center"/>
            <w:hideMark/>
          </w:tcPr>
          <w:p w14:paraId="595F76E0" w14:textId="77777777" w:rsidR="00C87E29" w:rsidRPr="00C87E29" w:rsidRDefault="00C87E29" w:rsidP="00C87E29">
            <w:pPr>
              <w:jc w:val="center"/>
              <w:rPr>
                <w:sz w:val="22"/>
                <w:szCs w:val="22"/>
                <w:lang w:eastAsia="en-CA"/>
              </w:rPr>
            </w:pPr>
            <w:r w:rsidRPr="00C87E29">
              <w:rPr>
                <w:sz w:val="22"/>
                <w:szCs w:val="22"/>
                <w:lang w:eastAsia="en-CA"/>
              </w:rPr>
              <w:t>0.3144</w:t>
            </w:r>
          </w:p>
        </w:tc>
        <w:tc>
          <w:tcPr>
            <w:tcW w:w="709" w:type="dxa"/>
            <w:tcBorders>
              <w:top w:val="nil"/>
              <w:left w:val="nil"/>
              <w:bottom w:val="single" w:sz="4" w:space="0" w:color="auto"/>
              <w:right w:val="single" w:sz="4" w:space="0" w:color="auto"/>
            </w:tcBorders>
            <w:shd w:val="clear" w:color="auto" w:fill="auto"/>
            <w:noWrap/>
            <w:vAlign w:val="center"/>
            <w:hideMark/>
          </w:tcPr>
          <w:p w14:paraId="3E605B1F" w14:textId="77777777" w:rsidR="00C87E29" w:rsidRPr="00C87E29" w:rsidRDefault="00C87E29" w:rsidP="00C87E29">
            <w:pPr>
              <w:jc w:val="center"/>
              <w:rPr>
                <w:sz w:val="22"/>
                <w:szCs w:val="22"/>
                <w:lang w:eastAsia="en-CA"/>
              </w:rPr>
            </w:pPr>
            <w:r w:rsidRPr="00C87E2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119495BF" w14:textId="77777777" w:rsidR="00C87E29" w:rsidRPr="00C87E29" w:rsidRDefault="00C87E29" w:rsidP="00C87E29">
            <w:pPr>
              <w:jc w:val="center"/>
              <w:rPr>
                <w:sz w:val="22"/>
                <w:szCs w:val="22"/>
                <w:lang w:eastAsia="en-CA"/>
              </w:rPr>
            </w:pPr>
            <w:r w:rsidRPr="00C87E29">
              <w:rPr>
                <w:sz w:val="22"/>
                <w:szCs w:val="22"/>
                <w:lang w:eastAsia="en-CA"/>
              </w:rPr>
              <w:t>0.9766</w:t>
            </w:r>
          </w:p>
        </w:tc>
      </w:tr>
      <w:tr w:rsidR="00504FA6" w:rsidRPr="00C87E29" w14:paraId="78E5A742" w14:textId="77777777" w:rsidTr="00504FA6">
        <w:trPr>
          <w:trHeight w:val="290"/>
        </w:trPr>
        <w:tc>
          <w:tcPr>
            <w:tcW w:w="980" w:type="dxa"/>
            <w:tcBorders>
              <w:top w:val="nil"/>
              <w:left w:val="single" w:sz="8" w:space="0" w:color="auto"/>
              <w:bottom w:val="single" w:sz="4" w:space="0" w:color="auto"/>
              <w:right w:val="single" w:sz="8" w:space="0" w:color="auto"/>
            </w:tcBorders>
            <w:shd w:val="clear" w:color="000000" w:fill="F2F2F2"/>
            <w:noWrap/>
            <w:vAlign w:val="center"/>
            <w:hideMark/>
          </w:tcPr>
          <w:p w14:paraId="47D58223" w14:textId="77777777" w:rsidR="00C87E29" w:rsidRPr="00C87E29" w:rsidRDefault="00C87E29" w:rsidP="00C87E29">
            <w:pPr>
              <w:jc w:val="center"/>
              <w:rPr>
                <w:sz w:val="22"/>
                <w:szCs w:val="22"/>
                <w:lang w:eastAsia="en-CA"/>
              </w:rPr>
            </w:pPr>
            <w:r w:rsidRPr="00C87E29">
              <w:rPr>
                <w:sz w:val="22"/>
                <w:szCs w:val="22"/>
                <w:lang w:eastAsia="en-CA"/>
              </w:rPr>
              <w:t>MC6</w:t>
            </w:r>
          </w:p>
        </w:tc>
        <w:tc>
          <w:tcPr>
            <w:tcW w:w="1041" w:type="dxa"/>
            <w:tcBorders>
              <w:top w:val="nil"/>
              <w:left w:val="nil"/>
              <w:bottom w:val="single" w:sz="4" w:space="0" w:color="auto"/>
              <w:right w:val="single" w:sz="4" w:space="0" w:color="auto"/>
            </w:tcBorders>
            <w:shd w:val="clear" w:color="000000" w:fill="F2F2F2"/>
            <w:noWrap/>
            <w:vAlign w:val="center"/>
            <w:hideMark/>
          </w:tcPr>
          <w:p w14:paraId="64EE46CA" w14:textId="77777777" w:rsidR="00C87E29" w:rsidRPr="00C87E29" w:rsidRDefault="00C87E29" w:rsidP="00C87E29">
            <w:pPr>
              <w:jc w:val="center"/>
              <w:rPr>
                <w:sz w:val="22"/>
                <w:szCs w:val="22"/>
                <w:lang w:eastAsia="en-CA"/>
              </w:rPr>
            </w:pPr>
            <w:r w:rsidRPr="00C87E29">
              <w:rPr>
                <w:sz w:val="22"/>
                <w:szCs w:val="22"/>
                <w:lang w:eastAsia="en-CA"/>
              </w:rPr>
              <w:t>1.21</w:t>
            </w:r>
          </w:p>
        </w:tc>
        <w:tc>
          <w:tcPr>
            <w:tcW w:w="1041" w:type="dxa"/>
            <w:tcBorders>
              <w:top w:val="nil"/>
              <w:left w:val="nil"/>
              <w:bottom w:val="nil"/>
              <w:right w:val="single" w:sz="4" w:space="0" w:color="auto"/>
            </w:tcBorders>
            <w:shd w:val="clear" w:color="000000" w:fill="F2F2F2"/>
            <w:noWrap/>
            <w:vAlign w:val="center"/>
            <w:hideMark/>
          </w:tcPr>
          <w:p w14:paraId="241E9790" w14:textId="77777777" w:rsidR="00C87E29" w:rsidRPr="00C87E29" w:rsidRDefault="00C87E29" w:rsidP="00C87E29">
            <w:pPr>
              <w:jc w:val="center"/>
              <w:rPr>
                <w:sz w:val="22"/>
                <w:szCs w:val="22"/>
                <w:lang w:eastAsia="en-CA"/>
              </w:rPr>
            </w:pPr>
            <w:r w:rsidRPr="00C87E29">
              <w:rPr>
                <w:sz w:val="22"/>
                <w:szCs w:val="22"/>
                <w:lang w:eastAsia="en-CA"/>
              </w:rPr>
              <w:t>0.6645</w:t>
            </w:r>
          </w:p>
        </w:tc>
        <w:tc>
          <w:tcPr>
            <w:tcW w:w="656" w:type="dxa"/>
            <w:tcBorders>
              <w:top w:val="nil"/>
              <w:left w:val="nil"/>
              <w:bottom w:val="single" w:sz="4" w:space="0" w:color="auto"/>
              <w:right w:val="single" w:sz="4" w:space="0" w:color="auto"/>
            </w:tcBorders>
            <w:shd w:val="clear" w:color="000000" w:fill="F2F2F2"/>
            <w:noWrap/>
            <w:vAlign w:val="center"/>
            <w:hideMark/>
          </w:tcPr>
          <w:p w14:paraId="44A94388" w14:textId="77777777" w:rsidR="00C87E29" w:rsidRPr="00C87E29" w:rsidRDefault="00C87E29" w:rsidP="00C87E29">
            <w:pPr>
              <w:jc w:val="center"/>
              <w:rPr>
                <w:sz w:val="22"/>
                <w:szCs w:val="22"/>
                <w:lang w:eastAsia="en-CA"/>
              </w:rPr>
            </w:pPr>
            <w:r w:rsidRPr="00C87E29">
              <w:rPr>
                <w:sz w:val="22"/>
                <w:szCs w:val="22"/>
                <w:lang w:eastAsia="en-CA"/>
              </w:rPr>
              <w:t>*</w:t>
            </w:r>
          </w:p>
        </w:tc>
        <w:tc>
          <w:tcPr>
            <w:tcW w:w="950" w:type="dxa"/>
            <w:tcBorders>
              <w:top w:val="nil"/>
              <w:left w:val="nil"/>
              <w:bottom w:val="single" w:sz="4" w:space="0" w:color="auto"/>
              <w:right w:val="single" w:sz="8" w:space="0" w:color="auto"/>
            </w:tcBorders>
            <w:shd w:val="clear" w:color="auto" w:fill="auto"/>
            <w:noWrap/>
            <w:vAlign w:val="center"/>
            <w:hideMark/>
          </w:tcPr>
          <w:p w14:paraId="2C90988A" w14:textId="77777777" w:rsidR="00C87E29" w:rsidRPr="00C87E29" w:rsidRDefault="00C87E29" w:rsidP="00C87E29">
            <w:pPr>
              <w:jc w:val="center"/>
              <w:rPr>
                <w:sz w:val="22"/>
                <w:szCs w:val="22"/>
                <w:lang w:eastAsia="en-CA"/>
              </w:rPr>
            </w:pPr>
            <w:r w:rsidRPr="00C87E29">
              <w:rPr>
                <w:sz w:val="22"/>
                <w:szCs w:val="22"/>
                <w:lang w:eastAsia="en-CA"/>
              </w:rPr>
              <w:t>0.0157</w:t>
            </w:r>
          </w:p>
        </w:tc>
        <w:tc>
          <w:tcPr>
            <w:tcW w:w="1134" w:type="dxa"/>
            <w:tcBorders>
              <w:top w:val="nil"/>
              <w:left w:val="nil"/>
              <w:bottom w:val="single" w:sz="4" w:space="0" w:color="auto"/>
              <w:right w:val="single" w:sz="4" w:space="0" w:color="auto"/>
            </w:tcBorders>
            <w:shd w:val="clear" w:color="auto" w:fill="auto"/>
            <w:noWrap/>
            <w:vAlign w:val="center"/>
            <w:hideMark/>
          </w:tcPr>
          <w:p w14:paraId="4238C1B2" w14:textId="77777777" w:rsidR="00C87E29" w:rsidRPr="00C87E29" w:rsidRDefault="00C87E29" w:rsidP="00C87E29">
            <w:pPr>
              <w:jc w:val="center"/>
              <w:rPr>
                <w:sz w:val="22"/>
                <w:szCs w:val="22"/>
                <w:lang w:eastAsia="en-CA"/>
              </w:rPr>
            </w:pPr>
            <w:r w:rsidRPr="00C87E29">
              <w:rPr>
                <w:sz w:val="22"/>
                <w:szCs w:val="22"/>
                <w:lang w:eastAsia="en-CA"/>
              </w:rPr>
              <w:t>3.148</w:t>
            </w:r>
          </w:p>
        </w:tc>
        <w:tc>
          <w:tcPr>
            <w:tcW w:w="1134" w:type="dxa"/>
            <w:tcBorders>
              <w:top w:val="nil"/>
              <w:left w:val="nil"/>
              <w:bottom w:val="single" w:sz="4" w:space="0" w:color="auto"/>
              <w:right w:val="single" w:sz="4" w:space="0" w:color="auto"/>
            </w:tcBorders>
            <w:shd w:val="clear" w:color="auto" w:fill="auto"/>
            <w:noWrap/>
            <w:vAlign w:val="center"/>
            <w:hideMark/>
          </w:tcPr>
          <w:p w14:paraId="166BA228" w14:textId="77777777" w:rsidR="00C87E29" w:rsidRPr="00C87E29" w:rsidRDefault="00C87E29" w:rsidP="00C87E29">
            <w:pPr>
              <w:jc w:val="center"/>
              <w:rPr>
                <w:sz w:val="22"/>
                <w:szCs w:val="22"/>
                <w:lang w:eastAsia="en-CA"/>
              </w:rPr>
            </w:pPr>
            <w:r w:rsidRPr="00C87E29">
              <w:rPr>
                <w:sz w:val="22"/>
                <w:szCs w:val="22"/>
                <w:lang w:eastAsia="en-CA"/>
              </w:rPr>
              <w:t>1.685</w:t>
            </w:r>
          </w:p>
        </w:tc>
        <w:tc>
          <w:tcPr>
            <w:tcW w:w="893" w:type="dxa"/>
            <w:tcBorders>
              <w:top w:val="nil"/>
              <w:left w:val="nil"/>
              <w:bottom w:val="single" w:sz="4" w:space="0" w:color="auto"/>
              <w:right w:val="single" w:sz="4" w:space="0" w:color="auto"/>
            </w:tcBorders>
            <w:shd w:val="clear" w:color="auto" w:fill="auto"/>
            <w:noWrap/>
            <w:vAlign w:val="center"/>
            <w:hideMark/>
          </w:tcPr>
          <w:p w14:paraId="3A389FDD" w14:textId="77777777" w:rsidR="00C87E29" w:rsidRPr="00C87E29" w:rsidRDefault="00C87E29" w:rsidP="00C87E29">
            <w:pPr>
              <w:jc w:val="center"/>
              <w:rPr>
                <w:sz w:val="22"/>
                <w:szCs w:val="22"/>
                <w:lang w:eastAsia="en-CA"/>
              </w:rPr>
            </w:pPr>
            <w:r w:rsidRPr="00C87E29">
              <w:rPr>
                <w:sz w:val="22"/>
                <w:szCs w:val="22"/>
                <w:lang w:eastAsia="en-CA"/>
              </w:rPr>
              <w:t>ns</w:t>
            </w:r>
          </w:p>
        </w:tc>
        <w:tc>
          <w:tcPr>
            <w:tcW w:w="1092" w:type="dxa"/>
            <w:tcBorders>
              <w:top w:val="nil"/>
              <w:left w:val="nil"/>
              <w:bottom w:val="single" w:sz="4" w:space="0" w:color="auto"/>
              <w:right w:val="single" w:sz="8" w:space="0" w:color="auto"/>
            </w:tcBorders>
            <w:shd w:val="clear" w:color="auto" w:fill="auto"/>
            <w:noWrap/>
            <w:vAlign w:val="center"/>
            <w:hideMark/>
          </w:tcPr>
          <w:p w14:paraId="2959B821" w14:textId="77777777" w:rsidR="00C87E29" w:rsidRPr="00C87E29" w:rsidRDefault="00C87E29" w:rsidP="00C87E29">
            <w:pPr>
              <w:jc w:val="center"/>
              <w:rPr>
                <w:sz w:val="22"/>
                <w:szCs w:val="22"/>
                <w:lang w:eastAsia="en-CA"/>
              </w:rPr>
            </w:pPr>
            <w:r w:rsidRPr="00C87E29">
              <w:rPr>
                <w:sz w:val="22"/>
                <w:szCs w:val="22"/>
                <w:lang w:eastAsia="en-CA"/>
              </w:rPr>
              <w:t>0.2903</w:t>
            </w:r>
          </w:p>
        </w:tc>
        <w:tc>
          <w:tcPr>
            <w:tcW w:w="992" w:type="dxa"/>
            <w:tcBorders>
              <w:top w:val="nil"/>
              <w:left w:val="nil"/>
              <w:bottom w:val="single" w:sz="4" w:space="0" w:color="auto"/>
              <w:right w:val="single" w:sz="4" w:space="0" w:color="auto"/>
            </w:tcBorders>
            <w:shd w:val="clear" w:color="auto" w:fill="auto"/>
            <w:noWrap/>
            <w:vAlign w:val="center"/>
            <w:hideMark/>
          </w:tcPr>
          <w:p w14:paraId="71F99178" w14:textId="77777777" w:rsidR="00C87E29" w:rsidRPr="00C87E29" w:rsidRDefault="00C87E29" w:rsidP="00C87E29">
            <w:pPr>
              <w:jc w:val="center"/>
              <w:rPr>
                <w:sz w:val="22"/>
                <w:szCs w:val="22"/>
                <w:lang w:eastAsia="en-CA"/>
              </w:rPr>
            </w:pPr>
            <w:r w:rsidRPr="00C87E29">
              <w:rPr>
                <w:sz w:val="22"/>
                <w:szCs w:val="22"/>
                <w:lang w:eastAsia="en-CA"/>
              </w:rPr>
              <w:t>3.334</w:t>
            </w:r>
          </w:p>
        </w:tc>
        <w:tc>
          <w:tcPr>
            <w:tcW w:w="992" w:type="dxa"/>
            <w:tcBorders>
              <w:top w:val="nil"/>
              <w:left w:val="nil"/>
              <w:bottom w:val="single" w:sz="4" w:space="0" w:color="auto"/>
              <w:right w:val="single" w:sz="4" w:space="0" w:color="auto"/>
            </w:tcBorders>
            <w:shd w:val="clear" w:color="auto" w:fill="auto"/>
            <w:noWrap/>
            <w:vAlign w:val="center"/>
            <w:hideMark/>
          </w:tcPr>
          <w:p w14:paraId="0E4E8D60" w14:textId="77777777" w:rsidR="00C87E29" w:rsidRPr="00C87E29" w:rsidRDefault="00C87E29" w:rsidP="00C87E29">
            <w:pPr>
              <w:jc w:val="center"/>
              <w:rPr>
                <w:sz w:val="22"/>
                <w:szCs w:val="22"/>
                <w:lang w:eastAsia="en-CA"/>
              </w:rPr>
            </w:pPr>
            <w:r w:rsidRPr="00C87E29">
              <w:rPr>
                <w:sz w:val="22"/>
                <w:szCs w:val="22"/>
                <w:lang w:eastAsia="en-CA"/>
              </w:rPr>
              <w:t>2.503</w:t>
            </w:r>
          </w:p>
        </w:tc>
        <w:tc>
          <w:tcPr>
            <w:tcW w:w="709" w:type="dxa"/>
            <w:tcBorders>
              <w:top w:val="nil"/>
              <w:left w:val="nil"/>
              <w:bottom w:val="single" w:sz="4" w:space="0" w:color="auto"/>
              <w:right w:val="single" w:sz="4" w:space="0" w:color="auto"/>
            </w:tcBorders>
            <w:shd w:val="clear" w:color="auto" w:fill="auto"/>
            <w:noWrap/>
            <w:vAlign w:val="center"/>
            <w:hideMark/>
          </w:tcPr>
          <w:p w14:paraId="76925B30" w14:textId="77777777" w:rsidR="00C87E29" w:rsidRPr="00C87E29" w:rsidRDefault="00C87E29" w:rsidP="00C87E29">
            <w:pPr>
              <w:jc w:val="center"/>
              <w:rPr>
                <w:sz w:val="22"/>
                <w:szCs w:val="22"/>
                <w:lang w:eastAsia="en-CA"/>
              </w:rPr>
            </w:pPr>
            <w:r w:rsidRPr="00C87E2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67C12CEE" w14:textId="77777777" w:rsidR="00C87E29" w:rsidRPr="00C87E29" w:rsidRDefault="00C87E29" w:rsidP="00C87E29">
            <w:pPr>
              <w:jc w:val="center"/>
              <w:rPr>
                <w:sz w:val="22"/>
                <w:szCs w:val="22"/>
                <w:lang w:eastAsia="en-CA"/>
              </w:rPr>
            </w:pPr>
            <w:r w:rsidRPr="00C87E29">
              <w:rPr>
                <w:sz w:val="22"/>
                <w:szCs w:val="22"/>
                <w:lang w:eastAsia="en-CA"/>
              </w:rPr>
              <w:t>0.1933</w:t>
            </w:r>
          </w:p>
        </w:tc>
      </w:tr>
      <w:tr w:rsidR="00504FA6" w:rsidRPr="00C87E29" w14:paraId="52358396" w14:textId="77777777" w:rsidTr="00504FA6">
        <w:trPr>
          <w:trHeight w:val="290"/>
        </w:trPr>
        <w:tc>
          <w:tcPr>
            <w:tcW w:w="980" w:type="dxa"/>
            <w:tcBorders>
              <w:top w:val="nil"/>
              <w:left w:val="single" w:sz="8" w:space="0" w:color="auto"/>
              <w:bottom w:val="single" w:sz="4" w:space="0" w:color="auto"/>
              <w:right w:val="single" w:sz="8" w:space="0" w:color="auto"/>
            </w:tcBorders>
            <w:shd w:val="clear" w:color="000000" w:fill="F2F2F2"/>
            <w:noWrap/>
            <w:vAlign w:val="center"/>
            <w:hideMark/>
          </w:tcPr>
          <w:p w14:paraId="1D4E9866" w14:textId="77777777" w:rsidR="00C87E29" w:rsidRPr="00C87E29" w:rsidRDefault="00C87E29" w:rsidP="00C87E29">
            <w:pPr>
              <w:jc w:val="center"/>
              <w:rPr>
                <w:sz w:val="22"/>
                <w:szCs w:val="22"/>
                <w:lang w:eastAsia="en-CA"/>
              </w:rPr>
            </w:pPr>
            <w:r w:rsidRPr="00C87E29">
              <w:rPr>
                <w:sz w:val="22"/>
                <w:szCs w:val="22"/>
                <w:lang w:eastAsia="en-CA"/>
              </w:rPr>
              <w:t>MC7</w:t>
            </w:r>
          </w:p>
        </w:tc>
        <w:tc>
          <w:tcPr>
            <w:tcW w:w="1041" w:type="dxa"/>
            <w:tcBorders>
              <w:top w:val="nil"/>
              <w:left w:val="nil"/>
              <w:bottom w:val="single" w:sz="4" w:space="0" w:color="auto"/>
              <w:right w:val="nil"/>
            </w:tcBorders>
            <w:shd w:val="clear" w:color="000000" w:fill="F2F2F2"/>
            <w:noWrap/>
            <w:vAlign w:val="center"/>
            <w:hideMark/>
          </w:tcPr>
          <w:p w14:paraId="6B3939A0" w14:textId="77777777" w:rsidR="00C87E29" w:rsidRPr="00C87E29" w:rsidRDefault="00C87E29" w:rsidP="00C87E29">
            <w:pPr>
              <w:jc w:val="center"/>
              <w:rPr>
                <w:sz w:val="22"/>
                <w:szCs w:val="22"/>
                <w:lang w:eastAsia="en-CA"/>
              </w:rPr>
            </w:pPr>
            <w:r w:rsidRPr="00C87E29">
              <w:rPr>
                <w:sz w:val="22"/>
                <w:szCs w:val="22"/>
                <w:lang w:eastAsia="en-CA"/>
              </w:rPr>
              <w:t>1.18</w:t>
            </w:r>
          </w:p>
        </w:tc>
        <w:tc>
          <w:tcPr>
            <w:tcW w:w="104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D648E4A" w14:textId="77777777" w:rsidR="00C87E29" w:rsidRPr="00C87E29" w:rsidRDefault="00C87E29" w:rsidP="00C87E29">
            <w:pPr>
              <w:jc w:val="center"/>
              <w:rPr>
                <w:sz w:val="22"/>
                <w:szCs w:val="22"/>
                <w:lang w:eastAsia="en-CA"/>
              </w:rPr>
            </w:pPr>
            <w:r w:rsidRPr="00C87E29">
              <w:rPr>
                <w:sz w:val="22"/>
                <w:szCs w:val="22"/>
                <w:lang w:eastAsia="en-CA"/>
              </w:rPr>
              <w:t>0.2818</w:t>
            </w:r>
          </w:p>
        </w:tc>
        <w:tc>
          <w:tcPr>
            <w:tcW w:w="656" w:type="dxa"/>
            <w:tcBorders>
              <w:top w:val="nil"/>
              <w:left w:val="nil"/>
              <w:bottom w:val="single" w:sz="4" w:space="0" w:color="auto"/>
              <w:right w:val="single" w:sz="4" w:space="0" w:color="auto"/>
            </w:tcBorders>
            <w:shd w:val="clear" w:color="000000" w:fill="F2F2F2"/>
            <w:noWrap/>
            <w:vAlign w:val="center"/>
            <w:hideMark/>
          </w:tcPr>
          <w:p w14:paraId="65B3545E" w14:textId="77777777" w:rsidR="00C87E29" w:rsidRPr="00C87E29" w:rsidRDefault="00C87E29" w:rsidP="00C87E29">
            <w:pPr>
              <w:jc w:val="center"/>
              <w:rPr>
                <w:sz w:val="22"/>
                <w:szCs w:val="22"/>
                <w:lang w:eastAsia="en-CA"/>
              </w:rPr>
            </w:pPr>
            <w:r w:rsidRPr="00C87E29">
              <w:rPr>
                <w:sz w:val="22"/>
                <w:szCs w:val="22"/>
                <w:lang w:eastAsia="en-CA"/>
              </w:rPr>
              <w:t>*</w:t>
            </w:r>
          </w:p>
        </w:tc>
        <w:tc>
          <w:tcPr>
            <w:tcW w:w="950" w:type="dxa"/>
            <w:tcBorders>
              <w:top w:val="nil"/>
              <w:left w:val="nil"/>
              <w:bottom w:val="single" w:sz="4" w:space="0" w:color="auto"/>
              <w:right w:val="single" w:sz="8" w:space="0" w:color="auto"/>
            </w:tcBorders>
            <w:shd w:val="clear" w:color="000000" w:fill="F2F2F2"/>
            <w:noWrap/>
            <w:vAlign w:val="center"/>
            <w:hideMark/>
          </w:tcPr>
          <w:p w14:paraId="2BB88FCA" w14:textId="77777777" w:rsidR="00C87E29" w:rsidRPr="00C87E29" w:rsidRDefault="00C87E29" w:rsidP="00C87E29">
            <w:pPr>
              <w:jc w:val="center"/>
              <w:rPr>
                <w:sz w:val="22"/>
                <w:szCs w:val="22"/>
                <w:lang w:eastAsia="en-CA"/>
              </w:rPr>
            </w:pPr>
            <w:r w:rsidRPr="00C87E29">
              <w:rPr>
                <w:sz w:val="22"/>
                <w:szCs w:val="22"/>
                <w:lang w:eastAsia="en-CA"/>
              </w:rPr>
              <w:t>0.0201</w:t>
            </w:r>
          </w:p>
        </w:tc>
        <w:tc>
          <w:tcPr>
            <w:tcW w:w="1134" w:type="dxa"/>
            <w:tcBorders>
              <w:top w:val="nil"/>
              <w:left w:val="nil"/>
              <w:bottom w:val="single" w:sz="4" w:space="0" w:color="auto"/>
              <w:right w:val="single" w:sz="4" w:space="0" w:color="auto"/>
            </w:tcBorders>
            <w:shd w:val="clear" w:color="000000" w:fill="F2F2F2"/>
            <w:noWrap/>
            <w:vAlign w:val="center"/>
            <w:hideMark/>
          </w:tcPr>
          <w:p w14:paraId="6270F29A" w14:textId="77777777" w:rsidR="00C87E29" w:rsidRPr="00C87E29" w:rsidRDefault="00C87E29" w:rsidP="00C87E29">
            <w:pPr>
              <w:jc w:val="center"/>
              <w:rPr>
                <w:sz w:val="22"/>
                <w:szCs w:val="22"/>
                <w:lang w:eastAsia="en-CA"/>
              </w:rPr>
            </w:pPr>
            <w:r w:rsidRPr="00C87E29">
              <w:rPr>
                <w:sz w:val="22"/>
                <w:szCs w:val="22"/>
                <w:lang w:eastAsia="en-CA"/>
              </w:rPr>
              <w:t>6.971</w:t>
            </w:r>
          </w:p>
        </w:tc>
        <w:tc>
          <w:tcPr>
            <w:tcW w:w="1134" w:type="dxa"/>
            <w:tcBorders>
              <w:top w:val="nil"/>
              <w:left w:val="nil"/>
              <w:bottom w:val="single" w:sz="4" w:space="0" w:color="auto"/>
              <w:right w:val="single" w:sz="4" w:space="0" w:color="auto"/>
            </w:tcBorders>
            <w:shd w:val="clear" w:color="000000" w:fill="F2F2F2"/>
            <w:noWrap/>
            <w:vAlign w:val="center"/>
            <w:hideMark/>
          </w:tcPr>
          <w:p w14:paraId="2217DCF5" w14:textId="77777777" w:rsidR="00C87E29" w:rsidRPr="00C87E29" w:rsidRDefault="00C87E29" w:rsidP="00C87E29">
            <w:pPr>
              <w:jc w:val="center"/>
              <w:rPr>
                <w:sz w:val="22"/>
                <w:szCs w:val="22"/>
                <w:lang w:eastAsia="en-CA"/>
              </w:rPr>
            </w:pPr>
            <w:r w:rsidRPr="00C87E29">
              <w:rPr>
                <w:sz w:val="22"/>
                <w:szCs w:val="22"/>
                <w:lang w:eastAsia="en-CA"/>
              </w:rPr>
              <w:t>2.595</w:t>
            </w:r>
          </w:p>
        </w:tc>
        <w:tc>
          <w:tcPr>
            <w:tcW w:w="893" w:type="dxa"/>
            <w:tcBorders>
              <w:top w:val="nil"/>
              <w:left w:val="nil"/>
              <w:bottom w:val="single" w:sz="4" w:space="0" w:color="auto"/>
              <w:right w:val="single" w:sz="4" w:space="0" w:color="auto"/>
            </w:tcBorders>
            <w:shd w:val="clear" w:color="000000" w:fill="F2F2F2"/>
            <w:noWrap/>
            <w:vAlign w:val="center"/>
            <w:hideMark/>
          </w:tcPr>
          <w:p w14:paraId="088462C6" w14:textId="77777777" w:rsidR="00C87E29" w:rsidRPr="00C87E29" w:rsidRDefault="00C87E29" w:rsidP="00C87E29">
            <w:pPr>
              <w:jc w:val="center"/>
              <w:rPr>
                <w:sz w:val="22"/>
                <w:szCs w:val="22"/>
                <w:lang w:eastAsia="en-CA"/>
              </w:rPr>
            </w:pPr>
            <w:r w:rsidRPr="00C87E29">
              <w:rPr>
                <w:sz w:val="22"/>
                <w:szCs w:val="22"/>
                <w:lang w:eastAsia="en-CA"/>
              </w:rPr>
              <w:t>****</w:t>
            </w:r>
          </w:p>
        </w:tc>
        <w:tc>
          <w:tcPr>
            <w:tcW w:w="1092" w:type="dxa"/>
            <w:tcBorders>
              <w:top w:val="nil"/>
              <w:left w:val="nil"/>
              <w:bottom w:val="single" w:sz="4" w:space="0" w:color="auto"/>
              <w:right w:val="single" w:sz="8" w:space="0" w:color="auto"/>
            </w:tcBorders>
            <w:shd w:val="clear" w:color="000000" w:fill="F2F2F2"/>
            <w:noWrap/>
            <w:vAlign w:val="center"/>
            <w:hideMark/>
          </w:tcPr>
          <w:p w14:paraId="59CDE925" w14:textId="77777777" w:rsidR="00C87E29" w:rsidRPr="00C87E29" w:rsidRDefault="00C87E29" w:rsidP="00C87E29">
            <w:pPr>
              <w:jc w:val="center"/>
              <w:rPr>
                <w:sz w:val="22"/>
                <w:szCs w:val="22"/>
                <w:lang w:eastAsia="en-CA"/>
              </w:rPr>
            </w:pPr>
            <w:r w:rsidRPr="00C87E29">
              <w:rPr>
                <w:sz w:val="22"/>
                <w:szCs w:val="22"/>
                <w:lang w:eastAsia="en-CA"/>
              </w:rPr>
              <w:t>&lt;0.0001</w:t>
            </w:r>
          </w:p>
        </w:tc>
        <w:tc>
          <w:tcPr>
            <w:tcW w:w="992" w:type="dxa"/>
            <w:tcBorders>
              <w:top w:val="nil"/>
              <w:left w:val="nil"/>
              <w:bottom w:val="single" w:sz="4" w:space="0" w:color="auto"/>
              <w:right w:val="single" w:sz="4" w:space="0" w:color="auto"/>
            </w:tcBorders>
            <w:shd w:val="clear" w:color="000000" w:fill="F2F2F2"/>
            <w:noWrap/>
            <w:vAlign w:val="center"/>
            <w:hideMark/>
          </w:tcPr>
          <w:p w14:paraId="4B761884" w14:textId="77777777" w:rsidR="00C87E29" w:rsidRPr="00C87E29" w:rsidRDefault="00C87E29" w:rsidP="00C87E29">
            <w:pPr>
              <w:jc w:val="center"/>
              <w:rPr>
                <w:sz w:val="22"/>
                <w:szCs w:val="22"/>
                <w:lang w:eastAsia="en-CA"/>
              </w:rPr>
            </w:pPr>
            <w:r w:rsidRPr="00C87E29">
              <w:rPr>
                <w:sz w:val="22"/>
                <w:szCs w:val="22"/>
                <w:lang w:eastAsia="en-CA"/>
              </w:rPr>
              <w:t>7.411</w:t>
            </w:r>
          </w:p>
        </w:tc>
        <w:tc>
          <w:tcPr>
            <w:tcW w:w="992" w:type="dxa"/>
            <w:tcBorders>
              <w:top w:val="nil"/>
              <w:left w:val="nil"/>
              <w:bottom w:val="single" w:sz="4" w:space="0" w:color="auto"/>
              <w:right w:val="single" w:sz="4" w:space="0" w:color="auto"/>
            </w:tcBorders>
            <w:shd w:val="clear" w:color="000000" w:fill="F2F2F2"/>
            <w:noWrap/>
            <w:vAlign w:val="center"/>
            <w:hideMark/>
          </w:tcPr>
          <w:p w14:paraId="0C976542" w14:textId="77777777" w:rsidR="00C87E29" w:rsidRPr="00C87E29" w:rsidRDefault="00C87E29" w:rsidP="00C87E29">
            <w:pPr>
              <w:jc w:val="center"/>
              <w:rPr>
                <w:sz w:val="22"/>
                <w:szCs w:val="22"/>
                <w:lang w:eastAsia="en-CA"/>
              </w:rPr>
            </w:pPr>
            <w:r w:rsidRPr="00C87E29">
              <w:rPr>
                <w:sz w:val="22"/>
                <w:szCs w:val="22"/>
                <w:lang w:eastAsia="en-CA"/>
              </w:rPr>
              <w:t>3.481</w:t>
            </w:r>
          </w:p>
        </w:tc>
        <w:tc>
          <w:tcPr>
            <w:tcW w:w="709" w:type="dxa"/>
            <w:tcBorders>
              <w:top w:val="nil"/>
              <w:left w:val="nil"/>
              <w:bottom w:val="single" w:sz="4" w:space="0" w:color="auto"/>
              <w:right w:val="single" w:sz="4" w:space="0" w:color="auto"/>
            </w:tcBorders>
            <w:shd w:val="clear" w:color="000000" w:fill="F2F2F2"/>
            <w:noWrap/>
            <w:vAlign w:val="center"/>
            <w:hideMark/>
          </w:tcPr>
          <w:p w14:paraId="27145EA2" w14:textId="77777777" w:rsidR="00C87E29" w:rsidRPr="00C87E29" w:rsidRDefault="00C87E29" w:rsidP="00C87E29">
            <w:pPr>
              <w:jc w:val="center"/>
              <w:rPr>
                <w:sz w:val="22"/>
                <w:szCs w:val="22"/>
                <w:lang w:eastAsia="en-CA"/>
              </w:rPr>
            </w:pPr>
            <w:r w:rsidRPr="00C87E29">
              <w:rPr>
                <w:sz w:val="22"/>
                <w:szCs w:val="22"/>
                <w:lang w:eastAsia="en-CA"/>
              </w:rPr>
              <w:t>****</w:t>
            </w:r>
          </w:p>
        </w:tc>
        <w:tc>
          <w:tcPr>
            <w:tcW w:w="992" w:type="dxa"/>
            <w:tcBorders>
              <w:top w:val="nil"/>
              <w:left w:val="nil"/>
              <w:bottom w:val="single" w:sz="4" w:space="0" w:color="auto"/>
              <w:right w:val="single" w:sz="8" w:space="0" w:color="auto"/>
            </w:tcBorders>
            <w:shd w:val="clear" w:color="000000" w:fill="F2F2F2"/>
            <w:noWrap/>
            <w:vAlign w:val="center"/>
            <w:hideMark/>
          </w:tcPr>
          <w:p w14:paraId="537F3588" w14:textId="77777777" w:rsidR="00C87E29" w:rsidRPr="00C87E29" w:rsidRDefault="00C87E29" w:rsidP="00C87E29">
            <w:pPr>
              <w:jc w:val="center"/>
              <w:rPr>
                <w:sz w:val="22"/>
                <w:szCs w:val="22"/>
                <w:lang w:eastAsia="en-CA"/>
              </w:rPr>
            </w:pPr>
            <w:r w:rsidRPr="00C87E29">
              <w:rPr>
                <w:sz w:val="22"/>
                <w:szCs w:val="22"/>
                <w:lang w:eastAsia="en-CA"/>
              </w:rPr>
              <w:t>&lt;0.0001</w:t>
            </w:r>
          </w:p>
        </w:tc>
      </w:tr>
      <w:tr w:rsidR="00504FA6" w:rsidRPr="00C87E29" w14:paraId="07C5A7E6" w14:textId="77777777" w:rsidTr="00504FA6">
        <w:trPr>
          <w:trHeight w:val="290"/>
        </w:trPr>
        <w:tc>
          <w:tcPr>
            <w:tcW w:w="980" w:type="dxa"/>
            <w:tcBorders>
              <w:top w:val="nil"/>
              <w:left w:val="single" w:sz="8" w:space="0" w:color="auto"/>
              <w:bottom w:val="single" w:sz="4" w:space="0" w:color="auto"/>
              <w:right w:val="single" w:sz="8" w:space="0" w:color="auto"/>
            </w:tcBorders>
            <w:shd w:val="clear" w:color="000000" w:fill="F2F2F2"/>
            <w:noWrap/>
            <w:vAlign w:val="center"/>
            <w:hideMark/>
          </w:tcPr>
          <w:p w14:paraId="6A0601E2" w14:textId="77777777" w:rsidR="00C87E29" w:rsidRPr="00C87E29" w:rsidRDefault="00C87E29" w:rsidP="00C87E29">
            <w:pPr>
              <w:jc w:val="center"/>
              <w:rPr>
                <w:sz w:val="22"/>
                <w:szCs w:val="22"/>
                <w:lang w:eastAsia="en-CA"/>
              </w:rPr>
            </w:pPr>
            <w:r w:rsidRPr="00C87E29">
              <w:rPr>
                <w:sz w:val="22"/>
                <w:szCs w:val="22"/>
                <w:lang w:eastAsia="en-CA"/>
              </w:rPr>
              <w:t>MG1</w:t>
            </w:r>
          </w:p>
        </w:tc>
        <w:tc>
          <w:tcPr>
            <w:tcW w:w="1041" w:type="dxa"/>
            <w:tcBorders>
              <w:top w:val="nil"/>
              <w:left w:val="nil"/>
              <w:bottom w:val="single" w:sz="4" w:space="0" w:color="auto"/>
              <w:right w:val="single" w:sz="4" w:space="0" w:color="auto"/>
            </w:tcBorders>
            <w:shd w:val="clear" w:color="auto" w:fill="auto"/>
            <w:noWrap/>
            <w:vAlign w:val="center"/>
            <w:hideMark/>
          </w:tcPr>
          <w:p w14:paraId="038326A1" w14:textId="77777777" w:rsidR="00C87E29" w:rsidRPr="00C87E29" w:rsidRDefault="00C87E29" w:rsidP="00C87E29">
            <w:pPr>
              <w:jc w:val="center"/>
              <w:rPr>
                <w:sz w:val="22"/>
                <w:szCs w:val="22"/>
                <w:lang w:eastAsia="en-CA"/>
              </w:rPr>
            </w:pPr>
            <w:r w:rsidRPr="00C87E29">
              <w:rPr>
                <w:sz w:val="22"/>
                <w:szCs w:val="22"/>
                <w:lang w:eastAsia="en-CA"/>
              </w:rPr>
              <w:t>0.8632</w:t>
            </w:r>
          </w:p>
        </w:tc>
        <w:tc>
          <w:tcPr>
            <w:tcW w:w="1041" w:type="dxa"/>
            <w:tcBorders>
              <w:top w:val="nil"/>
              <w:left w:val="nil"/>
              <w:bottom w:val="single" w:sz="4" w:space="0" w:color="auto"/>
              <w:right w:val="single" w:sz="4" w:space="0" w:color="auto"/>
            </w:tcBorders>
            <w:shd w:val="clear" w:color="auto" w:fill="auto"/>
            <w:noWrap/>
            <w:vAlign w:val="center"/>
            <w:hideMark/>
          </w:tcPr>
          <w:p w14:paraId="596D94B3" w14:textId="77777777" w:rsidR="00C87E29" w:rsidRPr="00C87E29" w:rsidRDefault="00C87E29" w:rsidP="00C87E29">
            <w:pPr>
              <w:jc w:val="center"/>
              <w:rPr>
                <w:sz w:val="22"/>
                <w:szCs w:val="22"/>
                <w:lang w:eastAsia="en-CA"/>
              </w:rPr>
            </w:pPr>
            <w:r w:rsidRPr="00C87E29">
              <w:rPr>
                <w:sz w:val="22"/>
                <w:szCs w:val="22"/>
                <w:lang w:eastAsia="en-CA"/>
              </w:rPr>
              <w:t>0.4955</w:t>
            </w:r>
          </w:p>
        </w:tc>
        <w:tc>
          <w:tcPr>
            <w:tcW w:w="656" w:type="dxa"/>
            <w:tcBorders>
              <w:top w:val="nil"/>
              <w:left w:val="nil"/>
              <w:bottom w:val="single" w:sz="4" w:space="0" w:color="auto"/>
              <w:right w:val="single" w:sz="4" w:space="0" w:color="auto"/>
            </w:tcBorders>
            <w:shd w:val="clear" w:color="auto" w:fill="auto"/>
            <w:noWrap/>
            <w:vAlign w:val="center"/>
            <w:hideMark/>
          </w:tcPr>
          <w:p w14:paraId="5BEE894B" w14:textId="77777777" w:rsidR="00C87E29" w:rsidRPr="00C87E29" w:rsidRDefault="00C87E29" w:rsidP="00C87E29">
            <w:pPr>
              <w:jc w:val="center"/>
              <w:rPr>
                <w:sz w:val="22"/>
                <w:szCs w:val="22"/>
                <w:lang w:eastAsia="en-CA"/>
              </w:rPr>
            </w:pPr>
            <w:r w:rsidRPr="00C87E29">
              <w:rPr>
                <w:sz w:val="22"/>
                <w:szCs w:val="22"/>
                <w:lang w:eastAsia="en-CA"/>
              </w:rPr>
              <w:t>ns</w:t>
            </w:r>
          </w:p>
        </w:tc>
        <w:tc>
          <w:tcPr>
            <w:tcW w:w="950" w:type="dxa"/>
            <w:tcBorders>
              <w:top w:val="nil"/>
              <w:left w:val="nil"/>
              <w:bottom w:val="single" w:sz="4" w:space="0" w:color="auto"/>
              <w:right w:val="single" w:sz="8" w:space="0" w:color="auto"/>
            </w:tcBorders>
            <w:shd w:val="clear" w:color="auto" w:fill="auto"/>
            <w:noWrap/>
            <w:vAlign w:val="center"/>
            <w:hideMark/>
          </w:tcPr>
          <w:p w14:paraId="6915DC28" w14:textId="77777777" w:rsidR="00C87E29" w:rsidRPr="00C87E29" w:rsidRDefault="00C87E29" w:rsidP="00C87E29">
            <w:pPr>
              <w:jc w:val="center"/>
              <w:rPr>
                <w:sz w:val="22"/>
                <w:szCs w:val="22"/>
                <w:lang w:eastAsia="en-CA"/>
              </w:rPr>
            </w:pPr>
            <w:r w:rsidRPr="00C87E29">
              <w:rPr>
                <w:sz w:val="22"/>
                <w:szCs w:val="22"/>
                <w:lang w:eastAsia="en-CA"/>
              </w:rPr>
              <w:t>0.1888</w:t>
            </w:r>
          </w:p>
        </w:tc>
        <w:tc>
          <w:tcPr>
            <w:tcW w:w="1134" w:type="dxa"/>
            <w:tcBorders>
              <w:top w:val="nil"/>
              <w:left w:val="nil"/>
              <w:bottom w:val="single" w:sz="4" w:space="0" w:color="auto"/>
              <w:right w:val="single" w:sz="4" w:space="0" w:color="auto"/>
            </w:tcBorders>
            <w:shd w:val="clear" w:color="000000" w:fill="F2F2F2"/>
            <w:noWrap/>
            <w:vAlign w:val="center"/>
            <w:hideMark/>
          </w:tcPr>
          <w:p w14:paraId="06ABE98A" w14:textId="77777777" w:rsidR="00C87E29" w:rsidRPr="00C87E29" w:rsidRDefault="00C87E29" w:rsidP="00C87E29">
            <w:pPr>
              <w:jc w:val="center"/>
              <w:rPr>
                <w:sz w:val="22"/>
                <w:szCs w:val="22"/>
                <w:lang w:eastAsia="en-CA"/>
              </w:rPr>
            </w:pPr>
            <w:r w:rsidRPr="00C87E29">
              <w:rPr>
                <w:sz w:val="22"/>
                <w:szCs w:val="22"/>
                <w:lang w:eastAsia="en-CA"/>
              </w:rPr>
              <w:t>7.861</w:t>
            </w:r>
          </w:p>
        </w:tc>
        <w:tc>
          <w:tcPr>
            <w:tcW w:w="1134" w:type="dxa"/>
            <w:tcBorders>
              <w:top w:val="nil"/>
              <w:left w:val="nil"/>
              <w:bottom w:val="single" w:sz="4" w:space="0" w:color="auto"/>
              <w:right w:val="single" w:sz="4" w:space="0" w:color="auto"/>
            </w:tcBorders>
            <w:shd w:val="clear" w:color="000000" w:fill="F2F2F2"/>
            <w:noWrap/>
            <w:vAlign w:val="center"/>
            <w:hideMark/>
          </w:tcPr>
          <w:p w14:paraId="0C2B020B" w14:textId="77777777" w:rsidR="00C87E29" w:rsidRPr="00C87E29" w:rsidRDefault="00C87E29" w:rsidP="00C87E29">
            <w:pPr>
              <w:jc w:val="center"/>
              <w:rPr>
                <w:sz w:val="22"/>
                <w:szCs w:val="22"/>
                <w:lang w:eastAsia="en-CA"/>
              </w:rPr>
            </w:pPr>
            <w:r w:rsidRPr="00C87E29">
              <w:rPr>
                <w:sz w:val="22"/>
                <w:szCs w:val="22"/>
                <w:lang w:eastAsia="en-CA"/>
              </w:rPr>
              <w:t>3.582</w:t>
            </w:r>
          </w:p>
        </w:tc>
        <w:tc>
          <w:tcPr>
            <w:tcW w:w="893" w:type="dxa"/>
            <w:tcBorders>
              <w:top w:val="nil"/>
              <w:left w:val="nil"/>
              <w:bottom w:val="single" w:sz="4" w:space="0" w:color="auto"/>
              <w:right w:val="single" w:sz="4" w:space="0" w:color="auto"/>
            </w:tcBorders>
            <w:shd w:val="clear" w:color="000000" w:fill="F2F2F2"/>
            <w:noWrap/>
            <w:vAlign w:val="center"/>
            <w:hideMark/>
          </w:tcPr>
          <w:p w14:paraId="68FA083B" w14:textId="77777777" w:rsidR="00C87E29" w:rsidRPr="00C87E29" w:rsidRDefault="00C87E29" w:rsidP="00C87E29">
            <w:pPr>
              <w:jc w:val="center"/>
              <w:rPr>
                <w:sz w:val="22"/>
                <w:szCs w:val="22"/>
                <w:lang w:eastAsia="en-CA"/>
              </w:rPr>
            </w:pPr>
            <w:r w:rsidRPr="00C87E29">
              <w:rPr>
                <w:sz w:val="22"/>
                <w:szCs w:val="22"/>
                <w:lang w:eastAsia="en-CA"/>
              </w:rPr>
              <w:t>****</w:t>
            </w:r>
          </w:p>
        </w:tc>
        <w:tc>
          <w:tcPr>
            <w:tcW w:w="1092" w:type="dxa"/>
            <w:tcBorders>
              <w:top w:val="nil"/>
              <w:left w:val="nil"/>
              <w:bottom w:val="single" w:sz="4" w:space="0" w:color="auto"/>
              <w:right w:val="single" w:sz="8" w:space="0" w:color="auto"/>
            </w:tcBorders>
            <w:shd w:val="clear" w:color="000000" w:fill="F2F2F2"/>
            <w:noWrap/>
            <w:vAlign w:val="center"/>
            <w:hideMark/>
          </w:tcPr>
          <w:p w14:paraId="5B1AAE07" w14:textId="77777777" w:rsidR="00C87E29" w:rsidRPr="00C87E29" w:rsidRDefault="00C87E29" w:rsidP="00C87E29">
            <w:pPr>
              <w:jc w:val="center"/>
              <w:rPr>
                <w:sz w:val="22"/>
                <w:szCs w:val="22"/>
                <w:lang w:eastAsia="en-CA"/>
              </w:rPr>
            </w:pPr>
            <w:r w:rsidRPr="00C87E29">
              <w:rPr>
                <w:sz w:val="22"/>
                <w:szCs w:val="22"/>
                <w:lang w:eastAsia="en-CA"/>
              </w:rPr>
              <w:t>&lt;0.0001</w:t>
            </w:r>
          </w:p>
        </w:tc>
        <w:tc>
          <w:tcPr>
            <w:tcW w:w="992" w:type="dxa"/>
            <w:tcBorders>
              <w:top w:val="nil"/>
              <w:left w:val="nil"/>
              <w:bottom w:val="single" w:sz="4" w:space="0" w:color="auto"/>
              <w:right w:val="single" w:sz="4" w:space="0" w:color="auto"/>
            </w:tcBorders>
            <w:shd w:val="clear" w:color="000000" w:fill="F2F2F2"/>
            <w:noWrap/>
            <w:vAlign w:val="center"/>
            <w:hideMark/>
          </w:tcPr>
          <w:p w14:paraId="29932048" w14:textId="77777777" w:rsidR="00C87E29" w:rsidRPr="00C87E29" w:rsidRDefault="00C87E29" w:rsidP="00C87E29">
            <w:pPr>
              <w:jc w:val="center"/>
              <w:rPr>
                <w:sz w:val="22"/>
                <w:szCs w:val="22"/>
                <w:lang w:eastAsia="en-CA"/>
              </w:rPr>
            </w:pPr>
            <w:r w:rsidRPr="00C87E29">
              <w:rPr>
                <w:sz w:val="22"/>
                <w:szCs w:val="22"/>
                <w:lang w:eastAsia="en-CA"/>
              </w:rPr>
              <w:t>6.964</w:t>
            </w:r>
          </w:p>
        </w:tc>
        <w:tc>
          <w:tcPr>
            <w:tcW w:w="992" w:type="dxa"/>
            <w:tcBorders>
              <w:top w:val="nil"/>
              <w:left w:val="nil"/>
              <w:bottom w:val="single" w:sz="4" w:space="0" w:color="auto"/>
              <w:right w:val="single" w:sz="4" w:space="0" w:color="auto"/>
            </w:tcBorders>
            <w:shd w:val="clear" w:color="000000" w:fill="F2F2F2"/>
            <w:noWrap/>
            <w:vAlign w:val="center"/>
            <w:hideMark/>
          </w:tcPr>
          <w:p w14:paraId="0C4A268D" w14:textId="77777777" w:rsidR="00C87E29" w:rsidRPr="00C87E29" w:rsidRDefault="00C87E29" w:rsidP="00C87E29">
            <w:pPr>
              <w:jc w:val="center"/>
              <w:rPr>
                <w:sz w:val="22"/>
                <w:szCs w:val="22"/>
                <w:lang w:eastAsia="en-CA"/>
              </w:rPr>
            </w:pPr>
            <w:r w:rsidRPr="00C87E29">
              <w:rPr>
                <w:sz w:val="22"/>
                <w:szCs w:val="22"/>
                <w:lang w:eastAsia="en-CA"/>
              </w:rPr>
              <w:t>2.391</w:t>
            </w:r>
          </w:p>
        </w:tc>
        <w:tc>
          <w:tcPr>
            <w:tcW w:w="709" w:type="dxa"/>
            <w:tcBorders>
              <w:top w:val="nil"/>
              <w:left w:val="nil"/>
              <w:bottom w:val="single" w:sz="4" w:space="0" w:color="auto"/>
              <w:right w:val="single" w:sz="4" w:space="0" w:color="auto"/>
            </w:tcBorders>
            <w:shd w:val="clear" w:color="000000" w:fill="F2F2F2"/>
            <w:noWrap/>
            <w:vAlign w:val="center"/>
            <w:hideMark/>
          </w:tcPr>
          <w:p w14:paraId="13B5B223" w14:textId="77777777" w:rsidR="00C87E29" w:rsidRPr="00C87E29" w:rsidRDefault="00C87E29" w:rsidP="00C87E29">
            <w:pPr>
              <w:jc w:val="center"/>
              <w:rPr>
                <w:sz w:val="22"/>
                <w:szCs w:val="22"/>
                <w:lang w:eastAsia="en-CA"/>
              </w:rPr>
            </w:pPr>
            <w:r w:rsidRPr="00C87E29">
              <w:rPr>
                <w:sz w:val="22"/>
                <w:szCs w:val="22"/>
                <w:lang w:eastAsia="en-CA"/>
              </w:rPr>
              <w:t>****</w:t>
            </w:r>
          </w:p>
        </w:tc>
        <w:tc>
          <w:tcPr>
            <w:tcW w:w="992" w:type="dxa"/>
            <w:tcBorders>
              <w:top w:val="nil"/>
              <w:left w:val="nil"/>
              <w:bottom w:val="single" w:sz="4" w:space="0" w:color="auto"/>
              <w:right w:val="single" w:sz="8" w:space="0" w:color="auto"/>
            </w:tcBorders>
            <w:shd w:val="clear" w:color="000000" w:fill="F2F2F2"/>
            <w:noWrap/>
            <w:vAlign w:val="center"/>
            <w:hideMark/>
          </w:tcPr>
          <w:p w14:paraId="3C7FA40F" w14:textId="77777777" w:rsidR="00C87E29" w:rsidRPr="00C87E29" w:rsidRDefault="00C87E29" w:rsidP="00C87E29">
            <w:pPr>
              <w:jc w:val="center"/>
              <w:rPr>
                <w:sz w:val="22"/>
                <w:szCs w:val="22"/>
                <w:lang w:eastAsia="en-CA"/>
              </w:rPr>
            </w:pPr>
            <w:r w:rsidRPr="00C87E29">
              <w:rPr>
                <w:sz w:val="22"/>
                <w:szCs w:val="22"/>
                <w:lang w:eastAsia="en-CA"/>
              </w:rPr>
              <w:t>&lt;0.0001</w:t>
            </w:r>
          </w:p>
        </w:tc>
      </w:tr>
      <w:tr w:rsidR="00504FA6" w:rsidRPr="00C87E29" w14:paraId="6A57E455" w14:textId="77777777" w:rsidTr="00504FA6">
        <w:trPr>
          <w:trHeight w:val="290"/>
        </w:trPr>
        <w:tc>
          <w:tcPr>
            <w:tcW w:w="980" w:type="dxa"/>
            <w:tcBorders>
              <w:top w:val="nil"/>
              <w:left w:val="single" w:sz="8" w:space="0" w:color="auto"/>
              <w:bottom w:val="single" w:sz="4" w:space="0" w:color="auto"/>
              <w:right w:val="single" w:sz="8" w:space="0" w:color="auto"/>
            </w:tcBorders>
            <w:shd w:val="clear" w:color="000000" w:fill="F2F2F2"/>
            <w:noWrap/>
            <w:vAlign w:val="center"/>
            <w:hideMark/>
          </w:tcPr>
          <w:p w14:paraId="44C6CADE" w14:textId="77777777" w:rsidR="00C87E29" w:rsidRPr="00C87E29" w:rsidRDefault="00C87E29" w:rsidP="00C87E29">
            <w:pPr>
              <w:jc w:val="center"/>
              <w:rPr>
                <w:sz w:val="22"/>
                <w:szCs w:val="22"/>
                <w:lang w:eastAsia="en-CA"/>
              </w:rPr>
            </w:pPr>
            <w:r w:rsidRPr="00C87E29">
              <w:rPr>
                <w:sz w:val="22"/>
                <w:szCs w:val="22"/>
                <w:lang w:eastAsia="en-CA"/>
              </w:rPr>
              <w:t>MG2</w:t>
            </w:r>
          </w:p>
        </w:tc>
        <w:tc>
          <w:tcPr>
            <w:tcW w:w="1041" w:type="dxa"/>
            <w:tcBorders>
              <w:top w:val="nil"/>
              <w:left w:val="nil"/>
              <w:bottom w:val="single" w:sz="4" w:space="0" w:color="auto"/>
              <w:right w:val="single" w:sz="4" w:space="0" w:color="auto"/>
            </w:tcBorders>
            <w:shd w:val="clear" w:color="auto" w:fill="auto"/>
            <w:noWrap/>
            <w:vAlign w:val="center"/>
            <w:hideMark/>
          </w:tcPr>
          <w:p w14:paraId="196175DA" w14:textId="77777777" w:rsidR="00C87E29" w:rsidRPr="00C87E29" w:rsidRDefault="00C87E29" w:rsidP="00C87E29">
            <w:pPr>
              <w:jc w:val="center"/>
              <w:rPr>
                <w:sz w:val="22"/>
                <w:szCs w:val="22"/>
                <w:lang w:eastAsia="en-CA"/>
              </w:rPr>
            </w:pPr>
            <w:r w:rsidRPr="00C87E29">
              <w:rPr>
                <w:sz w:val="22"/>
                <w:szCs w:val="22"/>
                <w:lang w:eastAsia="en-CA"/>
              </w:rPr>
              <w:t>1.059</w:t>
            </w:r>
          </w:p>
        </w:tc>
        <w:tc>
          <w:tcPr>
            <w:tcW w:w="1041" w:type="dxa"/>
            <w:tcBorders>
              <w:top w:val="nil"/>
              <w:left w:val="nil"/>
              <w:bottom w:val="single" w:sz="4" w:space="0" w:color="auto"/>
              <w:right w:val="single" w:sz="4" w:space="0" w:color="auto"/>
            </w:tcBorders>
            <w:shd w:val="clear" w:color="auto" w:fill="auto"/>
            <w:noWrap/>
            <w:vAlign w:val="center"/>
            <w:hideMark/>
          </w:tcPr>
          <w:p w14:paraId="4AF2DF72" w14:textId="77777777" w:rsidR="00C87E29" w:rsidRPr="00C87E29" w:rsidRDefault="00C87E29" w:rsidP="00C87E29">
            <w:pPr>
              <w:jc w:val="center"/>
              <w:rPr>
                <w:sz w:val="22"/>
                <w:szCs w:val="22"/>
                <w:lang w:eastAsia="en-CA"/>
              </w:rPr>
            </w:pPr>
            <w:r w:rsidRPr="00C87E29">
              <w:rPr>
                <w:sz w:val="22"/>
                <w:szCs w:val="22"/>
                <w:lang w:eastAsia="en-CA"/>
              </w:rPr>
              <w:t>0.1688</w:t>
            </w:r>
          </w:p>
        </w:tc>
        <w:tc>
          <w:tcPr>
            <w:tcW w:w="656" w:type="dxa"/>
            <w:tcBorders>
              <w:top w:val="nil"/>
              <w:left w:val="nil"/>
              <w:bottom w:val="single" w:sz="4" w:space="0" w:color="auto"/>
              <w:right w:val="single" w:sz="4" w:space="0" w:color="auto"/>
            </w:tcBorders>
            <w:shd w:val="clear" w:color="auto" w:fill="auto"/>
            <w:noWrap/>
            <w:vAlign w:val="center"/>
            <w:hideMark/>
          </w:tcPr>
          <w:p w14:paraId="6272FB8B" w14:textId="77777777" w:rsidR="00C87E29" w:rsidRPr="00C87E29" w:rsidRDefault="00C87E29" w:rsidP="00C87E29">
            <w:pPr>
              <w:jc w:val="center"/>
              <w:rPr>
                <w:sz w:val="22"/>
                <w:szCs w:val="22"/>
                <w:lang w:eastAsia="en-CA"/>
              </w:rPr>
            </w:pPr>
            <w:r w:rsidRPr="00C87E29">
              <w:rPr>
                <w:sz w:val="22"/>
                <w:szCs w:val="22"/>
                <w:lang w:eastAsia="en-CA"/>
              </w:rPr>
              <w:t>ns</w:t>
            </w:r>
          </w:p>
        </w:tc>
        <w:tc>
          <w:tcPr>
            <w:tcW w:w="950" w:type="dxa"/>
            <w:tcBorders>
              <w:top w:val="nil"/>
              <w:left w:val="nil"/>
              <w:bottom w:val="single" w:sz="4" w:space="0" w:color="auto"/>
              <w:right w:val="single" w:sz="8" w:space="0" w:color="auto"/>
            </w:tcBorders>
            <w:shd w:val="clear" w:color="auto" w:fill="auto"/>
            <w:noWrap/>
            <w:vAlign w:val="center"/>
            <w:hideMark/>
          </w:tcPr>
          <w:p w14:paraId="7028E93F" w14:textId="77777777" w:rsidR="00C87E29" w:rsidRPr="00C87E29" w:rsidRDefault="00C87E29" w:rsidP="00C87E29">
            <w:pPr>
              <w:jc w:val="center"/>
              <w:rPr>
                <w:sz w:val="22"/>
                <w:szCs w:val="22"/>
                <w:lang w:eastAsia="en-CA"/>
              </w:rPr>
            </w:pPr>
            <w:r w:rsidRPr="00C87E29">
              <w:rPr>
                <w:sz w:val="22"/>
                <w:szCs w:val="22"/>
                <w:lang w:eastAsia="en-CA"/>
              </w:rPr>
              <w:t>0.0513</w:t>
            </w:r>
          </w:p>
        </w:tc>
        <w:tc>
          <w:tcPr>
            <w:tcW w:w="1134" w:type="dxa"/>
            <w:tcBorders>
              <w:top w:val="nil"/>
              <w:left w:val="nil"/>
              <w:bottom w:val="single" w:sz="4" w:space="0" w:color="auto"/>
              <w:right w:val="single" w:sz="4" w:space="0" w:color="auto"/>
            </w:tcBorders>
            <w:shd w:val="clear" w:color="000000" w:fill="F2F2F2"/>
            <w:noWrap/>
            <w:vAlign w:val="center"/>
            <w:hideMark/>
          </w:tcPr>
          <w:p w14:paraId="6C890959" w14:textId="77777777" w:rsidR="00C87E29" w:rsidRPr="00C87E29" w:rsidRDefault="00C87E29" w:rsidP="00C87E29">
            <w:pPr>
              <w:jc w:val="center"/>
              <w:rPr>
                <w:sz w:val="22"/>
                <w:szCs w:val="22"/>
                <w:lang w:eastAsia="en-CA"/>
              </w:rPr>
            </w:pPr>
            <w:r w:rsidRPr="00C87E29">
              <w:rPr>
                <w:sz w:val="22"/>
                <w:szCs w:val="22"/>
                <w:lang w:eastAsia="en-CA"/>
              </w:rPr>
              <w:t>9.534</w:t>
            </w:r>
          </w:p>
        </w:tc>
        <w:tc>
          <w:tcPr>
            <w:tcW w:w="1134" w:type="dxa"/>
            <w:tcBorders>
              <w:top w:val="nil"/>
              <w:left w:val="nil"/>
              <w:bottom w:val="single" w:sz="4" w:space="0" w:color="auto"/>
              <w:right w:val="single" w:sz="4" w:space="0" w:color="auto"/>
            </w:tcBorders>
            <w:shd w:val="clear" w:color="000000" w:fill="F2F2F2"/>
            <w:noWrap/>
            <w:vAlign w:val="center"/>
            <w:hideMark/>
          </w:tcPr>
          <w:p w14:paraId="60389816" w14:textId="77777777" w:rsidR="00C87E29" w:rsidRPr="00C87E29" w:rsidRDefault="00C87E29" w:rsidP="00C87E29">
            <w:pPr>
              <w:jc w:val="center"/>
              <w:rPr>
                <w:sz w:val="22"/>
                <w:szCs w:val="22"/>
                <w:lang w:eastAsia="en-CA"/>
              </w:rPr>
            </w:pPr>
            <w:r w:rsidRPr="00C87E29">
              <w:rPr>
                <w:sz w:val="22"/>
                <w:szCs w:val="22"/>
                <w:lang w:eastAsia="en-CA"/>
              </w:rPr>
              <w:t>0.8587</w:t>
            </w:r>
          </w:p>
        </w:tc>
        <w:tc>
          <w:tcPr>
            <w:tcW w:w="893" w:type="dxa"/>
            <w:tcBorders>
              <w:top w:val="nil"/>
              <w:left w:val="nil"/>
              <w:bottom w:val="single" w:sz="4" w:space="0" w:color="auto"/>
              <w:right w:val="single" w:sz="4" w:space="0" w:color="auto"/>
            </w:tcBorders>
            <w:shd w:val="clear" w:color="000000" w:fill="F2F2F2"/>
            <w:noWrap/>
            <w:vAlign w:val="center"/>
            <w:hideMark/>
          </w:tcPr>
          <w:p w14:paraId="762F6E76" w14:textId="77777777" w:rsidR="00C87E29" w:rsidRPr="00C87E29" w:rsidRDefault="00C87E29" w:rsidP="00C87E29">
            <w:pPr>
              <w:jc w:val="center"/>
              <w:rPr>
                <w:sz w:val="22"/>
                <w:szCs w:val="22"/>
                <w:lang w:eastAsia="en-CA"/>
              </w:rPr>
            </w:pPr>
            <w:r w:rsidRPr="00C87E29">
              <w:rPr>
                <w:sz w:val="22"/>
                <w:szCs w:val="22"/>
                <w:lang w:eastAsia="en-CA"/>
              </w:rPr>
              <w:t>****</w:t>
            </w:r>
          </w:p>
        </w:tc>
        <w:tc>
          <w:tcPr>
            <w:tcW w:w="1092" w:type="dxa"/>
            <w:tcBorders>
              <w:top w:val="nil"/>
              <w:left w:val="nil"/>
              <w:bottom w:val="single" w:sz="4" w:space="0" w:color="auto"/>
              <w:right w:val="single" w:sz="8" w:space="0" w:color="auto"/>
            </w:tcBorders>
            <w:shd w:val="clear" w:color="000000" w:fill="F2F2F2"/>
            <w:noWrap/>
            <w:vAlign w:val="center"/>
            <w:hideMark/>
          </w:tcPr>
          <w:p w14:paraId="14ADA958" w14:textId="77777777" w:rsidR="00C87E29" w:rsidRPr="00C87E29" w:rsidRDefault="00C87E29" w:rsidP="00C87E29">
            <w:pPr>
              <w:jc w:val="center"/>
              <w:rPr>
                <w:sz w:val="22"/>
                <w:szCs w:val="22"/>
                <w:lang w:eastAsia="en-CA"/>
              </w:rPr>
            </w:pPr>
            <w:r w:rsidRPr="00C87E29">
              <w:rPr>
                <w:sz w:val="22"/>
                <w:szCs w:val="22"/>
                <w:lang w:eastAsia="en-CA"/>
              </w:rPr>
              <w:t>&lt;0.0001</w:t>
            </w:r>
          </w:p>
        </w:tc>
        <w:tc>
          <w:tcPr>
            <w:tcW w:w="992" w:type="dxa"/>
            <w:tcBorders>
              <w:top w:val="nil"/>
              <w:left w:val="nil"/>
              <w:bottom w:val="single" w:sz="4" w:space="0" w:color="auto"/>
              <w:right w:val="single" w:sz="4" w:space="0" w:color="auto"/>
            </w:tcBorders>
            <w:shd w:val="clear" w:color="000000" w:fill="F2F2F2"/>
            <w:noWrap/>
            <w:vAlign w:val="center"/>
            <w:hideMark/>
          </w:tcPr>
          <w:p w14:paraId="65464DD6" w14:textId="77777777" w:rsidR="00C87E29" w:rsidRPr="00C87E29" w:rsidRDefault="00C87E29" w:rsidP="00C87E29">
            <w:pPr>
              <w:jc w:val="center"/>
              <w:rPr>
                <w:sz w:val="22"/>
                <w:szCs w:val="22"/>
                <w:lang w:eastAsia="en-CA"/>
              </w:rPr>
            </w:pPr>
            <w:r w:rsidRPr="00C87E29">
              <w:rPr>
                <w:sz w:val="22"/>
                <w:szCs w:val="22"/>
                <w:lang w:eastAsia="en-CA"/>
              </w:rPr>
              <w:t>8.173</w:t>
            </w:r>
          </w:p>
        </w:tc>
        <w:tc>
          <w:tcPr>
            <w:tcW w:w="992" w:type="dxa"/>
            <w:tcBorders>
              <w:top w:val="nil"/>
              <w:left w:val="nil"/>
              <w:bottom w:val="single" w:sz="4" w:space="0" w:color="auto"/>
              <w:right w:val="single" w:sz="4" w:space="0" w:color="auto"/>
            </w:tcBorders>
            <w:shd w:val="clear" w:color="000000" w:fill="F2F2F2"/>
            <w:noWrap/>
            <w:vAlign w:val="center"/>
            <w:hideMark/>
          </w:tcPr>
          <w:p w14:paraId="552505C6" w14:textId="77777777" w:rsidR="00C87E29" w:rsidRPr="00C87E29" w:rsidRDefault="00C87E29" w:rsidP="00C87E29">
            <w:pPr>
              <w:jc w:val="center"/>
              <w:rPr>
                <w:sz w:val="22"/>
                <w:szCs w:val="22"/>
                <w:lang w:eastAsia="en-CA"/>
              </w:rPr>
            </w:pPr>
            <w:r w:rsidRPr="00C87E29">
              <w:rPr>
                <w:sz w:val="22"/>
                <w:szCs w:val="22"/>
                <w:lang w:eastAsia="en-CA"/>
              </w:rPr>
              <w:t>1.057</w:t>
            </w:r>
          </w:p>
        </w:tc>
        <w:tc>
          <w:tcPr>
            <w:tcW w:w="709" w:type="dxa"/>
            <w:tcBorders>
              <w:top w:val="nil"/>
              <w:left w:val="nil"/>
              <w:bottom w:val="single" w:sz="4" w:space="0" w:color="auto"/>
              <w:right w:val="single" w:sz="4" w:space="0" w:color="auto"/>
            </w:tcBorders>
            <w:shd w:val="clear" w:color="000000" w:fill="F2F2F2"/>
            <w:noWrap/>
            <w:vAlign w:val="center"/>
            <w:hideMark/>
          </w:tcPr>
          <w:p w14:paraId="085B6083" w14:textId="77777777" w:rsidR="00C87E29" w:rsidRPr="00C87E29" w:rsidRDefault="00C87E29" w:rsidP="00C87E29">
            <w:pPr>
              <w:jc w:val="center"/>
              <w:rPr>
                <w:sz w:val="22"/>
                <w:szCs w:val="22"/>
                <w:lang w:eastAsia="en-CA"/>
              </w:rPr>
            </w:pPr>
            <w:r w:rsidRPr="00C87E29">
              <w:rPr>
                <w:sz w:val="22"/>
                <w:szCs w:val="22"/>
                <w:lang w:eastAsia="en-CA"/>
              </w:rPr>
              <w:t>****</w:t>
            </w:r>
          </w:p>
        </w:tc>
        <w:tc>
          <w:tcPr>
            <w:tcW w:w="992" w:type="dxa"/>
            <w:tcBorders>
              <w:top w:val="nil"/>
              <w:left w:val="nil"/>
              <w:bottom w:val="single" w:sz="4" w:space="0" w:color="auto"/>
              <w:right w:val="single" w:sz="8" w:space="0" w:color="auto"/>
            </w:tcBorders>
            <w:shd w:val="clear" w:color="000000" w:fill="F2F2F2"/>
            <w:noWrap/>
            <w:vAlign w:val="center"/>
            <w:hideMark/>
          </w:tcPr>
          <w:p w14:paraId="3492446D" w14:textId="77777777" w:rsidR="00C87E29" w:rsidRPr="00C87E29" w:rsidRDefault="00C87E29" w:rsidP="00C87E29">
            <w:pPr>
              <w:jc w:val="center"/>
              <w:rPr>
                <w:sz w:val="22"/>
                <w:szCs w:val="22"/>
                <w:lang w:eastAsia="en-CA"/>
              </w:rPr>
            </w:pPr>
            <w:r w:rsidRPr="00C87E29">
              <w:rPr>
                <w:sz w:val="22"/>
                <w:szCs w:val="22"/>
                <w:lang w:eastAsia="en-CA"/>
              </w:rPr>
              <w:t>&lt;0.0001</w:t>
            </w:r>
          </w:p>
        </w:tc>
      </w:tr>
      <w:tr w:rsidR="00504FA6" w:rsidRPr="00C87E29" w14:paraId="48D55242"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48DF8FCF" w14:textId="77777777" w:rsidR="00C87E29" w:rsidRPr="00C87E29" w:rsidRDefault="00C87E29" w:rsidP="00C87E29">
            <w:pPr>
              <w:jc w:val="center"/>
              <w:rPr>
                <w:sz w:val="22"/>
                <w:szCs w:val="22"/>
                <w:lang w:eastAsia="en-CA"/>
              </w:rPr>
            </w:pPr>
            <w:r w:rsidRPr="00C87E29">
              <w:rPr>
                <w:sz w:val="22"/>
                <w:szCs w:val="22"/>
                <w:lang w:eastAsia="en-CA"/>
              </w:rPr>
              <w:t>MG3</w:t>
            </w:r>
          </w:p>
        </w:tc>
        <w:tc>
          <w:tcPr>
            <w:tcW w:w="1041" w:type="dxa"/>
            <w:tcBorders>
              <w:top w:val="nil"/>
              <w:left w:val="nil"/>
              <w:bottom w:val="single" w:sz="4" w:space="0" w:color="auto"/>
              <w:right w:val="single" w:sz="4" w:space="0" w:color="auto"/>
            </w:tcBorders>
            <w:shd w:val="clear" w:color="auto" w:fill="auto"/>
            <w:noWrap/>
            <w:vAlign w:val="center"/>
            <w:hideMark/>
          </w:tcPr>
          <w:p w14:paraId="439CC680" w14:textId="77777777" w:rsidR="00C87E29" w:rsidRPr="00C87E29" w:rsidRDefault="00C87E29" w:rsidP="00C87E29">
            <w:pPr>
              <w:jc w:val="center"/>
              <w:rPr>
                <w:sz w:val="22"/>
                <w:szCs w:val="22"/>
                <w:lang w:eastAsia="en-CA"/>
              </w:rPr>
            </w:pPr>
            <w:r w:rsidRPr="00C87E29">
              <w:rPr>
                <w:sz w:val="22"/>
                <w:szCs w:val="22"/>
                <w:lang w:eastAsia="en-CA"/>
              </w:rPr>
              <w:t>0.1335</w:t>
            </w:r>
          </w:p>
        </w:tc>
        <w:tc>
          <w:tcPr>
            <w:tcW w:w="1041" w:type="dxa"/>
            <w:tcBorders>
              <w:top w:val="nil"/>
              <w:left w:val="nil"/>
              <w:bottom w:val="single" w:sz="4" w:space="0" w:color="auto"/>
              <w:right w:val="single" w:sz="4" w:space="0" w:color="auto"/>
            </w:tcBorders>
            <w:shd w:val="clear" w:color="auto" w:fill="auto"/>
            <w:noWrap/>
            <w:vAlign w:val="center"/>
            <w:hideMark/>
          </w:tcPr>
          <w:p w14:paraId="7077EF38" w14:textId="77777777" w:rsidR="00C87E29" w:rsidRPr="00C87E29" w:rsidRDefault="00C87E29" w:rsidP="00C87E29">
            <w:pPr>
              <w:jc w:val="center"/>
              <w:rPr>
                <w:sz w:val="22"/>
                <w:szCs w:val="22"/>
                <w:lang w:eastAsia="en-CA"/>
              </w:rPr>
            </w:pPr>
            <w:r w:rsidRPr="00C87E29">
              <w:rPr>
                <w:sz w:val="22"/>
                <w:szCs w:val="22"/>
                <w:lang w:eastAsia="en-CA"/>
              </w:rPr>
              <w:t>0.1347</w:t>
            </w:r>
          </w:p>
        </w:tc>
        <w:tc>
          <w:tcPr>
            <w:tcW w:w="656" w:type="dxa"/>
            <w:tcBorders>
              <w:top w:val="nil"/>
              <w:left w:val="nil"/>
              <w:bottom w:val="single" w:sz="4" w:space="0" w:color="auto"/>
              <w:right w:val="single" w:sz="4" w:space="0" w:color="auto"/>
            </w:tcBorders>
            <w:shd w:val="clear" w:color="auto" w:fill="auto"/>
            <w:noWrap/>
            <w:vAlign w:val="center"/>
            <w:hideMark/>
          </w:tcPr>
          <w:p w14:paraId="44212590" w14:textId="77777777" w:rsidR="00C87E29" w:rsidRPr="00C87E29" w:rsidRDefault="00C87E29" w:rsidP="00C87E29">
            <w:pPr>
              <w:jc w:val="center"/>
              <w:rPr>
                <w:sz w:val="22"/>
                <w:szCs w:val="22"/>
                <w:lang w:eastAsia="en-CA"/>
              </w:rPr>
            </w:pPr>
            <w:r w:rsidRPr="00C87E29">
              <w:rPr>
                <w:sz w:val="22"/>
                <w:szCs w:val="22"/>
                <w:lang w:eastAsia="en-CA"/>
              </w:rPr>
              <w:t>ns</w:t>
            </w:r>
          </w:p>
        </w:tc>
        <w:tc>
          <w:tcPr>
            <w:tcW w:w="950" w:type="dxa"/>
            <w:tcBorders>
              <w:top w:val="nil"/>
              <w:left w:val="nil"/>
              <w:bottom w:val="single" w:sz="4" w:space="0" w:color="auto"/>
              <w:right w:val="single" w:sz="8" w:space="0" w:color="auto"/>
            </w:tcBorders>
            <w:shd w:val="clear" w:color="auto" w:fill="auto"/>
            <w:noWrap/>
            <w:vAlign w:val="center"/>
            <w:hideMark/>
          </w:tcPr>
          <w:p w14:paraId="46AAE6A5" w14:textId="77777777" w:rsidR="00C87E29" w:rsidRPr="00C87E29" w:rsidRDefault="00C87E29" w:rsidP="00C87E29">
            <w:pPr>
              <w:jc w:val="center"/>
              <w:rPr>
                <w:sz w:val="22"/>
                <w:szCs w:val="22"/>
                <w:lang w:eastAsia="en-CA"/>
              </w:rPr>
            </w:pPr>
            <w:r w:rsidRPr="00C87E29">
              <w:rPr>
                <w:sz w:val="22"/>
                <w:szCs w:val="22"/>
                <w:lang w:eastAsia="en-CA"/>
              </w:rPr>
              <w:t>0.9996</w:t>
            </w:r>
          </w:p>
        </w:tc>
        <w:tc>
          <w:tcPr>
            <w:tcW w:w="1134" w:type="dxa"/>
            <w:tcBorders>
              <w:top w:val="nil"/>
              <w:left w:val="nil"/>
              <w:bottom w:val="single" w:sz="4" w:space="0" w:color="auto"/>
              <w:right w:val="single" w:sz="4" w:space="0" w:color="auto"/>
            </w:tcBorders>
            <w:shd w:val="clear" w:color="auto" w:fill="auto"/>
            <w:noWrap/>
            <w:vAlign w:val="center"/>
            <w:hideMark/>
          </w:tcPr>
          <w:p w14:paraId="255F1FE9" w14:textId="77777777" w:rsidR="00C87E29" w:rsidRPr="00C87E29" w:rsidRDefault="00C87E29" w:rsidP="00C87E29">
            <w:pPr>
              <w:jc w:val="center"/>
              <w:rPr>
                <w:sz w:val="22"/>
                <w:szCs w:val="22"/>
                <w:lang w:eastAsia="en-CA"/>
              </w:rPr>
            </w:pPr>
            <w:r w:rsidRPr="00C87E29">
              <w:rPr>
                <w:sz w:val="22"/>
                <w:szCs w:val="22"/>
                <w:lang w:eastAsia="en-CA"/>
              </w:rPr>
              <w:t>3.546</w:t>
            </w:r>
          </w:p>
        </w:tc>
        <w:tc>
          <w:tcPr>
            <w:tcW w:w="1134" w:type="dxa"/>
            <w:tcBorders>
              <w:top w:val="nil"/>
              <w:left w:val="nil"/>
              <w:bottom w:val="single" w:sz="4" w:space="0" w:color="auto"/>
              <w:right w:val="single" w:sz="4" w:space="0" w:color="auto"/>
            </w:tcBorders>
            <w:shd w:val="clear" w:color="auto" w:fill="auto"/>
            <w:noWrap/>
            <w:vAlign w:val="center"/>
            <w:hideMark/>
          </w:tcPr>
          <w:p w14:paraId="4D57EA90" w14:textId="77777777" w:rsidR="00C87E29" w:rsidRPr="00C87E29" w:rsidRDefault="00C87E29" w:rsidP="00C87E29">
            <w:pPr>
              <w:jc w:val="center"/>
              <w:rPr>
                <w:sz w:val="22"/>
                <w:szCs w:val="22"/>
                <w:lang w:eastAsia="en-CA"/>
              </w:rPr>
            </w:pPr>
            <w:r w:rsidRPr="00C87E29">
              <w:rPr>
                <w:sz w:val="22"/>
                <w:szCs w:val="22"/>
                <w:lang w:eastAsia="en-CA"/>
              </w:rPr>
              <w:t>0.6804</w:t>
            </w:r>
          </w:p>
        </w:tc>
        <w:tc>
          <w:tcPr>
            <w:tcW w:w="893" w:type="dxa"/>
            <w:tcBorders>
              <w:top w:val="nil"/>
              <w:left w:val="nil"/>
              <w:bottom w:val="single" w:sz="4" w:space="0" w:color="auto"/>
              <w:right w:val="single" w:sz="4" w:space="0" w:color="auto"/>
            </w:tcBorders>
            <w:shd w:val="clear" w:color="auto" w:fill="auto"/>
            <w:noWrap/>
            <w:vAlign w:val="center"/>
            <w:hideMark/>
          </w:tcPr>
          <w:p w14:paraId="40CE63A4" w14:textId="77777777" w:rsidR="00C87E29" w:rsidRPr="00C87E29" w:rsidRDefault="00C87E29" w:rsidP="00C87E29">
            <w:pPr>
              <w:jc w:val="center"/>
              <w:rPr>
                <w:sz w:val="22"/>
                <w:szCs w:val="22"/>
                <w:lang w:eastAsia="en-CA"/>
              </w:rPr>
            </w:pPr>
            <w:r w:rsidRPr="00C87E29">
              <w:rPr>
                <w:sz w:val="22"/>
                <w:szCs w:val="22"/>
                <w:lang w:eastAsia="en-CA"/>
              </w:rPr>
              <w:t>ns</w:t>
            </w:r>
          </w:p>
        </w:tc>
        <w:tc>
          <w:tcPr>
            <w:tcW w:w="1092" w:type="dxa"/>
            <w:tcBorders>
              <w:top w:val="nil"/>
              <w:left w:val="nil"/>
              <w:bottom w:val="single" w:sz="4" w:space="0" w:color="auto"/>
              <w:right w:val="single" w:sz="8" w:space="0" w:color="auto"/>
            </w:tcBorders>
            <w:shd w:val="clear" w:color="auto" w:fill="auto"/>
            <w:noWrap/>
            <w:vAlign w:val="center"/>
            <w:hideMark/>
          </w:tcPr>
          <w:p w14:paraId="48D14F70" w14:textId="77777777" w:rsidR="00C87E29" w:rsidRPr="00C87E29" w:rsidRDefault="00C87E29" w:rsidP="00C87E29">
            <w:pPr>
              <w:jc w:val="center"/>
              <w:rPr>
                <w:sz w:val="22"/>
                <w:szCs w:val="22"/>
                <w:lang w:eastAsia="en-CA"/>
              </w:rPr>
            </w:pPr>
            <w:r w:rsidRPr="00C87E29">
              <w:rPr>
                <w:sz w:val="22"/>
                <w:szCs w:val="22"/>
                <w:lang w:eastAsia="en-CA"/>
              </w:rPr>
              <w:t>0.1578</w:t>
            </w:r>
          </w:p>
        </w:tc>
        <w:tc>
          <w:tcPr>
            <w:tcW w:w="992" w:type="dxa"/>
            <w:tcBorders>
              <w:top w:val="nil"/>
              <w:left w:val="nil"/>
              <w:bottom w:val="single" w:sz="4" w:space="0" w:color="auto"/>
              <w:right w:val="single" w:sz="4" w:space="0" w:color="auto"/>
            </w:tcBorders>
            <w:shd w:val="clear" w:color="auto" w:fill="auto"/>
            <w:noWrap/>
            <w:vAlign w:val="center"/>
            <w:hideMark/>
          </w:tcPr>
          <w:p w14:paraId="20E152C2" w14:textId="77777777" w:rsidR="00C87E29" w:rsidRPr="00C87E29" w:rsidRDefault="00C87E29" w:rsidP="00C87E29">
            <w:pPr>
              <w:jc w:val="center"/>
              <w:rPr>
                <w:sz w:val="22"/>
                <w:szCs w:val="22"/>
                <w:lang w:eastAsia="en-CA"/>
              </w:rPr>
            </w:pPr>
            <w:r w:rsidRPr="00C87E29">
              <w:rPr>
                <w:sz w:val="22"/>
                <w:szCs w:val="22"/>
                <w:lang w:eastAsia="en-CA"/>
              </w:rPr>
              <w:t>1.656</w:t>
            </w:r>
          </w:p>
        </w:tc>
        <w:tc>
          <w:tcPr>
            <w:tcW w:w="992" w:type="dxa"/>
            <w:tcBorders>
              <w:top w:val="nil"/>
              <w:left w:val="nil"/>
              <w:bottom w:val="single" w:sz="4" w:space="0" w:color="auto"/>
              <w:right w:val="single" w:sz="4" w:space="0" w:color="auto"/>
            </w:tcBorders>
            <w:shd w:val="clear" w:color="auto" w:fill="auto"/>
            <w:noWrap/>
            <w:vAlign w:val="center"/>
            <w:hideMark/>
          </w:tcPr>
          <w:p w14:paraId="7F30927F" w14:textId="77777777" w:rsidR="00C87E29" w:rsidRPr="00C87E29" w:rsidRDefault="00C87E29" w:rsidP="00C87E29">
            <w:pPr>
              <w:jc w:val="center"/>
              <w:rPr>
                <w:sz w:val="22"/>
                <w:szCs w:val="22"/>
                <w:lang w:eastAsia="en-CA"/>
              </w:rPr>
            </w:pPr>
            <w:r w:rsidRPr="00C87E29">
              <w:rPr>
                <w:sz w:val="22"/>
                <w:szCs w:val="22"/>
                <w:lang w:eastAsia="en-CA"/>
              </w:rPr>
              <w:t>0.9794</w:t>
            </w:r>
          </w:p>
        </w:tc>
        <w:tc>
          <w:tcPr>
            <w:tcW w:w="709" w:type="dxa"/>
            <w:tcBorders>
              <w:top w:val="nil"/>
              <w:left w:val="nil"/>
              <w:bottom w:val="single" w:sz="4" w:space="0" w:color="auto"/>
              <w:right w:val="single" w:sz="4" w:space="0" w:color="auto"/>
            </w:tcBorders>
            <w:shd w:val="clear" w:color="auto" w:fill="auto"/>
            <w:noWrap/>
            <w:vAlign w:val="center"/>
            <w:hideMark/>
          </w:tcPr>
          <w:p w14:paraId="057110EB" w14:textId="77777777" w:rsidR="00C87E29" w:rsidRPr="00C87E29" w:rsidRDefault="00C87E29" w:rsidP="00C87E29">
            <w:pPr>
              <w:jc w:val="center"/>
              <w:rPr>
                <w:sz w:val="22"/>
                <w:szCs w:val="22"/>
                <w:lang w:eastAsia="en-CA"/>
              </w:rPr>
            </w:pPr>
            <w:r w:rsidRPr="00C87E2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5DA2C7BC" w14:textId="77777777" w:rsidR="00C87E29" w:rsidRPr="00C87E29" w:rsidRDefault="00C87E29" w:rsidP="00C87E29">
            <w:pPr>
              <w:jc w:val="center"/>
              <w:rPr>
                <w:sz w:val="22"/>
                <w:szCs w:val="22"/>
                <w:lang w:eastAsia="en-CA"/>
              </w:rPr>
            </w:pPr>
            <w:r w:rsidRPr="00C87E29">
              <w:rPr>
                <w:sz w:val="22"/>
                <w:szCs w:val="22"/>
                <w:lang w:eastAsia="en-CA"/>
              </w:rPr>
              <w:t>0.9785</w:t>
            </w:r>
          </w:p>
        </w:tc>
      </w:tr>
      <w:tr w:rsidR="00504FA6" w:rsidRPr="00C87E29" w14:paraId="26C515D3" w14:textId="77777777" w:rsidTr="00504FA6">
        <w:trPr>
          <w:trHeight w:val="290"/>
        </w:trPr>
        <w:tc>
          <w:tcPr>
            <w:tcW w:w="980" w:type="dxa"/>
            <w:tcBorders>
              <w:top w:val="nil"/>
              <w:left w:val="single" w:sz="8" w:space="0" w:color="auto"/>
              <w:bottom w:val="single" w:sz="4" w:space="0" w:color="auto"/>
              <w:right w:val="single" w:sz="8" w:space="0" w:color="auto"/>
            </w:tcBorders>
            <w:shd w:val="clear" w:color="000000" w:fill="F2F2F2"/>
            <w:noWrap/>
            <w:vAlign w:val="center"/>
            <w:hideMark/>
          </w:tcPr>
          <w:p w14:paraId="3AC19B73" w14:textId="77777777" w:rsidR="00C87E29" w:rsidRPr="00C87E29" w:rsidRDefault="00C87E29" w:rsidP="00C87E29">
            <w:pPr>
              <w:jc w:val="center"/>
              <w:rPr>
                <w:sz w:val="22"/>
                <w:szCs w:val="22"/>
                <w:lang w:eastAsia="en-CA"/>
              </w:rPr>
            </w:pPr>
            <w:r w:rsidRPr="00C87E29">
              <w:rPr>
                <w:sz w:val="22"/>
                <w:szCs w:val="22"/>
                <w:lang w:eastAsia="en-CA"/>
              </w:rPr>
              <w:t>MG4</w:t>
            </w:r>
          </w:p>
        </w:tc>
        <w:tc>
          <w:tcPr>
            <w:tcW w:w="1041" w:type="dxa"/>
            <w:tcBorders>
              <w:top w:val="nil"/>
              <w:left w:val="nil"/>
              <w:bottom w:val="single" w:sz="4" w:space="0" w:color="auto"/>
              <w:right w:val="single" w:sz="4" w:space="0" w:color="auto"/>
            </w:tcBorders>
            <w:shd w:val="clear" w:color="auto" w:fill="auto"/>
            <w:noWrap/>
            <w:vAlign w:val="center"/>
            <w:hideMark/>
          </w:tcPr>
          <w:p w14:paraId="30754CB7" w14:textId="77777777" w:rsidR="00C87E29" w:rsidRPr="00C87E29" w:rsidRDefault="00C87E29" w:rsidP="00C87E29">
            <w:pPr>
              <w:jc w:val="center"/>
              <w:rPr>
                <w:sz w:val="22"/>
                <w:szCs w:val="22"/>
                <w:lang w:eastAsia="en-CA"/>
              </w:rPr>
            </w:pPr>
            <w:r w:rsidRPr="00C87E29">
              <w:rPr>
                <w:sz w:val="22"/>
                <w:szCs w:val="22"/>
                <w:lang w:eastAsia="en-CA"/>
              </w:rPr>
              <w:t>0.3981</w:t>
            </w:r>
          </w:p>
        </w:tc>
        <w:tc>
          <w:tcPr>
            <w:tcW w:w="1041" w:type="dxa"/>
            <w:tcBorders>
              <w:top w:val="nil"/>
              <w:left w:val="nil"/>
              <w:bottom w:val="single" w:sz="4" w:space="0" w:color="auto"/>
              <w:right w:val="single" w:sz="4" w:space="0" w:color="auto"/>
            </w:tcBorders>
            <w:shd w:val="clear" w:color="auto" w:fill="auto"/>
            <w:noWrap/>
            <w:vAlign w:val="center"/>
            <w:hideMark/>
          </w:tcPr>
          <w:p w14:paraId="1F0CDC54" w14:textId="77777777" w:rsidR="00C87E29" w:rsidRPr="00C87E29" w:rsidRDefault="00C87E29" w:rsidP="00C87E29">
            <w:pPr>
              <w:jc w:val="center"/>
              <w:rPr>
                <w:sz w:val="22"/>
                <w:szCs w:val="22"/>
                <w:lang w:eastAsia="en-CA"/>
              </w:rPr>
            </w:pPr>
            <w:r w:rsidRPr="00C87E29">
              <w:rPr>
                <w:sz w:val="22"/>
                <w:szCs w:val="22"/>
                <w:lang w:eastAsia="en-CA"/>
              </w:rPr>
              <w:t>0.03502</w:t>
            </w:r>
          </w:p>
        </w:tc>
        <w:tc>
          <w:tcPr>
            <w:tcW w:w="656" w:type="dxa"/>
            <w:tcBorders>
              <w:top w:val="nil"/>
              <w:left w:val="nil"/>
              <w:bottom w:val="single" w:sz="4" w:space="0" w:color="auto"/>
              <w:right w:val="single" w:sz="4" w:space="0" w:color="auto"/>
            </w:tcBorders>
            <w:shd w:val="clear" w:color="auto" w:fill="auto"/>
            <w:noWrap/>
            <w:vAlign w:val="center"/>
            <w:hideMark/>
          </w:tcPr>
          <w:p w14:paraId="4B6D3FCE" w14:textId="77777777" w:rsidR="00C87E29" w:rsidRPr="00C87E29" w:rsidRDefault="00C87E29" w:rsidP="00C87E29">
            <w:pPr>
              <w:jc w:val="center"/>
              <w:rPr>
                <w:sz w:val="22"/>
                <w:szCs w:val="22"/>
                <w:lang w:eastAsia="en-CA"/>
              </w:rPr>
            </w:pPr>
            <w:r w:rsidRPr="00C87E29">
              <w:rPr>
                <w:sz w:val="22"/>
                <w:szCs w:val="22"/>
                <w:lang w:eastAsia="en-CA"/>
              </w:rPr>
              <w:t>ns</w:t>
            </w:r>
          </w:p>
        </w:tc>
        <w:tc>
          <w:tcPr>
            <w:tcW w:w="950" w:type="dxa"/>
            <w:tcBorders>
              <w:top w:val="nil"/>
              <w:left w:val="nil"/>
              <w:bottom w:val="single" w:sz="4" w:space="0" w:color="auto"/>
              <w:right w:val="single" w:sz="8" w:space="0" w:color="auto"/>
            </w:tcBorders>
            <w:shd w:val="clear" w:color="000000" w:fill="FFFFFF"/>
            <w:noWrap/>
            <w:vAlign w:val="center"/>
            <w:hideMark/>
          </w:tcPr>
          <w:p w14:paraId="3935B201" w14:textId="77777777" w:rsidR="00C87E29" w:rsidRPr="00C87E29" w:rsidRDefault="00C87E29" w:rsidP="00C87E29">
            <w:pPr>
              <w:jc w:val="center"/>
              <w:rPr>
                <w:sz w:val="22"/>
                <w:szCs w:val="22"/>
                <w:lang w:eastAsia="en-CA"/>
              </w:rPr>
            </w:pPr>
            <w:r w:rsidRPr="00C87E29">
              <w:rPr>
                <w:sz w:val="22"/>
                <w:szCs w:val="22"/>
                <w:lang w:eastAsia="en-CA"/>
              </w:rPr>
              <w:t>0.9762</w:t>
            </w:r>
          </w:p>
        </w:tc>
        <w:tc>
          <w:tcPr>
            <w:tcW w:w="1134" w:type="dxa"/>
            <w:tcBorders>
              <w:top w:val="nil"/>
              <w:left w:val="nil"/>
              <w:bottom w:val="single" w:sz="4" w:space="0" w:color="auto"/>
              <w:right w:val="single" w:sz="4" w:space="0" w:color="auto"/>
            </w:tcBorders>
            <w:shd w:val="clear" w:color="000000" w:fill="F2F2F2"/>
            <w:noWrap/>
            <w:vAlign w:val="center"/>
            <w:hideMark/>
          </w:tcPr>
          <w:p w14:paraId="5BFAA6FB" w14:textId="77777777" w:rsidR="00C87E29" w:rsidRPr="00C87E29" w:rsidRDefault="00C87E29" w:rsidP="00C87E29">
            <w:pPr>
              <w:jc w:val="center"/>
              <w:rPr>
                <w:sz w:val="22"/>
                <w:szCs w:val="22"/>
                <w:lang w:eastAsia="en-CA"/>
              </w:rPr>
            </w:pPr>
            <w:r w:rsidRPr="00C87E29">
              <w:rPr>
                <w:sz w:val="22"/>
                <w:szCs w:val="22"/>
                <w:lang w:eastAsia="en-CA"/>
              </w:rPr>
              <w:t>13.17</w:t>
            </w:r>
          </w:p>
        </w:tc>
        <w:tc>
          <w:tcPr>
            <w:tcW w:w="1134" w:type="dxa"/>
            <w:tcBorders>
              <w:top w:val="nil"/>
              <w:left w:val="nil"/>
              <w:bottom w:val="single" w:sz="4" w:space="0" w:color="auto"/>
              <w:right w:val="single" w:sz="4" w:space="0" w:color="auto"/>
            </w:tcBorders>
            <w:shd w:val="clear" w:color="000000" w:fill="F2F2F2"/>
            <w:noWrap/>
            <w:vAlign w:val="center"/>
            <w:hideMark/>
          </w:tcPr>
          <w:p w14:paraId="39E4C420" w14:textId="77777777" w:rsidR="00C87E29" w:rsidRPr="00C87E29" w:rsidRDefault="00C87E29" w:rsidP="00C87E29">
            <w:pPr>
              <w:jc w:val="center"/>
              <w:rPr>
                <w:sz w:val="22"/>
                <w:szCs w:val="22"/>
                <w:lang w:eastAsia="en-CA"/>
              </w:rPr>
            </w:pPr>
            <w:r w:rsidRPr="00C87E29">
              <w:rPr>
                <w:sz w:val="22"/>
                <w:szCs w:val="22"/>
                <w:lang w:eastAsia="en-CA"/>
              </w:rPr>
              <w:t>0.6786</w:t>
            </w:r>
          </w:p>
        </w:tc>
        <w:tc>
          <w:tcPr>
            <w:tcW w:w="893" w:type="dxa"/>
            <w:tcBorders>
              <w:top w:val="nil"/>
              <w:left w:val="nil"/>
              <w:bottom w:val="single" w:sz="4" w:space="0" w:color="auto"/>
              <w:right w:val="single" w:sz="4" w:space="0" w:color="auto"/>
            </w:tcBorders>
            <w:shd w:val="clear" w:color="000000" w:fill="F2F2F2"/>
            <w:noWrap/>
            <w:vAlign w:val="center"/>
            <w:hideMark/>
          </w:tcPr>
          <w:p w14:paraId="1844CA68" w14:textId="77777777" w:rsidR="00C87E29" w:rsidRPr="00C87E29" w:rsidRDefault="00C87E29" w:rsidP="00C87E29">
            <w:pPr>
              <w:jc w:val="center"/>
              <w:rPr>
                <w:sz w:val="22"/>
                <w:szCs w:val="22"/>
                <w:lang w:eastAsia="en-CA"/>
              </w:rPr>
            </w:pPr>
            <w:r w:rsidRPr="00C87E29">
              <w:rPr>
                <w:sz w:val="22"/>
                <w:szCs w:val="22"/>
                <w:lang w:eastAsia="en-CA"/>
              </w:rPr>
              <w:t>****</w:t>
            </w:r>
          </w:p>
        </w:tc>
        <w:tc>
          <w:tcPr>
            <w:tcW w:w="1092" w:type="dxa"/>
            <w:tcBorders>
              <w:top w:val="nil"/>
              <w:left w:val="nil"/>
              <w:bottom w:val="single" w:sz="4" w:space="0" w:color="auto"/>
              <w:right w:val="single" w:sz="8" w:space="0" w:color="auto"/>
            </w:tcBorders>
            <w:shd w:val="clear" w:color="000000" w:fill="F2F2F2"/>
            <w:noWrap/>
            <w:vAlign w:val="center"/>
            <w:hideMark/>
          </w:tcPr>
          <w:p w14:paraId="2215B5E6" w14:textId="77777777" w:rsidR="00C87E29" w:rsidRPr="00C87E29" w:rsidRDefault="00C87E29" w:rsidP="00C87E29">
            <w:pPr>
              <w:jc w:val="center"/>
              <w:rPr>
                <w:sz w:val="22"/>
                <w:szCs w:val="22"/>
                <w:lang w:eastAsia="en-CA"/>
              </w:rPr>
            </w:pPr>
            <w:r w:rsidRPr="00C87E29">
              <w:rPr>
                <w:sz w:val="22"/>
                <w:szCs w:val="22"/>
                <w:lang w:eastAsia="en-CA"/>
              </w:rPr>
              <w:t>&lt;0.0001</w:t>
            </w:r>
          </w:p>
        </w:tc>
        <w:tc>
          <w:tcPr>
            <w:tcW w:w="992" w:type="dxa"/>
            <w:tcBorders>
              <w:top w:val="nil"/>
              <w:left w:val="nil"/>
              <w:bottom w:val="single" w:sz="4" w:space="0" w:color="auto"/>
              <w:right w:val="single" w:sz="4" w:space="0" w:color="auto"/>
            </w:tcBorders>
            <w:shd w:val="clear" w:color="000000" w:fill="F2F2F2"/>
            <w:noWrap/>
            <w:vAlign w:val="center"/>
            <w:hideMark/>
          </w:tcPr>
          <w:p w14:paraId="35F00249" w14:textId="77777777" w:rsidR="00C87E29" w:rsidRPr="00C87E29" w:rsidRDefault="00C87E29" w:rsidP="00C87E29">
            <w:pPr>
              <w:jc w:val="center"/>
              <w:rPr>
                <w:sz w:val="22"/>
                <w:szCs w:val="22"/>
                <w:lang w:eastAsia="en-CA"/>
              </w:rPr>
            </w:pPr>
            <w:r w:rsidRPr="00C87E29">
              <w:rPr>
                <w:sz w:val="22"/>
                <w:szCs w:val="22"/>
                <w:lang w:eastAsia="en-CA"/>
              </w:rPr>
              <w:t>12.05</w:t>
            </w:r>
          </w:p>
        </w:tc>
        <w:tc>
          <w:tcPr>
            <w:tcW w:w="992" w:type="dxa"/>
            <w:tcBorders>
              <w:top w:val="nil"/>
              <w:left w:val="nil"/>
              <w:bottom w:val="single" w:sz="4" w:space="0" w:color="auto"/>
              <w:right w:val="single" w:sz="4" w:space="0" w:color="auto"/>
            </w:tcBorders>
            <w:shd w:val="clear" w:color="000000" w:fill="F2F2F2"/>
            <w:noWrap/>
            <w:vAlign w:val="center"/>
            <w:hideMark/>
          </w:tcPr>
          <w:p w14:paraId="53947A2B" w14:textId="77777777" w:rsidR="00C87E29" w:rsidRPr="00C87E29" w:rsidRDefault="00C87E29" w:rsidP="00C87E29">
            <w:pPr>
              <w:jc w:val="center"/>
              <w:rPr>
                <w:sz w:val="22"/>
                <w:szCs w:val="22"/>
                <w:lang w:eastAsia="en-CA"/>
              </w:rPr>
            </w:pPr>
            <w:r w:rsidRPr="00C87E29">
              <w:rPr>
                <w:sz w:val="22"/>
                <w:szCs w:val="22"/>
                <w:lang w:eastAsia="en-CA"/>
              </w:rPr>
              <w:t>0.6693</w:t>
            </w:r>
          </w:p>
        </w:tc>
        <w:tc>
          <w:tcPr>
            <w:tcW w:w="709" w:type="dxa"/>
            <w:tcBorders>
              <w:top w:val="nil"/>
              <w:left w:val="nil"/>
              <w:bottom w:val="single" w:sz="4" w:space="0" w:color="auto"/>
              <w:right w:val="single" w:sz="4" w:space="0" w:color="auto"/>
            </w:tcBorders>
            <w:shd w:val="clear" w:color="000000" w:fill="F2F2F2"/>
            <w:noWrap/>
            <w:vAlign w:val="center"/>
            <w:hideMark/>
          </w:tcPr>
          <w:p w14:paraId="021FA0B0" w14:textId="77777777" w:rsidR="00C87E29" w:rsidRPr="00C87E29" w:rsidRDefault="00C87E29" w:rsidP="00C87E29">
            <w:pPr>
              <w:jc w:val="center"/>
              <w:rPr>
                <w:sz w:val="22"/>
                <w:szCs w:val="22"/>
                <w:lang w:eastAsia="en-CA"/>
              </w:rPr>
            </w:pPr>
            <w:r w:rsidRPr="00C87E29">
              <w:rPr>
                <w:sz w:val="22"/>
                <w:szCs w:val="22"/>
                <w:lang w:eastAsia="en-CA"/>
              </w:rPr>
              <w:t>****</w:t>
            </w:r>
          </w:p>
        </w:tc>
        <w:tc>
          <w:tcPr>
            <w:tcW w:w="992" w:type="dxa"/>
            <w:tcBorders>
              <w:top w:val="nil"/>
              <w:left w:val="nil"/>
              <w:bottom w:val="single" w:sz="4" w:space="0" w:color="auto"/>
              <w:right w:val="single" w:sz="8" w:space="0" w:color="auto"/>
            </w:tcBorders>
            <w:shd w:val="clear" w:color="000000" w:fill="F2F2F2"/>
            <w:noWrap/>
            <w:vAlign w:val="center"/>
            <w:hideMark/>
          </w:tcPr>
          <w:p w14:paraId="126423FB" w14:textId="77777777" w:rsidR="00C87E29" w:rsidRPr="00C87E29" w:rsidRDefault="00C87E29" w:rsidP="00C87E29">
            <w:pPr>
              <w:jc w:val="center"/>
              <w:rPr>
                <w:sz w:val="22"/>
                <w:szCs w:val="22"/>
                <w:lang w:eastAsia="en-CA"/>
              </w:rPr>
            </w:pPr>
            <w:r w:rsidRPr="00C87E29">
              <w:rPr>
                <w:sz w:val="22"/>
                <w:szCs w:val="22"/>
                <w:lang w:eastAsia="en-CA"/>
              </w:rPr>
              <w:t>&lt;0.0001</w:t>
            </w:r>
          </w:p>
        </w:tc>
      </w:tr>
      <w:tr w:rsidR="00504FA6" w:rsidRPr="00C87E29" w14:paraId="74CA1F12" w14:textId="77777777" w:rsidTr="00504FA6">
        <w:trPr>
          <w:trHeight w:val="290"/>
        </w:trPr>
        <w:tc>
          <w:tcPr>
            <w:tcW w:w="980" w:type="dxa"/>
            <w:tcBorders>
              <w:top w:val="nil"/>
              <w:left w:val="single" w:sz="8" w:space="0" w:color="auto"/>
              <w:bottom w:val="single" w:sz="4" w:space="0" w:color="auto"/>
              <w:right w:val="single" w:sz="8" w:space="0" w:color="auto"/>
            </w:tcBorders>
            <w:shd w:val="clear" w:color="000000" w:fill="F2F2F2"/>
            <w:noWrap/>
            <w:vAlign w:val="center"/>
            <w:hideMark/>
          </w:tcPr>
          <w:p w14:paraId="71E30EA0" w14:textId="77777777" w:rsidR="00C87E29" w:rsidRPr="00C87E29" w:rsidRDefault="00C87E29" w:rsidP="00C87E29">
            <w:pPr>
              <w:jc w:val="center"/>
              <w:rPr>
                <w:sz w:val="22"/>
                <w:szCs w:val="22"/>
                <w:lang w:eastAsia="en-CA"/>
              </w:rPr>
            </w:pPr>
            <w:r w:rsidRPr="00C87E29">
              <w:rPr>
                <w:sz w:val="22"/>
                <w:szCs w:val="22"/>
                <w:lang w:eastAsia="en-CA"/>
              </w:rPr>
              <w:t>MG5</w:t>
            </w:r>
          </w:p>
        </w:tc>
        <w:tc>
          <w:tcPr>
            <w:tcW w:w="1041" w:type="dxa"/>
            <w:tcBorders>
              <w:top w:val="nil"/>
              <w:left w:val="nil"/>
              <w:bottom w:val="single" w:sz="4" w:space="0" w:color="auto"/>
              <w:right w:val="single" w:sz="4" w:space="0" w:color="auto"/>
            </w:tcBorders>
            <w:shd w:val="clear" w:color="000000" w:fill="F2F2F2"/>
            <w:noWrap/>
            <w:vAlign w:val="center"/>
            <w:hideMark/>
          </w:tcPr>
          <w:p w14:paraId="2EB4FB33" w14:textId="77777777" w:rsidR="00C87E29" w:rsidRPr="00C87E29" w:rsidRDefault="00C87E29" w:rsidP="00C87E29">
            <w:pPr>
              <w:jc w:val="center"/>
              <w:rPr>
                <w:sz w:val="22"/>
                <w:szCs w:val="22"/>
                <w:lang w:eastAsia="en-CA"/>
              </w:rPr>
            </w:pPr>
            <w:r w:rsidRPr="00C87E29">
              <w:rPr>
                <w:sz w:val="22"/>
                <w:szCs w:val="22"/>
                <w:lang w:eastAsia="en-CA"/>
              </w:rPr>
              <w:t>2.957</w:t>
            </w:r>
          </w:p>
        </w:tc>
        <w:tc>
          <w:tcPr>
            <w:tcW w:w="1041" w:type="dxa"/>
            <w:tcBorders>
              <w:top w:val="nil"/>
              <w:left w:val="nil"/>
              <w:bottom w:val="single" w:sz="4" w:space="0" w:color="auto"/>
              <w:right w:val="single" w:sz="4" w:space="0" w:color="auto"/>
            </w:tcBorders>
            <w:shd w:val="clear" w:color="000000" w:fill="F2F2F2"/>
            <w:noWrap/>
            <w:vAlign w:val="center"/>
            <w:hideMark/>
          </w:tcPr>
          <w:p w14:paraId="70159CBB" w14:textId="77777777" w:rsidR="00C87E29" w:rsidRPr="00C87E29" w:rsidRDefault="00C87E29" w:rsidP="00C87E29">
            <w:pPr>
              <w:jc w:val="center"/>
              <w:rPr>
                <w:sz w:val="22"/>
                <w:szCs w:val="22"/>
                <w:lang w:eastAsia="en-CA"/>
              </w:rPr>
            </w:pPr>
            <w:r w:rsidRPr="00C87E29">
              <w:rPr>
                <w:sz w:val="22"/>
                <w:szCs w:val="22"/>
                <w:lang w:eastAsia="en-CA"/>
              </w:rPr>
              <w:t>2.118</w:t>
            </w:r>
          </w:p>
        </w:tc>
        <w:tc>
          <w:tcPr>
            <w:tcW w:w="656" w:type="dxa"/>
            <w:tcBorders>
              <w:top w:val="nil"/>
              <w:left w:val="nil"/>
              <w:bottom w:val="single" w:sz="4" w:space="0" w:color="auto"/>
              <w:right w:val="single" w:sz="4" w:space="0" w:color="auto"/>
            </w:tcBorders>
            <w:shd w:val="clear" w:color="000000" w:fill="F2F2F2"/>
            <w:noWrap/>
            <w:vAlign w:val="center"/>
            <w:hideMark/>
          </w:tcPr>
          <w:p w14:paraId="082A9D89" w14:textId="77777777" w:rsidR="00C87E29" w:rsidRPr="00C87E29" w:rsidRDefault="00C87E29" w:rsidP="00C87E29">
            <w:pPr>
              <w:jc w:val="center"/>
              <w:rPr>
                <w:sz w:val="22"/>
                <w:szCs w:val="22"/>
                <w:lang w:eastAsia="en-CA"/>
              </w:rPr>
            </w:pPr>
            <w:r w:rsidRPr="00C87E29">
              <w:rPr>
                <w:sz w:val="22"/>
                <w:szCs w:val="22"/>
                <w:lang w:eastAsia="en-CA"/>
              </w:rPr>
              <w:t>****</w:t>
            </w:r>
          </w:p>
        </w:tc>
        <w:tc>
          <w:tcPr>
            <w:tcW w:w="950" w:type="dxa"/>
            <w:tcBorders>
              <w:top w:val="nil"/>
              <w:left w:val="nil"/>
              <w:bottom w:val="single" w:sz="4" w:space="0" w:color="auto"/>
              <w:right w:val="single" w:sz="8" w:space="0" w:color="auto"/>
            </w:tcBorders>
            <w:shd w:val="clear" w:color="000000" w:fill="F2F2F2"/>
            <w:noWrap/>
            <w:vAlign w:val="center"/>
            <w:hideMark/>
          </w:tcPr>
          <w:p w14:paraId="65EA3DF3" w14:textId="77777777" w:rsidR="00C87E29" w:rsidRPr="00C87E29" w:rsidRDefault="00C87E29" w:rsidP="00C87E29">
            <w:pPr>
              <w:jc w:val="center"/>
              <w:rPr>
                <w:sz w:val="22"/>
                <w:szCs w:val="22"/>
                <w:lang w:eastAsia="en-CA"/>
              </w:rPr>
            </w:pPr>
            <w:r w:rsidRPr="00C87E29">
              <w:rPr>
                <w:sz w:val="22"/>
                <w:szCs w:val="22"/>
                <w:lang w:eastAsia="en-CA"/>
              </w:rPr>
              <w:t>&lt;0.0001</w:t>
            </w:r>
          </w:p>
        </w:tc>
        <w:tc>
          <w:tcPr>
            <w:tcW w:w="1134" w:type="dxa"/>
            <w:tcBorders>
              <w:top w:val="nil"/>
              <w:left w:val="nil"/>
              <w:bottom w:val="single" w:sz="4" w:space="0" w:color="auto"/>
              <w:right w:val="single" w:sz="4" w:space="0" w:color="auto"/>
            </w:tcBorders>
            <w:shd w:val="clear" w:color="000000" w:fill="F2F2F2"/>
            <w:noWrap/>
            <w:vAlign w:val="center"/>
            <w:hideMark/>
          </w:tcPr>
          <w:p w14:paraId="6657816B" w14:textId="77777777" w:rsidR="00C87E29" w:rsidRPr="00C87E29" w:rsidRDefault="00C87E29" w:rsidP="00C87E29">
            <w:pPr>
              <w:jc w:val="center"/>
              <w:rPr>
                <w:sz w:val="22"/>
                <w:szCs w:val="22"/>
                <w:lang w:eastAsia="en-CA"/>
              </w:rPr>
            </w:pPr>
            <w:r w:rsidRPr="00C87E29">
              <w:rPr>
                <w:sz w:val="22"/>
                <w:szCs w:val="22"/>
                <w:lang w:eastAsia="en-CA"/>
              </w:rPr>
              <w:t>9.253</w:t>
            </w:r>
          </w:p>
        </w:tc>
        <w:tc>
          <w:tcPr>
            <w:tcW w:w="1134" w:type="dxa"/>
            <w:tcBorders>
              <w:top w:val="nil"/>
              <w:left w:val="nil"/>
              <w:bottom w:val="single" w:sz="4" w:space="0" w:color="auto"/>
              <w:right w:val="single" w:sz="4" w:space="0" w:color="auto"/>
            </w:tcBorders>
            <w:shd w:val="clear" w:color="000000" w:fill="F2F2F2"/>
            <w:noWrap/>
            <w:vAlign w:val="center"/>
            <w:hideMark/>
          </w:tcPr>
          <w:p w14:paraId="460CE686" w14:textId="77777777" w:rsidR="00C87E29" w:rsidRPr="00C87E29" w:rsidRDefault="00C87E29" w:rsidP="00C87E29">
            <w:pPr>
              <w:jc w:val="center"/>
              <w:rPr>
                <w:sz w:val="22"/>
                <w:szCs w:val="22"/>
                <w:lang w:eastAsia="en-CA"/>
              </w:rPr>
            </w:pPr>
            <w:r w:rsidRPr="00C87E29">
              <w:rPr>
                <w:sz w:val="22"/>
                <w:szCs w:val="22"/>
                <w:lang w:eastAsia="en-CA"/>
              </w:rPr>
              <w:t>6.149</w:t>
            </w:r>
          </w:p>
        </w:tc>
        <w:tc>
          <w:tcPr>
            <w:tcW w:w="893" w:type="dxa"/>
            <w:tcBorders>
              <w:top w:val="nil"/>
              <w:left w:val="nil"/>
              <w:bottom w:val="single" w:sz="4" w:space="0" w:color="auto"/>
              <w:right w:val="single" w:sz="4" w:space="0" w:color="auto"/>
            </w:tcBorders>
            <w:shd w:val="clear" w:color="000000" w:fill="F2F2F2"/>
            <w:noWrap/>
            <w:vAlign w:val="center"/>
            <w:hideMark/>
          </w:tcPr>
          <w:p w14:paraId="77F477CC" w14:textId="77777777" w:rsidR="00C87E29" w:rsidRPr="00C87E29" w:rsidRDefault="00C87E29" w:rsidP="00C87E29">
            <w:pPr>
              <w:jc w:val="center"/>
              <w:rPr>
                <w:sz w:val="22"/>
                <w:szCs w:val="22"/>
                <w:lang w:eastAsia="en-CA"/>
              </w:rPr>
            </w:pPr>
            <w:r w:rsidRPr="00C87E29">
              <w:rPr>
                <w:sz w:val="22"/>
                <w:szCs w:val="22"/>
                <w:lang w:eastAsia="en-CA"/>
              </w:rPr>
              <w:t>****</w:t>
            </w:r>
          </w:p>
        </w:tc>
        <w:tc>
          <w:tcPr>
            <w:tcW w:w="1092" w:type="dxa"/>
            <w:tcBorders>
              <w:top w:val="nil"/>
              <w:left w:val="nil"/>
              <w:bottom w:val="single" w:sz="4" w:space="0" w:color="auto"/>
              <w:right w:val="single" w:sz="8" w:space="0" w:color="auto"/>
            </w:tcBorders>
            <w:shd w:val="clear" w:color="000000" w:fill="F2F2F2"/>
            <w:noWrap/>
            <w:vAlign w:val="center"/>
            <w:hideMark/>
          </w:tcPr>
          <w:p w14:paraId="78A4B422" w14:textId="77777777" w:rsidR="00C87E29" w:rsidRPr="00C87E29" w:rsidRDefault="00C87E29" w:rsidP="00C87E29">
            <w:pPr>
              <w:jc w:val="center"/>
              <w:rPr>
                <w:sz w:val="22"/>
                <w:szCs w:val="22"/>
                <w:lang w:eastAsia="en-CA"/>
              </w:rPr>
            </w:pPr>
            <w:r w:rsidRPr="00C87E29">
              <w:rPr>
                <w:sz w:val="22"/>
                <w:szCs w:val="22"/>
                <w:lang w:eastAsia="en-CA"/>
              </w:rPr>
              <w:t>&lt;0.0001</w:t>
            </w:r>
          </w:p>
        </w:tc>
        <w:tc>
          <w:tcPr>
            <w:tcW w:w="992" w:type="dxa"/>
            <w:tcBorders>
              <w:top w:val="nil"/>
              <w:left w:val="nil"/>
              <w:bottom w:val="single" w:sz="4" w:space="0" w:color="auto"/>
              <w:right w:val="single" w:sz="4" w:space="0" w:color="auto"/>
            </w:tcBorders>
            <w:shd w:val="clear" w:color="000000" w:fill="F2F2F2"/>
            <w:noWrap/>
            <w:vAlign w:val="center"/>
            <w:hideMark/>
          </w:tcPr>
          <w:p w14:paraId="619F7343" w14:textId="77777777" w:rsidR="00C87E29" w:rsidRPr="00C87E29" w:rsidRDefault="00C87E29" w:rsidP="00C87E29">
            <w:pPr>
              <w:jc w:val="center"/>
              <w:rPr>
                <w:sz w:val="22"/>
                <w:szCs w:val="22"/>
                <w:lang w:eastAsia="en-CA"/>
              </w:rPr>
            </w:pPr>
            <w:r w:rsidRPr="00C87E29">
              <w:rPr>
                <w:sz w:val="22"/>
                <w:szCs w:val="22"/>
                <w:lang w:eastAsia="en-CA"/>
              </w:rPr>
              <w:t>9.671</w:t>
            </w:r>
          </w:p>
        </w:tc>
        <w:tc>
          <w:tcPr>
            <w:tcW w:w="992" w:type="dxa"/>
            <w:tcBorders>
              <w:top w:val="nil"/>
              <w:left w:val="nil"/>
              <w:bottom w:val="single" w:sz="4" w:space="0" w:color="auto"/>
              <w:right w:val="single" w:sz="4" w:space="0" w:color="auto"/>
            </w:tcBorders>
            <w:shd w:val="clear" w:color="000000" w:fill="F2F2F2"/>
            <w:noWrap/>
            <w:vAlign w:val="center"/>
            <w:hideMark/>
          </w:tcPr>
          <w:p w14:paraId="3D15B55F" w14:textId="77777777" w:rsidR="00C87E29" w:rsidRPr="00C87E29" w:rsidRDefault="00C87E29" w:rsidP="00C87E29">
            <w:pPr>
              <w:jc w:val="center"/>
              <w:rPr>
                <w:sz w:val="22"/>
                <w:szCs w:val="22"/>
                <w:lang w:eastAsia="en-CA"/>
              </w:rPr>
            </w:pPr>
            <w:r w:rsidRPr="00C87E29">
              <w:rPr>
                <w:sz w:val="22"/>
                <w:szCs w:val="22"/>
                <w:lang w:eastAsia="en-CA"/>
              </w:rPr>
              <w:t>5.08</w:t>
            </w:r>
          </w:p>
        </w:tc>
        <w:tc>
          <w:tcPr>
            <w:tcW w:w="709" w:type="dxa"/>
            <w:tcBorders>
              <w:top w:val="nil"/>
              <w:left w:val="nil"/>
              <w:bottom w:val="single" w:sz="4" w:space="0" w:color="auto"/>
              <w:right w:val="single" w:sz="4" w:space="0" w:color="auto"/>
            </w:tcBorders>
            <w:shd w:val="clear" w:color="000000" w:fill="F2F2F2"/>
            <w:noWrap/>
            <w:vAlign w:val="center"/>
            <w:hideMark/>
          </w:tcPr>
          <w:p w14:paraId="04DBC3CC" w14:textId="77777777" w:rsidR="00C87E29" w:rsidRPr="00C87E29" w:rsidRDefault="00C87E29" w:rsidP="00C87E29">
            <w:pPr>
              <w:jc w:val="center"/>
              <w:rPr>
                <w:sz w:val="22"/>
                <w:szCs w:val="22"/>
                <w:lang w:eastAsia="en-CA"/>
              </w:rPr>
            </w:pPr>
            <w:r w:rsidRPr="00C87E29">
              <w:rPr>
                <w:sz w:val="22"/>
                <w:szCs w:val="22"/>
                <w:lang w:eastAsia="en-CA"/>
              </w:rPr>
              <w:t>****</w:t>
            </w:r>
          </w:p>
        </w:tc>
        <w:tc>
          <w:tcPr>
            <w:tcW w:w="992" w:type="dxa"/>
            <w:tcBorders>
              <w:top w:val="nil"/>
              <w:left w:val="nil"/>
              <w:bottom w:val="single" w:sz="4" w:space="0" w:color="auto"/>
              <w:right w:val="single" w:sz="8" w:space="0" w:color="auto"/>
            </w:tcBorders>
            <w:shd w:val="clear" w:color="000000" w:fill="F2F2F2"/>
            <w:noWrap/>
            <w:vAlign w:val="center"/>
            <w:hideMark/>
          </w:tcPr>
          <w:p w14:paraId="7DF32B1E" w14:textId="77777777" w:rsidR="00C87E29" w:rsidRPr="00C87E29" w:rsidRDefault="00C87E29" w:rsidP="00C87E29">
            <w:pPr>
              <w:jc w:val="center"/>
              <w:rPr>
                <w:sz w:val="22"/>
                <w:szCs w:val="22"/>
                <w:lang w:eastAsia="en-CA"/>
              </w:rPr>
            </w:pPr>
            <w:r w:rsidRPr="00C87E29">
              <w:rPr>
                <w:sz w:val="22"/>
                <w:szCs w:val="22"/>
                <w:lang w:eastAsia="en-CA"/>
              </w:rPr>
              <w:t>&lt;0.0001</w:t>
            </w:r>
          </w:p>
        </w:tc>
      </w:tr>
      <w:tr w:rsidR="00504FA6" w:rsidRPr="00C87E29" w14:paraId="0ABA7659" w14:textId="77777777" w:rsidTr="00504FA6">
        <w:trPr>
          <w:trHeight w:val="290"/>
        </w:trPr>
        <w:tc>
          <w:tcPr>
            <w:tcW w:w="980" w:type="dxa"/>
            <w:tcBorders>
              <w:top w:val="nil"/>
              <w:left w:val="single" w:sz="8" w:space="0" w:color="auto"/>
              <w:bottom w:val="single" w:sz="4" w:space="0" w:color="auto"/>
              <w:right w:val="single" w:sz="8" w:space="0" w:color="auto"/>
            </w:tcBorders>
            <w:shd w:val="clear" w:color="000000" w:fill="F2F2F2"/>
            <w:noWrap/>
            <w:vAlign w:val="center"/>
            <w:hideMark/>
          </w:tcPr>
          <w:p w14:paraId="0916FB71" w14:textId="77777777" w:rsidR="00C87E29" w:rsidRPr="00C87E29" w:rsidRDefault="00C87E29" w:rsidP="00C87E29">
            <w:pPr>
              <w:jc w:val="center"/>
              <w:rPr>
                <w:sz w:val="22"/>
                <w:szCs w:val="22"/>
                <w:lang w:eastAsia="en-CA"/>
              </w:rPr>
            </w:pPr>
            <w:r w:rsidRPr="00C87E29">
              <w:rPr>
                <w:sz w:val="22"/>
                <w:szCs w:val="22"/>
                <w:lang w:eastAsia="en-CA"/>
              </w:rPr>
              <w:t>MG6</w:t>
            </w:r>
          </w:p>
        </w:tc>
        <w:tc>
          <w:tcPr>
            <w:tcW w:w="1041" w:type="dxa"/>
            <w:tcBorders>
              <w:top w:val="nil"/>
              <w:left w:val="nil"/>
              <w:bottom w:val="single" w:sz="4" w:space="0" w:color="auto"/>
              <w:right w:val="single" w:sz="4" w:space="0" w:color="auto"/>
            </w:tcBorders>
            <w:shd w:val="clear" w:color="auto" w:fill="auto"/>
            <w:noWrap/>
            <w:vAlign w:val="center"/>
            <w:hideMark/>
          </w:tcPr>
          <w:p w14:paraId="51B8C1F1" w14:textId="77777777" w:rsidR="00C87E29" w:rsidRPr="00C87E29" w:rsidRDefault="00C87E29" w:rsidP="00C87E29">
            <w:pPr>
              <w:jc w:val="center"/>
              <w:rPr>
                <w:sz w:val="22"/>
                <w:szCs w:val="22"/>
                <w:lang w:eastAsia="en-CA"/>
              </w:rPr>
            </w:pPr>
            <w:r w:rsidRPr="00C87E29">
              <w:rPr>
                <w:sz w:val="22"/>
                <w:szCs w:val="22"/>
                <w:lang w:eastAsia="en-CA"/>
              </w:rPr>
              <w:t>0.6673</w:t>
            </w:r>
          </w:p>
        </w:tc>
        <w:tc>
          <w:tcPr>
            <w:tcW w:w="1041" w:type="dxa"/>
            <w:tcBorders>
              <w:top w:val="nil"/>
              <w:left w:val="nil"/>
              <w:bottom w:val="single" w:sz="4" w:space="0" w:color="auto"/>
              <w:right w:val="single" w:sz="4" w:space="0" w:color="auto"/>
            </w:tcBorders>
            <w:shd w:val="clear" w:color="auto" w:fill="auto"/>
            <w:noWrap/>
            <w:vAlign w:val="center"/>
            <w:hideMark/>
          </w:tcPr>
          <w:p w14:paraId="37F5149E" w14:textId="77777777" w:rsidR="00C87E29" w:rsidRPr="00C87E29" w:rsidRDefault="00C87E29" w:rsidP="00C87E29">
            <w:pPr>
              <w:jc w:val="center"/>
              <w:rPr>
                <w:sz w:val="22"/>
                <w:szCs w:val="22"/>
                <w:lang w:eastAsia="en-CA"/>
              </w:rPr>
            </w:pPr>
            <w:r w:rsidRPr="00C87E29">
              <w:rPr>
                <w:sz w:val="22"/>
                <w:szCs w:val="22"/>
                <w:lang w:eastAsia="en-CA"/>
              </w:rPr>
              <w:t>0.06918</w:t>
            </w:r>
          </w:p>
        </w:tc>
        <w:tc>
          <w:tcPr>
            <w:tcW w:w="656" w:type="dxa"/>
            <w:tcBorders>
              <w:top w:val="nil"/>
              <w:left w:val="nil"/>
              <w:bottom w:val="single" w:sz="4" w:space="0" w:color="auto"/>
              <w:right w:val="single" w:sz="4" w:space="0" w:color="auto"/>
            </w:tcBorders>
            <w:shd w:val="clear" w:color="auto" w:fill="auto"/>
            <w:noWrap/>
            <w:vAlign w:val="center"/>
            <w:hideMark/>
          </w:tcPr>
          <w:p w14:paraId="5024B19C" w14:textId="77777777" w:rsidR="00C87E29" w:rsidRPr="00C87E29" w:rsidRDefault="00C87E29" w:rsidP="00C87E29">
            <w:pPr>
              <w:jc w:val="center"/>
              <w:rPr>
                <w:sz w:val="22"/>
                <w:szCs w:val="22"/>
                <w:lang w:eastAsia="en-CA"/>
              </w:rPr>
            </w:pPr>
            <w:r w:rsidRPr="00C87E29">
              <w:rPr>
                <w:sz w:val="22"/>
                <w:szCs w:val="22"/>
                <w:lang w:eastAsia="en-CA"/>
              </w:rPr>
              <w:t>ns</w:t>
            </w:r>
          </w:p>
        </w:tc>
        <w:tc>
          <w:tcPr>
            <w:tcW w:w="950" w:type="dxa"/>
            <w:tcBorders>
              <w:top w:val="nil"/>
              <w:left w:val="nil"/>
              <w:bottom w:val="single" w:sz="4" w:space="0" w:color="auto"/>
              <w:right w:val="single" w:sz="8" w:space="0" w:color="auto"/>
            </w:tcBorders>
            <w:shd w:val="clear" w:color="000000" w:fill="FFFFFF"/>
            <w:noWrap/>
            <w:vAlign w:val="center"/>
            <w:hideMark/>
          </w:tcPr>
          <w:p w14:paraId="2ABEA110" w14:textId="77777777" w:rsidR="00C87E29" w:rsidRPr="00C87E29" w:rsidRDefault="00C87E29" w:rsidP="00C87E29">
            <w:pPr>
              <w:jc w:val="center"/>
              <w:rPr>
                <w:sz w:val="22"/>
                <w:szCs w:val="22"/>
                <w:lang w:eastAsia="en-CA"/>
              </w:rPr>
            </w:pPr>
            <w:r w:rsidRPr="00C87E29">
              <w:rPr>
                <w:sz w:val="22"/>
                <w:szCs w:val="22"/>
                <w:lang w:eastAsia="en-CA"/>
              </w:rPr>
              <w:t>0.5098</w:t>
            </w:r>
          </w:p>
        </w:tc>
        <w:tc>
          <w:tcPr>
            <w:tcW w:w="1134" w:type="dxa"/>
            <w:tcBorders>
              <w:top w:val="nil"/>
              <w:left w:val="nil"/>
              <w:bottom w:val="single" w:sz="4" w:space="0" w:color="auto"/>
              <w:right w:val="single" w:sz="4" w:space="0" w:color="auto"/>
            </w:tcBorders>
            <w:shd w:val="clear" w:color="000000" w:fill="F2F2F2"/>
            <w:noWrap/>
            <w:vAlign w:val="center"/>
            <w:hideMark/>
          </w:tcPr>
          <w:p w14:paraId="6E35B229" w14:textId="77777777" w:rsidR="00C87E29" w:rsidRPr="00C87E29" w:rsidRDefault="00C87E29" w:rsidP="00C87E29">
            <w:pPr>
              <w:jc w:val="center"/>
              <w:rPr>
                <w:sz w:val="22"/>
                <w:szCs w:val="22"/>
                <w:lang w:eastAsia="en-CA"/>
              </w:rPr>
            </w:pPr>
            <w:r w:rsidRPr="00C87E29">
              <w:rPr>
                <w:sz w:val="22"/>
                <w:szCs w:val="22"/>
                <w:lang w:eastAsia="en-CA"/>
              </w:rPr>
              <w:t>10.31</w:t>
            </w:r>
          </w:p>
        </w:tc>
        <w:tc>
          <w:tcPr>
            <w:tcW w:w="1134" w:type="dxa"/>
            <w:tcBorders>
              <w:top w:val="nil"/>
              <w:left w:val="nil"/>
              <w:bottom w:val="single" w:sz="4" w:space="0" w:color="auto"/>
              <w:right w:val="single" w:sz="4" w:space="0" w:color="auto"/>
            </w:tcBorders>
            <w:shd w:val="clear" w:color="000000" w:fill="F2F2F2"/>
            <w:noWrap/>
            <w:vAlign w:val="center"/>
            <w:hideMark/>
          </w:tcPr>
          <w:p w14:paraId="1D00B673" w14:textId="77777777" w:rsidR="00C87E29" w:rsidRPr="00C87E29" w:rsidRDefault="00C87E29" w:rsidP="00C87E29">
            <w:pPr>
              <w:jc w:val="center"/>
              <w:rPr>
                <w:sz w:val="22"/>
                <w:szCs w:val="22"/>
                <w:lang w:eastAsia="en-CA"/>
              </w:rPr>
            </w:pPr>
            <w:r w:rsidRPr="00C87E29">
              <w:rPr>
                <w:sz w:val="22"/>
                <w:szCs w:val="22"/>
                <w:lang w:eastAsia="en-CA"/>
              </w:rPr>
              <w:t>1.35</w:t>
            </w:r>
          </w:p>
        </w:tc>
        <w:tc>
          <w:tcPr>
            <w:tcW w:w="893" w:type="dxa"/>
            <w:tcBorders>
              <w:top w:val="nil"/>
              <w:left w:val="nil"/>
              <w:bottom w:val="single" w:sz="4" w:space="0" w:color="auto"/>
              <w:right w:val="single" w:sz="4" w:space="0" w:color="auto"/>
            </w:tcBorders>
            <w:shd w:val="clear" w:color="000000" w:fill="F2F2F2"/>
            <w:noWrap/>
            <w:vAlign w:val="center"/>
            <w:hideMark/>
          </w:tcPr>
          <w:p w14:paraId="3F640E74" w14:textId="77777777" w:rsidR="00C87E29" w:rsidRPr="00C87E29" w:rsidRDefault="00C87E29" w:rsidP="00C87E29">
            <w:pPr>
              <w:jc w:val="center"/>
              <w:rPr>
                <w:sz w:val="22"/>
                <w:szCs w:val="22"/>
                <w:lang w:eastAsia="en-CA"/>
              </w:rPr>
            </w:pPr>
            <w:r w:rsidRPr="00C87E29">
              <w:rPr>
                <w:sz w:val="22"/>
                <w:szCs w:val="22"/>
                <w:lang w:eastAsia="en-CA"/>
              </w:rPr>
              <w:t>****</w:t>
            </w:r>
          </w:p>
        </w:tc>
        <w:tc>
          <w:tcPr>
            <w:tcW w:w="1092" w:type="dxa"/>
            <w:tcBorders>
              <w:top w:val="nil"/>
              <w:left w:val="nil"/>
              <w:bottom w:val="single" w:sz="4" w:space="0" w:color="auto"/>
              <w:right w:val="single" w:sz="8" w:space="0" w:color="auto"/>
            </w:tcBorders>
            <w:shd w:val="clear" w:color="000000" w:fill="F2F2F2"/>
            <w:noWrap/>
            <w:vAlign w:val="center"/>
            <w:hideMark/>
          </w:tcPr>
          <w:p w14:paraId="7C8B4636" w14:textId="77777777" w:rsidR="00C87E29" w:rsidRPr="00C87E29" w:rsidRDefault="00C87E29" w:rsidP="00C87E29">
            <w:pPr>
              <w:jc w:val="center"/>
              <w:rPr>
                <w:sz w:val="22"/>
                <w:szCs w:val="22"/>
                <w:lang w:eastAsia="en-CA"/>
              </w:rPr>
            </w:pPr>
            <w:r w:rsidRPr="00C87E29">
              <w:rPr>
                <w:sz w:val="22"/>
                <w:szCs w:val="22"/>
                <w:lang w:eastAsia="en-CA"/>
              </w:rPr>
              <w:t>&lt;0.0001</w:t>
            </w:r>
          </w:p>
        </w:tc>
        <w:tc>
          <w:tcPr>
            <w:tcW w:w="992" w:type="dxa"/>
            <w:tcBorders>
              <w:top w:val="nil"/>
              <w:left w:val="nil"/>
              <w:bottom w:val="single" w:sz="4" w:space="0" w:color="auto"/>
              <w:right w:val="single" w:sz="4" w:space="0" w:color="auto"/>
            </w:tcBorders>
            <w:shd w:val="clear" w:color="000000" w:fill="F2F2F2"/>
            <w:noWrap/>
            <w:vAlign w:val="center"/>
            <w:hideMark/>
          </w:tcPr>
          <w:p w14:paraId="0611902A" w14:textId="77777777" w:rsidR="00C87E29" w:rsidRPr="00C87E29" w:rsidRDefault="00C87E29" w:rsidP="00C87E29">
            <w:pPr>
              <w:jc w:val="center"/>
              <w:rPr>
                <w:sz w:val="22"/>
                <w:szCs w:val="22"/>
                <w:lang w:eastAsia="en-CA"/>
              </w:rPr>
            </w:pPr>
            <w:r w:rsidRPr="00C87E29">
              <w:rPr>
                <w:sz w:val="22"/>
                <w:szCs w:val="22"/>
                <w:lang w:eastAsia="en-CA"/>
              </w:rPr>
              <w:t>10.71</w:t>
            </w:r>
          </w:p>
        </w:tc>
        <w:tc>
          <w:tcPr>
            <w:tcW w:w="992" w:type="dxa"/>
            <w:tcBorders>
              <w:top w:val="nil"/>
              <w:left w:val="nil"/>
              <w:bottom w:val="single" w:sz="4" w:space="0" w:color="auto"/>
              <w:right w:val="single" w:sz="4" w:space="0" w:color="auto"/>
            </w:tcBorders>
            <w:shd w:val="clear" w:color="000000" w:fill="F2F2F2"/>
            <w:noWrap/>
            <w:vAlign w:val="center"/>
            <w:hideMark/>
          </w:tcPr>
          <w:p w14:paraId="6AD44930" w14:textId="77777777" w:rsidR="00C87E29" w:rsidRPr="00C87E29" w:rsidRDefault="00C87E29" w:rsidP="00C87E29">
            <w:pPr>
              <w:jc w:val="center"/>
              <w:rPr>
                <w:sz w:val="22"/>
                <w:szCs w:val="22"/>
                <w:lang w:eastAsia="en-CA"/>
              </w:rPr>
            </w:pPr>
            <w:r w:rsidRPr="00C87E29">
              <w:rPr>
                <w:sz w:val="22"/>
                <w:szCs w:val="22"/>
                <w:lang w:eastAsia="en-CA"/>
              </w:rPr>
              <w:t>1.46</w:t>
            </w:r>
          </w:p>
        </w:tc>
        <w:tc>
          <w:tcPr>
            <w:tcW w:w="709" w:type="dxa"/>
            <w:tcBorders>
              <w:top w:val="nil"/>
              <w:left w:val="nil"/>
              <w:bottom w:val="single" w:sz="4" w:space="0" w:color="auto"/>
              <w:right w:val="single" w:sz="4" w:space="0" w:color="auto"/>
            </w:tcBorders>
            <w:shd w:val="clear" w:color="000000" w:fill="F2F2F2"/>
            <w:noWrap/>
            <w:vAlign w:val="center"/>
            <w:hideMark/>
          </w:tcPr>
          <w:p w14:paraId="6D089D89" w14:textId="77777777" w:rsidR="00C87E29" w:rsidRPr="00C87E29" w:rsidRDefault="00C87E29" w:rsidP="00C87E29">
            <w:pPr>
              <w:jc w:val="center"/>
              <w:rPr>
                <w:sz w:val="22"/>
                <w:szCs w:val="22"/>
                <w:lang w:eastAsia="en-CA"/>
              </w:rPr>
            </w:pPr>
            <w:r w:rsidRPr="00C87E29">
              <w:rPr>
                <w:sz w:val="22"/>
                <w:szCs w:val="22"/>
                <w:lang w:eastAsia="en-CA"/>
              </w:rPr>
              <w:t>****</w:t>
            </w:r>
          </w:p>
        </w:tc>
        <w:tc>
          <w:tcPr>
            <w:tcW w:w="992" w:type="dxa"/>
            <w:tcBorders>
              <w:top w:val="nil"/>
              <w:left w:val="nil"/>
              <w:bottom w:val="single" w:sz="4" w:space="0" w:color="auto"/>
              <w:right w:val="single" w:sz="8" w:space="0" w:color="auto"/>
            </w:tcBorders>
            <w:shd w:val="clear" w:color="000000" w:fill="F2F2F2"/>
            <w:noWrap/>
            <w:vAlign w:val="center"/>
            <w:hideMark/>
          </w:tcPr>
          <w:p w14:paraId="7E908E92" w14:textId="77777777" w:rsidR="00C87E29" w:rsidRPr="00C87E29" w:rsidRDefault="00C87E29" w:rsidP="00C87E29">
            <w:pPr>
              <w:jc w:val="center"/>
              <w:rPr>
                <w:sz w:val="22"/>
                <w:szCs w:val="22"/>
                <w:lang w:eastAsia="en-CA"/>
              </w:rPr>
            </w:pPr>
            <w:r w:rsidRPr="00C87E29">
              <w:rPr>
                <w:sz w:val="22"/>
                <w:szCs w:val="22"/>
                <w:lang w:eastAsia="en-CA"/>
              </w:rPr>
              <w:t>&lt;0.0001</w:t>
            </w:r>
          </w:p>
        </w:tc>
      </w:tr>
      <w:tr w:rsidR="00504FA6" w:rsidRPr="00C87E29" w14:paraId="4FED6224"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2E5AD8D3" w14:textId="77777777" w:rsidR="00C87E29" w:rsidRPr="00C87E29" w:rsidRDefault="00C87E29" w:rsidP="00C87E29">
            <w:pPr>
              <w:jc w:val="center"/>
              <w:rPr>
                <w:sz w:val="22"/>
                <w:szCs w:val="22"/>
                <w:lang w:eastAsia="en-CA"/>
              </w:rPr>
            </w:pPr>
            <w:r w:rsidRPr="00C87E29">
              <w:rPr>
                <w:sz w:val="22"/>
                <w:szCs w:val="22"/>
                <w:lang w:eastAsia="en-CA"/>
              </w:rPr>
              <w:t>MG7</w:t>
            </w:r>
          </w:p>
        </w:tc>
        <w:tc>
          <w:tcPr>
            <w:tcW w:w="1041" w:type="dxa"/>
            <w:tcBorders>
              <w:top w:val="nil"/>
              <w:left w:val="nil"/>
              <w:bottom w:val="single" w:sz="4" w:space="0" w:color="auto"/>
              <w:right w:val="single" w:sz="4" w:space="0" w:color="auto"/>
            </w:tcBorders>
            <w:shd w:val="clear" w:color="auto" w:fill="auto"/>
            <w:noWrap/>
            <w:vAlign w:val="center"/>
            <w:hideMark/>
          </w:tcPr>
          <w:p w14:paraId="6E3CDBBC" w14:textId="77777777" w:rsidR="00C87E29" w:rsidRPr="00C87E29" w:rsidRDefault="00C87E29" w:rsidP="00C87E29">
            <w:pPr>
              <w:jc w:val="center"/>
              <w:rPr>
                <w:sz w:val="22"/>
                <w:szCs w:val="22"/>
                <w:lang w:eastAsia="en-CA"/>
              </w:rPr>
            </w:pPr>
            <w:r w:rsidRPr="00C87E29">
              <w:rPr>
                <w:sz w:val="22"/>
                <w:szCs w:val="22"/>
                <w:lang w:eastAsia="en-CA"/>
              </w:rPr>
              <w:t>0.000384</w:t>
            </w:r>
          </w:p>
        </w:tc>
        <w:tc>
          <w:tcPr>
            <w:tcW w:w="1041" w:type="dxa"/>
            <w:tcBorders>
              <w:top w:val="nil"/>
              <w:left w:val="nil"/>
              <w:bottom w:val="single" w:sz="4" w:space="0" w:color="auto"/>
              <w:right w:val="single" w:sz="4" w:space="0" w:color="auto"/>
            </w:tcBorders>
            <w:shd w:val="clear" w:color="auto" w:fill="auto"/>
            <w:noWrap/>
            <w:vAlign w:val="center"/>
            <w:hideMark/>
          </w:tcPr>
          <w:p w14:paraId="2FC6A745" w14:textId="77777777" w:rsidR="00C87E29" w:rsidRPr="00C87E29" w:rsidRDefault="00C87E29" w:rsidP="00C87E29">
            <w:pPr>
              <w:jc w:val="center"/>
              <w:rPr>
                <w:sz w:val="22"/>
                <w:szCs w:val="22"/>
                <w:lang w:eastAsia="en-CA"/>
              </w:rPr>
            </w:pPr>
            <w:r w:rsidRPr="00C87E29">
              <w:rPr>
                <w:sz w:val="22"/>
                <w:szCs w:val="22"/>
                <w:lang w:eastAsia="en-CA"/>
              </w:rPr>
              <w:t>0.000483</w:t>
            </w:r>
          </w:p>
        </w:tc>
        <w:tc>
          <w:tcPr>
            <w:tcW w:w="656" w:type="dxa"/>
            <w:tcBorders>
              <w:top w:val="nil"/>
              <w:left w:val="nil"/>
              <w:bottom w:val="single" w:sz="4" w:space="0" w:color="auto"/>
              <w:right w:val="single" w:sz="4" w:space="0" w:color="auto"/>
            </w:tcBorders>
            <w:shd w:val="clear" w:color="auto" w:fill="auto"/>
            <w:noWrap/>
            <w:vAlign w:val="center"/>
            <w:hideMark/>
          </w:tcPr>
          <w:p w14:paraId="730BD229" w14:textId="77777777" w:rsidR="00C87E29" w:rsidRPr="00C87E29" w:rsidRDefault="00C87E29" w:rsidP="00C87E29">
            <w:pPr>
              <w:jc w:val="center"/>
              <w:rPr>
                <w:sz w:val="22"/>
                <w:szCs w:val="22"/>
                <w:lang w:eastAsia="en-CA"/>
              </w:rPr>
            </w:pPr>
            <w:r w:rsidRPr="00C87E29">
              <w:rPr>
                <w:sz w:val="22"/>
                <w:szCs w:val="22"/>
                <w:lang w:eastAsia="en-CA"/>
              </w:rPr>
              <w:t>ns</w:t>
            </w:r>
          </w:p>
        </w:tc>
        <w:tc>
          <w:tcPr>
            <w:tcW w:w="950" w:type="dxa"/>
            <w:tcBorders>
              <w:top w:val="nil"/>
              <w:left w:val="nil"/>
              <w:bottom w:val="single" w:sz="4" w:space="0" w:color="auto"/>
              <w:right w:val="single" w:sz="8" w:space="0" w:color="auto"/>
            </w:tcBorders>
            <w:shd w:val="clear" w:color="auto" w:fill="auto"/>
            <w:noWrap/>
            <w:vAlign w:val="center"/>
            <w:hideMark/>
          </w:tcPr>
          <w:p w14:paraId="278A75C4" w14:textId="77777777" w:rsidR="00C87E29" w:rsidRPr="00C87E29" w:rsidRDefault="00C87E29" w:rsidP="00C87E29">
            <w:pPr>
              <w:jc w:val="center"/>
              <w:rPr>
                <w:sz w:val="22"/>
                <w:szCs w:val="22"/>
                <w:lang w:eastAsia="en-CA"/>
              </w:rPr>
            </w:pPr>
            <w:r w:rsidRPr="00C87E29">
              <w:rPr>
                <w:sz w:val="22"/>
                <w:szCs w:val="22"/>
                <w:lang w:eastAsia="en-CA"/>
              </w:rPr>
              <w:t>&gt;0.9999</w:t>
            </w:r>
          </w:p>
        </w:tc>
        <w:tc>
          <w:tcPr>
            <w:tcW w:w="1134" w:type="dxa"/>
            <w:tcBorders>
              <w:top w:val="nil"/>
              <w:left w:val="nil"/>
              <w:bottom w:val="single" w:sz="4" w:space="0" w:color="auto"/>
              <w:right w:val="single" w:sz="4" w:space="0" w:color="auto"/>
            </w:tcBorders>
            <w:shd w:val="clear" w:color="auto" w:fill="auto"/>
            <w:noWrap/>
            <w:vAlign w:val="center"/>
            <w:hideMark/>
          </w:tcPr>
          <w:p w14:paraId="05D4B83F" w14:textId="77777777" w:rsidR="00C87E29" w:rsidRPr="00C87E29" w:rsidRDefault="00C87E29" w:rsidP="00C87E29">
            <w:pPr>
              <w:jc w:val="center"/>
              <w:rPr>
                <w:sz w:val="22"/>
                <w:szCs w:val="22"/>
                <w:lang w:eastAsia="en-CA"/>
              </w:rPr>
            </w:pPr>
            <w:r w:rsidRPr="00C87E29">
              <w:rPr>
                <w:sz w:val="22"/>
                <w:szCs w:val="22"/>
                <w:lang w:eastAsia="en-CA"/>
              </w:rPr>
              <w:t>0.195</w:t>
            </w:r>
          </w:p>
        </w:tc>
        <w:tc>
          <w:tcPr>
            <w:tcW w:w="1134" w:type="dxa"/>
            <w:tcBorders>
              <w:top w:val="nil"/>
              <w:left w:val="nil"/>
              <w:bottom w:val="single" w:sz="4" w:space="0" w:color="auto"/>
              <w:right w:val="single" w:sz="4" w:space="0" w:color="auto"/>
            </w:tcBorders>
            <w:shd w:val="clear" w:color="auto" w:fill="auto"/>
            <w:noWrap/>
            <w:vAlign w:val="center"/>
            <w:hideMark/>
          </w:tcPr>
          <w:p w14:paraId="4CAD0CC5" w14:textId="77777777" w:rsidR="00C87E29" w:rsidRPr="00C87E29" w:rsidRDefault="00C87E29" w:rsidP="00C87E29">
            <w:pPr>
              <w:jc w:val="center"/>
              <w:rPr>
                <w:sz w:val="22"/>
                <w:szCs w:val="22"/>
                <w:lang w:eastAsia="en-CA"/>
              </w:rPr>
            </w:pPr>
            <w:r w:rsidRPr="00C87E29">
              <w:rPr>
                <w:sz w:val="22"/>
                <w:szCs w:val="22"/>
                <w:lang w:eastAsia="en-CA"/>
              </w:rPr>
              <w:t>0.04369</w:t>
            </w:r>
          </w:p>
        </w:tc>
        <w:tc>
          <w:tcPr>
            <w:tcW w:w="893" w:type="dxa"/>
            <w:tcBorders>
              <w:top w:val="nil"/>
              <w:left w:val="nil"/>
              <w:bottom w:val="single" w:sz="4" w:space="0" w:color="auto"/>
              <w:right w:val="single" w:sz="4" w:space="0" w:color="auto"/>
            </w:tcBorders>
            <w:shd w:val="clear" w:color="auto" w:fill="auto"/>
            <w:noWrap/>
            <w:vAlign w:val="center"/>
            <w:hideMark/>
          </w:tcPr>
          <w:p w14:paraId="25CFD123" w14:textId="77777777" w:rsidR="00C87E29" w:rsidRPr="00C87E29" w:rsidRDefault="00C87E29" w:rsidP="00C87E29">
            <w:pPr>
              <w:jc w:val="center"/>
              <w:rPr>
                <w:sz w:val="22"/>
                <w:szCs w:val="22"/>
                <w:lang w:eastAsia="en-CA"/>
              </w:rPr>
            </w:pPr>
            <w:r w:rsidRPr="00C87E29">
              <w:rPr>
                <w:sz w:val="22"/>
                <w:szCs w:val="22"/>
                <w:lang w:eastAsia="en-CA"/>
              </w:rPr>
              <w:t>ns</w:t>
            </w:r>
          </w:p>
        </w:tc>
        <w:tc>
          <w:tcPr>
            <w:tcW w:w="1092" w:type="dxa"/>
            <w:tcBorders>
              <w:top w:val="nil"/>
              <w:left w:val="nil"/>
              <w:bottom w:val="single" w:sz="4" w:space="0" w:color="auto"/>
              <w:right w:val="single" w:sz="8" w:space="0" w:color="auto"/>
            </w:tcBorders>
            <w:shd w:val="clear" w:color="auto" w:fill="auto"/>
            <w:noWrap/>
            <w:vAlign w:val="center"/>
            <w:hideMark/>
          </w:tcPr>
          <w:p w14:paraId="3096F0F3" w14:textId="77777777" w:rsidR="00C87E29" w:rsidRPr="00C87E29" w:rsidRDefault="00C87E29" w:rsidP="00C87E29">
            <w:pPr>
              <w:jc w:val="center"/>
              <w:rPr>
                <w:sz w:val="22"/>
                <w:szCs w:val="22"/>
                <w:lang w:eastAsia="en-CA"/>
              </w:rPr>
            </w:pPr>
            <w:r w:rsidRPr="00C87E29">
              <w:rPr>
                <w:sz w:val="22"/>
                <w:szCs w:val="22"/>
                <w:lang w:eastAsia="en-CA"/>
              </w:rPr>
              <w:t>&gt;0.9999</w:t>
            </w:r>
          </w:p>
        </w:tc>
        <w:tc>
          <w:tcPr>
            <w:tcW w:w="992" w:type="dxa"/>
            <w:tcBorders>
              <w:top w:val="nil"/>
              <w:left w:val="nil"/>
              <w:bottom w:val="single" w:sz="4" w:space="0" w:color="auto"/>
              <w:right w:val="single" w:sz="4" w:space="0" w:color="auto"/>
            </w:tcBorders>
            <w:shd w:val="clear" w:color="auto" w:fill="auto"/>
            <w:noWrap/>
            <w:vAlign w:val="center"/>
            <w:hideMark/>
          </w:tcPr>
          <w:p w14:paraId="29A66DD3" w14:textId="77777777" w:rsidR="00C87E29" w:rsidRPr="00C87E29" w:rsidRDefault="00C87E29" w:rsidP="00C87E29">
            <w:pPr>
              <w:jc w:val="center"/>
              <w:rPr>
                <w:sz w:val="22"/>
                <w:szCs w:val="22"/>
                <w:lang w:eastAsia="en-CA"/>
              </w:rPr>
            </w:pPr>
            <w:r w:rsidRPr="00C87E29">
              <w:rPr>
                <w:sz w:val="22"/>
                <w:szCs w:val="22"/>
                <w:lang w:eastAsia="en-CA"/>
              </w:rPr>
              <w:t>1.601</w:t>
            </w:r>
          </w:p>
        </w:tc>
        <w:tc>
          <w:tcPr>
            <w:tcW w:w="992" w:type="dxa"/>
            <w:tcBorders>
              <w:top w:val="nil"/>
              <w:left w:val="nil"/>
              <w:bottom w:val="single" w:sz="4" w:space="0" w:color="auto"/>
              <w:right w:val="single" w:sz="4" w:space="0" w:color="auto"/>
            </w:tcBorders>
            <w:shd w:val="clear" w:color="auto" w:fill="auto"/>
            <w:noWrap/>
            <w:vAlign w:val="center"/>
            <w:hideMark/>
          </w:tcPr>
          <w:p w14:paraId="70CFFF6E" w14:textId="77777777" w:rsidR="00C87E29" w:rsidRPr="00C87E29" w:rsidRDefault="00C87E29" w:rsidP="00C87E29">
            <w:pPr>
              <w:jc w:val="center"/>
              <w:rPr>
                <w:sz w:val="22"/>
                <w:szCs w:val="22"/>
                <w:lang w:eastAsia="en-CA"/>
              </w:rPr>
            </w:pPr>
            <w:r w:rsidRPr="00C87E29">
              <w:rPr>
                <w:sz w:val="22"/>
                <w:szCs w:val="22"/>
                <w:lang w:eastAsia="en-CA"/>
              </w:rPr>
              <w:t>0.937</w:t>
            </w:r>
          </w:p>
        </w:tc>
        <w:tc>
          <w:tcPr>
            <w:tcW w:w="709" w:type="dxa"/>
            <w:tcBorders>
              <w:top w:val="nil"/>
              <w:left w:val="nil"/>
              <w:bottom w:val="single" w:sz="4" w:space="0" w:color="auto"/>
              <w:right w:val="single" w:sz="4" w:space="0" w:color="auto"/>
            </w:tcBorders>
            <w:shd w:val="clear" w:color="auto" w:fill="auto"/>
            <w:noWrap/>
            <w:vAlign w:val="center"/>
            <w:hideMark/>
          </w:tcPr>
          <w:p w14:paraId="76871F9C" w14:textId="77777777" w:rsidR="00C87E29" w:rsidRPr="00C87E29" w:rsidRDefault="00C87E29" w:rsidP="00C87E29">
            <w:pPr>
              <w:jc w:val="center"/>
              <w:rPr>
                <w:sz w:val="22"/>
                <w:szCs w:val="22"/>
                <w:lang w:eastAsia="en-CA"/>
              </w:rPr>
            </w:pPr>
            <w:r w:rsidRPr="00C87E2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38D49F3B" w14:textId="77777777" w:rsidR="00C87E29" w:rsidRPr="00C87E29" w:rsidRDefault="00C87E29" w:rsidP="00C87E29">
            <w:pPr>
              <w:jc w:val="center"/>
              <w:rPr>
                <w:sz w:val="22"/>
                <w:szCs w:val="22"/>
                <w:lang w:eastAsia="en-CA"/>
              </w:rPr>
            </w:pPr>
            <w:r w:rsidRPr="00C87E29">
              <w:rPr>
                <w:sz w:val="22"/>
                <w:szCs w:val="22"/>
                <w:lang w:eastAsia="en-CA"/>
              </w:rPr>
              <w:t>0.9855</w:t>
            </w:r>
          </w:p>
        </w:tc>
      </w:tr>
      <w:tr w:rsidR="00504FA6" w:rsidRPr="00C87E29" w14:paraId="407528C9"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0DAD266" w14:textId="77777777" w:rsidR="00C87E29" w:rsidRPr="00C87E29" w:rsidRDefault="00C87E29" w:rsidP="00C87E29">
            <w:pPr>
              <w:jc w:val="center"/>
              <w:rPr>
                <w:sz w:val="22"/>
                <w:szCs w:val="22"/>
                <w:lang w:eastAsia="en-CA"/>
              </w:rPr>
            </w:pPr>
            <w:r w:rsidRPr="00C87E29">
              <w:rPr>
                <w:sz w:val="22"/>
                <w:szCs w:val="22"/>
                <w:lang w:eastAsia="en-CA"/>
              </w:rPr>
              <w:t>MG8</w:t>
            </w:r>
          </w:p>
        </w:tc>
        <w:tc>
          <w:tcPr>
            <w:tcW w:w="1041" w:type="dxa"/>
            <w:tcBorders>
              <w:top w:val="nil"/>
              <w:left w:val="nil"/>
              <w:bottom w:val="single" w:sz="4" w:space="0" w:color="auto"/>
              <w:right w:val="single" w:sz="4" w:space="0" w:color="auto"/>
            </w:tcBorders>
            <w:shd w:val="clear" w:color="auto" w:fill="auto"/>
            <w:noWrap/>
            <w:vAlign w:val="center"/>
            <w:hideMark/>
          </w:tcPr>
          <w:p w14:paraId="45C66C4B" w14:textId="77777777" w:rsidR="00C87E29" w:rsidRPr="00C87E29" w:rsidRDefault="00C87E29" w:rsidP="00C87E29">
            <w:pPr>
              <w:jc w:val="center"/>
              <w:rPr>
                <w:sz w:val="22"/>
                <w:szCs w:val="22"/>
                <w:lang w:eastAsia="en-CA"/>
              </w:rPr>
            </w:pPr>
            <w:r w:rsidRPr="00C87E29">
              <w:rPr>
                <w:sz w:val="22"/>
                <w:szCs w:val="22"/>
                <w:lang w:eastAsia="en-CA"/>
              </w:rPr>
              <w:t>0</w:t>
            </w:r>
          </w:p>
        </w:tc>
        <w:tc>
          <w:tcPr>
            <w:tcW w:w="1041" w:type="dxa"/>
            <w:tcBorders>
              <w:top w:val="nil"/>
              <w:left w:val="nil"/>
              <w:bottom w:val="single" w:sz="4" w:space="0" w:color="auto"/>
              <w:right w:val="single" w:sz="4" w:space="0" w:color="auto"/>
            </w:tcBorders>
            <w:shd w:val="clear" w:color="auto" w:fill="auto"/>
            <w:noWrap/>
            <w:vAlign w:val="center"/>
            <w:hideMark/>
          </w:tcPr>
          <w:p w14:paraId="68355FE5" w14:textId="77777777" w:rsidR="00C87E29" w:rsidRPr="00C87E29" w:rsidRDefault="00C87E29" w:rsidP="00C87E29">
            <w:pPr>
              <w:jc w:val="center"/>
              <w:rPr>
                <w:sz w:val="22"/>
                <w:szCs w:val="22"/>
                <w:lang w:eastAsia="en-CA"/>
              </w:rPr>
            </w:pPr>
            <w:r w:rsidRPr="00C87E29">
              <w:rPr>
                <w:sz w:val="22"/>
                <w:szCs w:val="22"/>
                <w:lang w:eastAsia="en-CA"/>
              </w:rPr>
              <w:t>0</w:t>
            </w:r>
          </w:p>
        </w:tc>
        <w:tc>
          <w:tcPr>
            <w:tcW w:w="656" w:type="dxa"/>
            <w:tcBorders>
              <w:top w:val="nil"/>
              <w:left w:val="nil"/>
              <w:bottom w:val="single" w:sz="4" w:space="0" w:color="auto"/>
              <w:right w:val="single" w:sz="4" w:space="0" w:color="auto"/>
            </w:tcBorders>
            <w:shd w:val="clear" w:color="auto" w:fill="auto"/>
            <w:noWrap/>
            <w:vAlign w:val="center"/>
            <w:hideMark/>
          </w:tcPr>
          <w:p w14:paraId="62ACCE8C" w14:textId="77777777" w:rsidR="00C87E29" w:rsidRPr="00C87E29" w:rsidRDefault="00C87E29" w:rsidP="00C87E29">
            <w:pPr>
              <w:jc w:val="center"/>
              <w:rPr>
                <w:sz w:val="22"/>
                <w:szCs w:val="22"/>
                <w:lang w:eastAsia="en-CA"/>
              </w:rPr>
            </w:pPr>
            <w:r w:rsidRPr="00C87E29">
              <w:rPr>
                <w:sz w:val="22"/>
                <w:szCs w:val="22"/>
                <w:lang w:eastAsia="en-CA"/>
              </w:rPr>
              <w:t>ns</w:t>
            </w:r>
          </w:p>
        </w:tc>
        <w:tc>
          <w:tcPr>
            <w:tcW w:w="950" w:type="dxa"/>
            <w:tcBorders>
              <w:top w:val="nil"/>
              <w:left w:val="nil"/>
              <w:bottom w:val="single" w:sz="4" w:space="0" w:color="auto"/>
              <w:right w:val="single" w:sz="8" w:space="0" w:color="auto"/>
            </w:tcBorders>
            <w:shd w:val="clear" w:color="auto" w:fill="auto"/>
            <w:noWrap/>
            <w:vAlign w:val="center"/>
            <w:hideMark/>
          </w:tcPr>
          <w:p w14:paraId="1A7CC274" w14:textId="77777777" w:rsidR="00C87E29" w:rsidRPr="00C87E29" w:rsidRDefault="00C87E29" w:rsidP="00C87E29">
            <w:pPr>
              <w:jc w:val="center"/>
              <w:rPr>
                <w:sz w:val="22"/>
                <w:szCs w:val="22"/>
                <w:lang w:eastAsia="en-CA"/>
              </w:rPr>
            </w:pPr>
            <w:r w:rsidRPr="00C87E29">
              <w:rPr>
                <w:sz w:val="22"/>
                <w:szCs w:val="22"/>
                <w:lang w:eastAsia="en-CA"/>
              </w:rPr>
              <w:t>&gt;0.9999</w:t>
            </w:r>
          </w:p>
        </w:tc>
        <w:tc>
          <w:tcPr>
            <w:tcW w:w="1134" w:type="dxa"/>
            <w:tcBorders>
              <w:top w:val="nil"/>
              <w:left w:val="nil"/>
              <w:bottom w:val="single" w:sz="4" w:space="0" w:color="auto"/>
              <w:right w:val="single" w:sz="4" w:space="0" w:color="auto"/>
            </w:tcBorders>
            <w:shd w:val="clear" w:color="auto" w:fill="auto"/>
            <w:noWrap/>
            <w:vAlign w:val="center"/>
            <w:hideMark/>
          </w:tcPr>
          <w:p w14:paraId="3F3C9DB4" w14:textId="77777777" w:rsidR="00C87E29" w:rsidRPr="00C87E29" w:rsidRDefault="00C87E29" w:rsidP="00C87E29">
            <w:pPr>
              <w:jc w:val="center"/>
              <w:rPr>
                <w:sz w:val="22"/>
                <w:szCs w:val="22"/>
                <w:lang w:eastAsia="en-CA"/>
              </w:rPr>
            </w:pPr>
            <w:r w:rsidRPr="00C87E29">
              <w:rPr>
                <w:sz w:val="22"/>
                <w:szCs w:val="22"/>
                <w:lang w:eastAsia="en-CA"/>
              </w:rPr>
              <w:t>0.3435</w:t>
            </w:r>
          </w:p>
        </w:tc>
        <w:tc>
          <w:tcPr>
            <w:tcW w:w="1134" w:type="dxa"/>
            <w:tcBorders>
              <w:top w:val="nil"/>
              <w:left w:val="nil"/>
              <w:bottom w:val="single" w:sz="4" w:space="0" w:color="auto"/>
              <w:right w:val="single" w:sz="4" w:space="0" w:color="auto"/>
            </w:tcBorders>
            <w:shd w:val="clear" w:color="auto" w:fill="auto"/>
            <w:noWrap/>
            <w:vAlign w:val="center"/>
            <w:hideMark/>
          </w:tcPr>
          <w:p w14:paraId="137AD9C3" w14:textId="77777777" w:rsidR="00C87E29" w:rsidRPr="00C87E29" w:rsidRDefault="00C87E29" w:rsidP="00C87E29">
            <w:pPr>
              <w:jc w:val="center"/>
              <w:rPr>
                <w:sz w:val="22"/>
                <w:szCs w:val="22"/>
                <w:lang w:eastAsia="en-CA"/>
              </w:rPr>
            </w:pPr>
            <w:r w:rsidRPr="00C87E29">
              <w:rPr>
                <w:sz w:val="22"/>
                <w:szCs w:val="22"/>
                <w:lang w:eastAsia="en-CA"/>
              </w:rPr>
              <w:t>0.01737</w:t>
            </w:r>
          </w:p>
        </w:tc>
        <w:tc>
          <w:tcPr>
            <w:tcW w:w="893" w:type="dxa"/>
            <w:tcBorders>
              <w:top w:val="nil"/>
              <w:left w:val="nil"/>
              <w:bottom w:val="single" w:sz="4" w:space="0" w:color="auto"/>
              <w:right w:val="single" w:sz="4" w:space="0" w:color="auto"/>
            </w:tcBorders>
            <w:shd w:val="clear" w:color="auto" w:fill="auto"/>
            <w:noWrap/>
            <w:vAlign w:val="center"/>
            <w:hideMark/>
          </w:tcPr>
          <w:p w14:paraId="6B00B95F" w14:textId="77777777" w:rsidR="00C87E29" w:rsidRPr="00C87E29" w:rsidRDefault="00C87E29" w:rsidP="00C87E29">
            <w:pPr>
              <w:jc w:val="center"/>
              <w:rPr>
                <w:sz w:val="22"/>
                <w:szCs w:val="22"/>
                <w:lang w:eastAsia="en-CA"/>
              </w:rPr>
            </w:pPr>
            <w:r w:rsidRPr="00C87E29">
              <w:rPr>
                <w:sz w:val="22"/>
                <w:szCs w:val="22"/>
                <w:lang w:eastAsia="en-CA"/>
              </w:rPr>
              <w:t>ns</w:t>
            </w:r>
          </w:p>
        </w:tc>
        <w:tc>
          <w:tcPr>
            <w:tcW w:w="1092" w:type="dxa"/>
            <w:tcBorders>
              <w:top w:val="nil"/>
              <w:left w:val="nil"/>
              <w:bottom w:val="single" w:sz="4" w:space="0" w:color="auto"/>
              <w:right w:val="single" w:sz="8" w:space="0" w:color="auto"/>
            </w:tcBorders>
            <w:shd w:val="clear" w:color="auto" w:fill="auto"/>
            <w:noWrap/>
            <w:vAlign w:val="center"/>
            <w:hideMark/>
          </w:tcPr>
          <w:p w14:paraId="15D45FCF" w14:textId="77777777" w:rsidR="00C87E29" w:rsidRPr="00C87E29" w:rsidRDefault="00C87E29" w:rsidP="00C87E29">
            <w:pPr>
              <w:jc w:val="center"/>
              <w:rPr>
                <w:sz w:val="22"/>
                <w:szCs w:val="22"/>
                <w:lang w:eastAsia="en-CA"/>
              </w:rPr>
            </w:pPr>
            <w:r w:rsidRPr="00C87E29">
              <w:rPr>
                <w:sz w:val="22"/>
                <w:szCs w:val="22"/>
                <w:lang w:eastAsia="en-CA"/>
              </w:rPr>
              <w:t>&gt;0.9999</w:t>
            </w:r>
          </w:p>
        </w:tc>
        <w:tc>
          <w:tcPr>
            <w:tcW w:w="992" w:type="dxa"/>
            <w:tcBorders>
              <w:top w:val="nil"/>
              <w:left w:val="nil"/>
              <w:bottom w:val="single" w:sz="4" w:space="0" w:color="auto"/>
              <w:right w:val="single" w:sz="4" w:space="0" w:color="auto"/>
            </w:tcBorders>
            <w:shd w:val="clear" w:color="auto" w:fill="auto"/>
            <w:noWrap/>
            <w:vAlign w:val="center"/>
            <w:hideMark/>
          </w:tcPr>
          <w:p w14:paraId="0F6C4A11" w14:textId="77777777" w:rsidR="00C87E29" w:rsidRPr="00C87E29" w:rsidRDefault="00C87E29" w:rsidP="00C87E29">
            <w:pPr>
              <w:jc w:val="center"/>
              <w:rPr>
                <w:sz w:val="22"/>
                <w:szCs w:val="22"/>
                <w:lang w:eastAsia="en-CA"/>
              </w:rPr>
            </w:pPr>
            <w:r w:rsidRPr="00C87E29">
              <w:rPr>
                <w:sz w:val="22"/>
                <w:szCs w:val="22"/>
                <w:lang w:eastAsia="en-CA"/>
              </w:rPr>
              <w:t>3.187</w:t>
            </w:r>
          </w:p>
        </w:tc>
        <w:tc>
          <w:tcPr>
            <w:tcW w:w="992" w:type="dxa"/>
            <w:tcBorders>
              <w:top w:val="nil"/>
              <w:left w:val="nil"/>
              <w:bottom w:val="single" w:sz="4" w:space="0" w:color="auto"/>
              <w:right w:val="single" w:sz="4" w:space="0" w:color="auto"/>
            </w:tcBorders>
            <w:shd w:val="clear" w:color="auto" w:fill="auto"/>
            <w:noWrap/>
            <w:vAlign w:val="center"/>
            <w:hideMark/>
          </w:tcPr>
          <w:p w14:paraId="486214B0" w14:textId="77777777" w:rsidR="00C87E29" w:rsidRPr="00C87E29" w:rsidRDefault="00C87E29" w:rsidP="00C87E29">
            <w:pPr>
              <w:jc w:val="center"/>
              <w:rPr>
                <w:sz w:val="22"/>
                <w:szCs w:val="22"/>
                <w:lang w:eastAsia="en-CA"/>
              </w:rPr>
            </w:pPr>
            <w:r w:rsidRPr="00C87E29">
              <w:rPr>
                <w:sz w:val="22"/>
                <w:szCs w:val="22"/>
                <w:lang w:eastAsia="en-CA"/>
              </w:rPr>
              <w:t>1.126</w:t>
            </w:r>
          </w:p>
        </w:tc>
        <w:tc>
          <w:tcPr>
            <w:tcW w:w="709" w:type="dxa"/>
            <w:tcBorders>
              <w:top w:val="nil"/>
              <w:left w:val="nil"/>
              <w:bottom w:val="single" w:sz="4" w:space="0" w:color="auto"/>
              <w:right w:val="single" w:sz="4" w:space="0" w:color="auto"/>
            </w:tcBorders>
            <w:shd w:val="clear" w:color="auto" w:fill="auto"/>
            <w:noWrap/>
            <w:vAlign w:val="center"/>
            <w:hideMark/>
          </w:tcPr>
          <w:p w14:paraId="75C08BB6" w14:textId="77777777" w:rsidR="00C87E29" w:rsidRPr="00C87E29" w:rsidRDefault="00C87E29" w:rsidP="00C87E29">
            <w:pPr>
              <w:jc w:val="center"/>
              <w:rPr>
                <w:sz w:val="22"/>
                <w:szCs w:val="22"/>
                <w:lang w:eastAsia="en-CA"/>
              </w:rPr>
            </w:pPr>
            <w:r w:rsidRPr="00C87E2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76BCB4E8" w14:textId="77777777" w:rsidR="00C87E29" w:rsidRPr="00C87E29" w:rsidRDefault="00C87E29" w:rsidP="00C87E29">
            <w:pPr>
              <w:jc w:val="center"/>
              <w:rPr>
                <w:sz w:val="22"/>
                <w:szCs w:val="22"/>
                <w:lang w:eastAsia="en-CA"/>
              </w:rPr>
            </w:pPr>
            <w:r w:rsidRPr="00C87E29">
              <w:rPr>
                <w:sz w:val="22"/>
                <w:szCs w:val="22"/>
                <w:lang w:eastAsia="en-CA"/>
              </w:rPr>
              <w:t>0.2439</w:t>
            </w:r>
          </w:p>
        </w:tc>
      </w:tr>
      <w:tr w:rsidR="00504FA6" w:rsidRPr="00C87E29" w14:paraId="07218E35"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9AA6E46" w14:textId="77777777" w:rsidR="00C87E29" w:rsidRPr="00C87E29" w:rsidRDefault="00C87E29" w:rsidP="00C87E29">
            <w:pPr>
              <w:jc w:val="center"/>
              <w:rPr>
                <w:sz w:val="22"/>
                <w:szCs w:val="22"/>
                <w:lang w:eastAsia="en-CA"/>
              </w:rPr>
            </w:pPr>
            <w:r w:rsidRPr="00C87E29">
              <w:rPr>
                <w:sz w:val="22"/>
                <w:szCs w:val="22"/>
                <w:lang w:eastAsia="en-CA"/>
              </w:rPr>
              <w:t>MG9</w:t>
            </w:r>
          </w:p>
        </w:tc>
        <w:tc>
          <w:tcPr>
            <w:tcW w:w="1041" w:type="dxa"/>
            <w:tcBorders>
              <w:top w:val="nil"/>
              <w:left w:val="nil"/>
              <w:bottom w:val="single" w:sz="4" w:space="0" w:color="auto"/>
              <w:right w:val="single" w:sz="4" w:space="0" w:color="auto"/>
            </w:tcBorders>
            <w:shd w:val="clear" w:color="auto" w:fill="auto"/>
            <w:noWrap/>
            <w:vAlign w:val="center"/>
            <w:hideMark/>
          </w:tcPr>
          <w:p w14:paraId="4A5569AB" w14:textId="77777777" w:rsidR="00C87E29" w:rsidRPr="00C87E29" w:rsidRDefault="00C87E29" w:rsidP="00C87E29">
            <w:pPr>
              <w:jc w:val="center"/>
              <w:rPr>
                <w:sz w:val="22"/>
                <w:szCs w:val="22"/>
                <w:lang w:eastAsia="en-CA"/>
              </w:rPr>
            </w:pPr>
            <w:r w:rsidRPr="00C87E29">
              <w:rPr>
                <w:sz w:val="22"/>
                <w:szCs w:val="22"/>
                <w:lang w:eastAsia="en-CA"/>
              </w:rPr>
              <w:t>0.000561</w:t>
            </w:r>
          </w:p>
        </w:tc>
        <w:tc>
          <w:tcPr>
            <w:tcW w:w="1041" w:type="dxa"/>
            <w:tcBorders>
              <w:top w:val="nil"/>
              <w:left w:val="nil"/>
              <w:bottom w:val="single" w:sz="4" w:space="0" w:color="auto"/>
              <w:right w:val="single" w:sz="4" w:space="0" w:color="auto"/>
            </w:tcBorders>
            <w:shd w:val="clear" w:color="auto" w:fill="auto"/>
            <w:noWrap/>
            <w:vAlign w:val="center"/>
            <w:hideMark/>
          </w:tcPr>
          <w:p w14:paraId="49C390B9" w14:textId="77777777" w:rsidR="00C87E29" w:rsidRPr="00C87E29" w:rsidRDefault="00C87E29" w:rsidP="00C87E29">
            <w:pPr>
              <w:jc w:val="center"/>
              <w:rPr>
                <w:sz w:val="22"/>
                <w:szCs w:val="22"/>
                <w:lang w:eastAsia="en-CA"/>
              </w:rPr>
            </w:pPr>
            <w:r w:rsidRPr="00C87E29">
              <w:rPr>
                <w:sz w:val="22"/>
                <w:szCs w:val="22"/>
                <w:lang w:eastAsia="en-CA"/>
              </w:rPr>
              <w:t>0.000709</w:t>
            </w:r>
          </w:p>
        </w:tc>
        <w:tc>
          <w:tcPr>
            <w:tcW w:w="656" w:type="dxa"/>
            <w:tcBorders>
              <w:top w:val="nil"/>
              <w:left w:val="nil"/>
              <w:bottom w:val="single" w:sz="4" w:space="0" w:color="auto"/>
              <w:right w:val="single" w:sz="4" w:space="0" w:color="auto"/>
            </w:tcBorders>
            <w:shd w:val="clear" w:color="auto" w:fill="auto"/>
            <w:noWrap/>
            <w:vAlign w:val="center"/>
            <w:hideMark/>
          </w:tcPr>
          <w:p w14:paraId="6E93ED9C" w14:textId="77777777" w:rsidR="00C87E29" w:rsidRPr="00C87E29" w:rsidRDefault="00C87E29" w:rsidP="00C87E29">
            <w:pPr>
              <w:jc w:val="center"/>
              <w:rPr>
                <w:sz w:val="22"/>
                <w:szCs w:val="22"/>
                <w:lang w:eastAsia="en-CA"/>
              </w:rPr>
            </w:pPr>
            <w:r w:rsidRPr="00C87E29">
              <w:rPr>
                <w:sz w:val="22"/>
                <w:szCs w:val="22"/>
                <w:lang w:eastAsia="en-CA"/>
              </w:rPr>
              <w:t>ns</w:t>
            </w:r>
          </w:p>
        </w:tc>
        <w:tc>
          <w:tcPr>
            <w:tcW w:w="950" w:type="dxa"/>
            <w:tcBorders>
              <w:top w:val="nil"/>
              <w:left w:val="nil"/>
              <w:bottom w:val="single" w:sz="4" w:space="0" w:color="auto"/>
              <w:right w:val="single" w:sz="8" w:space="0" w:color="auto"/>
            </w:tcBorders>
            <w:shd w:val="clear" w:color="auto" w:fill="auto"/>
            <w:noWrap/>
            <w:vAlign w:val="center"/>
            <w:hideMark/>
          </w:tcPr>
          <w:p w14:paraId="3C0F62CC" w14:textId="77777777" w:rsidR="00C87E29" w:rsidRPr="00C87E29" w:rsidRDefault="00C87E29" w:rsidP="00C87E29">
            <w:pPr>
              <w:jc w:val="center"/>
              <w:rPr>
                <w:sz w:val="22"/>
                <w:szCs w:val="22"/>
                <w:lang w:eastAsia="en-CA"/>
              </w:rPr>
            </w:pPr>
            <w:r w:rsidRPr="00C87E29">
              <w:rPr>
                <w:sz w:val="22"/>
                <w:szCs w:val="22"/>
                <w:lang w:eastAsia="en-CA"/>
              </w:rPr>
              <w:t>&gt;0.9999</w:t>
            </w:r>
          </w:p>
        </w:tc>
        <w:tc>
          <w:tcPr>
            <w:tcW w:w="1134" w:type="dxa"/>
            <w:tcBorders>
              <w:top w:val="nil"/>
              <w:left w:val="nil"/>
              <w:bottom w:val="single" w:sz="4" w:space="0" w:color="auto"/>
              <w:right w:val="single" w:sz="4" w:space="0" w:color="auto"/>
            </w:tcBorders>
            <w:shd w:val="clear" w:color="auto" w:fill="auto"/>
            <w:noWrap/>
            <w:vAlign w:val="center"/>
            <w:hideMark/>
          </w:tcPr>
          <w:p w14:paraId="354DFFF5" w14:textId="77777777" w:rsidR="00C87E29" w:rsidRPr="00C87E29" w:rsidRDefault="00C87E29" w:rsidP="00C87E29">
            <w:pPr>
              <w:jc w:val="center"/>
              <w:rPr>
                <w:sz w:val="22"/>
                <w:szCs w:val="22"/>
                <w:lang w:eastAsia="en-CA"/>
              </w:rPr>
            </w:pPr>
            <w:r w:rsidRPr="00C87E29">
              <w:rPr>
                <w:sz w:val="22"/>
                <w:szCs w:val="22"/>
                <w:lang w:eastAsia="en-CA"/>
              </w:rPr>
              <w:t>0.5857</w:t>
            </w:r>
          </w:p>
        </w:tc>
        <w:tc>
          <w:tcPr>
            <w:tcW w:w="1134" w:type="dxa"/>
            <w:tcBorders>
              <w:top w:val="nil"/>
              <w:left w:val="nil"/>
              <w:bottom w:val="single" w:sz="4" w:space="0" w:color="auto"/>
              <w:right w:val="single" w:sz="4" w:space="0" w:color="auto"/>
            </w:tcBorders>
            <w:shd w:val="clear" w:color="auto" w:fill="auto"/>
            <w:noWrap/>
            <w:vAlign w:val="center"/>
            <w:hideMark/>
          </w:tcPr>
          <w:p w14:paraId="0C61174C" w14:textId="77777777" w:rsidR="00C87E29" w:rsidRPr="00C87E29" w:rsidRDefault="00C87E29" w:rsidP="00C87E29">
            <w:pPr>
              <w:jc w:val="center"/>
              <w:rPr>
                <w:sz w:val="22"/>
                <w:szCs w:val="22"/>
                <w:lang w:eastAsia="en-CA"/>
              </w:rPr>
            </w:pPr>
            <w:r w:rsidRPr="00C87E29">
              <w:rPr>
                <w:sz w:val="22"/>
                <w:szCs w:val="22"/>
                <w:lang w:eastAsia="en-CA"/>
              </w:rPr>
              <w:t>0.1131</w:t>
            </w:r>
          </w:p>
        </w:tc>
        <w:tc>
          <w:tcPr>
            <w:tcW w:w="893" w:type="dxa"/>
            <w:tcBorders>
              <w:top w:val="nil"/>
              <w:left w:val="nil"/>
              <w:bottom w:val="single" w:sz="4" w:space="0" w:color="auto"/>
              <w:right w:val="single" w:sz="4" w:space="0" w:color="auto"/>
            </w:tcBorders>
            <w:shd w:val="clear" w:color="auto" w:fill="auto"/>
            <w:noWrap/>
            <w:vAlign w:val="center"/>
            <w:hideMark/>
          </w:tcPr>
          <w:p w14:paraId="03C7886B" w14:textId="77777777" w:rsidR="00C87E29" w:rsidRPr="00C87E29" w:rsidRDefault="00C87E29" w:rsidP="00C87E29">
            <w:pPr>
              <w:jc w:val="center"/>
              <w:rPr>
                <w:sz w:val="22"/>
                <w:szCs w:val="22"/>
                <w:lang w:eastAsia="en-CA"/>
              </w:rPr>
            </w:pPr>
            <w:r w:rsidRPr="00C87E29">
              <w:rPr>
                <w:sz w:val="22"/>
                <w:szCs w:val="22"/>
                <w:lang w:eastAsia="en-CA"/>
              </w:rPr>
              <w:t>ns</w:t>
            </w:r>
          </w:p>
        </w:tc>
        <w:tc>
          <w:tcPr>
            <w:tcW w:w="1092" w:type="dxa"/>
            <w:tcBorders>
              <w:top w:val="nil"/>
              <w:left w:val="nil"/>
              <w:bottom w:val="single" w:sz="4" w:space="0" w:color="auto"/>
              <w:right w:val="single" w:sz="8" w:space="0" w:color="auto"/>
            </w:tcBorders>
            <w:shd w:val="clear" w:color="auto" w:fill="auto"/>
            <w:noWrap/>
            <w:vAlign w:val="center"/>
            <w:hideMark/>
          </w:tcPr>
          <w:p w14:paraId="18C92121" w14:textId="77777777" w:rsidR="00C87E29" w:rsidRPr="00C87E29" w:rsidRDefault="00C87E29" w:rsidP="00C87E29">
            <w:pPr>
              <w:jc w:val="center"/>
              <w:rPr>
                <w:sz w:val="22"/>
                <w:szCs w:val="22"/>
                <w:lang w:eastAsia="en-CA"/>
              </w:rPr>
            </w:pPr>
            <w:r w:rsidRPr="00C87E29">
              <w:rPr>
                <w:sz w:val="22"/>
                <w:szCs w:val="22"/>
                <w:lang w:eastAsia="en-CA"/>
              </w:rPr>
              <w:t>0.9997</w:t>
            </w:r>
          </w:p>
        </w:tc>
        <w:tc>
          <w:tcPr>
            <w:tcW w:w="992" w:type="dxa"/>
            <w:tcBorders>
              <w:top w:val="nil"/>
              <w:left w:val="nil"/>
              <w:bottom w:val="single" w:sz="4" w:space="0" w:color="auto"/>
              <w:right w:val="single" w:sz="4" w:space="0" w:color="auto"/>
            </w:tcBorders>
            <w:shd w:val="clear" w:color="auto" w:fill="auto"/>
            <w:noWrap/>
            <w:vAlign w:val="center"/>
            <w:hideMark/>
          </w:tcPr>
          <w:p w14:paraId="7708A190" w14:textId="77777777" w:rsidR="00C87E29" w:rsidRPr="00C87E29" w:rsidRDefault="00C87E29" w:rsidP="00C87E29">
            <w:pPr>
              <w:jc w:val="center"/>
              <w:rPr>
                <w:sz w:val="22"/>
                <w:szCs w:val="22"/>
                <w:lang w:eastAsia="en-CA"/>
              </w:rPr>
            </w:pPr>
            <w:r w:rsidRPr="00C87E29">
              <w:rPr>
                <w:sz w:val="22"/>
                <w:szCs w:val="22"/>
                <w:lang w:eastAsia="en-CA"/>
              </w:rPr>
              <w:t>1.101</w:t>
            </w:r>
          </w:p>
        </w:tc>
        <w:tc>
          <w:tcPr>
            <w:tcW w:w="992" w:type="dxa"/>
            <w:tcBorders>
              <w:top w:val="nil"/>
              <w:left w:val="nil"/>
              <w:bottom w:val="single" w:sz="4" w:space="0" w:color="auto"/>
              <w:right w:val="single" w:sz="4" w:space="0" w:color="auto"/>
            </w:tcBorders>
            <w:shd w:val="clear" w:color="auto" w:fill="auto"/>
            <w:noWrap/>
            <w:vAlign w:val="center"/>
            <w:hideMark/>
          </w:tcPr>
          <w:p w14:paraId="212B0275" w14:textId="77777777" w:rsidR="00C87E29" w:rsidRPr="00C87E29" w:rsidRDefault="00C87E29" w:rsidP="00C87E29">
            <w:pPr>
              <w:jc w:val="center"/>
              <w:rPr>
                <w:sz w:val="22"/>
                <w:szCs w:val="22"/>
                <w:lang w:eastAsia="en-CA"/>
              </w:rPr>
            </w:pPr>
            <w:r w:rsidRPr="00C87E29">
              <w:rPr>
                <w:sz w:val="22"/>
                <w:szCs w:val="22"/>
                <w:lang w:eastAsia="en-CA"/>
              </w:rPr>
              <w:t>0.7507</w:t>
            </w:r>
          </w:p>
        </w:tc>
        <w:tc>
          <w:tcPr>
            <w:tcW w:w="709" w:type="dxa"/>
            <w:tcBorders>
              <w:top w:val="nil"/>
              <w:left w:val="nil"/>
              <w:bottom w:val="single" w:sz="4" w:space="0" w:color="auto"/>
              <w:right w:val="single" w:sz="4" w:space="0" w:color="auto"/>
            </w:tcBorders>
            <w:shd w:val="clear" w:color="auto" w:fill="auto"/>
            <w:noWrap/>
            <w:vAlign w:val="center"/>
            <w:hideMark/>
          </w:tcPr>
          <w:p w14:paraId="0A0A00C6" w14:textId="77777777" w:rsidR="00C87E29" w:rsidRPr="00C87E29" w:rsidRDefault="00C87E29" w:rsidP="00C87E29">
            <w:pPr>
              <w:jc w:val="center"/>
              <w:rPr>
                <w:sz w:val="22"/>
                <w:szCs w:val="22"/>
                <w:lang w:eastAsia="en-CA"/>
              </w:rPr>
            </w:pPr>
            <w:r w:rsidRPr="00C87E2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3CCC5D3C" w14:textId="77777777" w:rsidR="00C87E29" w:rsidRPr="00C87E29" w:rsidRDefault="00C87E29" w:rsidP="00C87E29">
            <w:pPr>
              <w:jc w:val="center"/>
              <w:rPr>
                <w:sz w:val="22"/>
                <w:szCs w:val="22"/>
                <w:lang w:eastAsia="en-CA"/>
              </w:rPr>
            </w:pPr>
            <w:r w:rsidRPr="00C87E29">
              <w:rPr>
                <w:sz w:val="22"/>
                <w:szCs w:val="22"/>
                <w:lang w:eastAsia="en-CA"/>
              </w:rPr>
              <w:t>0.999</w:t>
            </w:r>
          </w:p>
        </w:tc>
      </w:tr>
      <w:tr w:rsidR="00504FA6" w:rsidRPr="00C87E29" w14:paraId="045155DE"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2D593EB4" w14:textId="77777777" w:rsidR="00C87E29" w:rsidRPr="00C87E29" w:rsidRDefault="00C87E29" w:rsidP="00C87E29">
            <w:pPr>
              <w:jc w:val="center"/>
              <w:rPr>
                <w:sz w:val="22"/>
                <w:szCs w:val="22"/>
                <w:lang w:eastAsia="en-CA"/>
              </w:rPr>
            </w:pPr>
            <w:r w:rsidRPr="00C87E29">
              <w:rPr>
                <w:sz w:val="22"/>
                <w:szCs w:val="22"/>
                <w:lang w:eastAsia="en-CA"/>
              </w:rPr>
              <w:t>MG10</w:t>
            </w:r>
          </w:p>
        </w:tc>
        <w:tc>
          <w:tcPr>
            <w:tcW w:w="1041" w:type="dxa"/>
            <w:tcBorders>
              <w:top w:val="nil"/>
              <w:left w:val="nil"/>
              <w:bottom w:val="single" w:sz="4" w:space="0" w:color="auto"/>
              <w:right w:val="single" w:sz="4" w:space="0" w:color="auto"/>
            </w:tcBorders>
            <w:shd w:val="clear" w:color="auto" w:fill="auto"/>
            <w:noWrap/>
            <w:vAlign w:val="center"/>
            <w:hideMark/>
          </w:tcPr>
          <w:p w14:paraId="53C742C0" w14:textId="77777777" w:rsidR="00C87E29" w:rsidRPr="00C87E29" w:rsidRDefault="00C87E29" w:rsidP="00C87E29">
            <w:pPr>
              <w:jc w:val="center"/>
              <w:rPr>
                <w:sz w:val="22"/>
                <w:szCs w:val="22"/>
                <w:lang w:eastAsia="en-CA"/>
              </w:rPr>
            </w:pPr>
            <w:r w:rsidRPr="00C87E29">
              <w:rPr>
                <w:sz w:val="22"/>
                <w:szCs w:val="22"/>
                <w:lang w:eastAsia="en-CA"/>
              </w:rPr>
              <w:t>0</w:t>
            </w:r>
          </w:p>
        </w:tc>
        <w:tc>
          <w:tcPr>
            <w:tcW w:w="1041" w:type="dxa"/>
            <w:tcBorders>
              <w:top w:val="nil"/>
              <w:left w:val="nil"/>
              <w:bottom w:val="single" w:sz="4" w:space="0" w:color="auto"/>
              <w:right w:val="single" w:sz="4" w:space="0" w:color="auto"/>
            </w:tcBorders>
            <w:shd w:val="clear" w:color="auto" w:fill="auto"/>
            <w:noWrap/>
            <w:vAlign w:val="center"/>
            <w:hideMark/>
          </w:tcPr>
          <w:p w14:paraId="1E58A4E8" w14:textId="77777777" w:rsidR="00C87E29" w:rsidRPr="00C87E29" w:rsidRDefault="00C87E29" w:rsidP="00C87E29">
            <w:pPr>
              <w:jc w:val="center"/>
              <w:rPr>
                <w:sz w:val="22"/>
                <w:szCs w:val="22"/>
                <w:lang w:eastAsia="en-CA"/>
              </w:rPr>
            </w:pPr>
            <w:r w:rsidRPr="00C87E29">
              <w:rPr>
                <w:sz w:val="22"/>
                <w:szCs w:val="22"/>
                <w:lang w:eastAsia="en-CA"/>
              </w:rPr>
              <w:t>0</w:t>
            </w:r>
          </w:p>
        </w:tc>
        <w:tc>
          <w:tcPr>
            <w:tcW w:w="656" w:type="dxa"/>
            <w:tcBorders>
              <w:top w:val="nil"/>
              <w:left w:val="nil"/>
              <w:bottom w:val="single" w:sz="4" w:space="0" w:color="auto"/>
              <w:right w:val="single" w:sz="4" w:space="0" w:color="auto"/>
            </w:tcBorders>
            <w:shd w:val="clear" w:color="auto" w:fill="auto"/>
            <w:noWrap/>
            <w:vAlign w:val="center"/>
            <w:hideMark/>
          </w:tcPr>
          <w:p w14:paraId="49BB1400" w14:textId="77777777" w:rsidR="00C87E29" w:rsidRPr="00C87E29" w:rsidRDefault="00C87E29" w:rsidP="00C87E29">
            <w:pPr>
              <w:jc w:val="center"/>
              <w:rPr>
                <w:sz w:val="22"/>
                <w:szCs w:val="22"/>
                <w:lang w:eastAsia="en-CA"/>
              </w:rPr>
            </w:pPr>
            <w:r w:rsidRPr="00C87E29">
              <w:rPr>
                <w:sz w:val="22"/>
                <w:szCs w:val="22"/>
                <w:lang w:eastAsia="en-CA"/>
              </w:rPr>
              <w:t>ns</w:t>
            </w:r>
          </w:p>
        </w:tc>
        <w:tc>
          <w:tcPr>
            <w:tcW w:w="950" w:type="dxa"/>
            <w:tcBorders>
              <w:top w:val="nil"/>
              <w:left w:val="nil"/>
              <w:bottom w:val="single" w:sz="4" w:space="0" w:color="auto"/>
              <w:right w:val="single" w:sz="8" w:space="0" w:color="auto"/>
            </w:tcBorders>
            <w:shd w:val="clear" w:color="auto" w:fill="auto"/>
            <w:noWrap/>
            <w:vAlign w:val="center"/>
            <w:hideMark/>
          </w:tcPr>
          <w:p w14:paraId="28FB14ED" w14:textId="77777777" w:rsidR="00C87E29" w:rsidRPr="00C87E29" w:rsidRDefault="00C87E29" w:rsidP="00C87E29">
            <w:pPr>
              <w:jc w:val="center"/>
              <w:rPr>
                <w:sz w:val="22"/>
                <w:szCs w:val="22"/>
                <w:lang w:eastAsia="en-CA"/>
              </w:rPr>
            </w:pPr>
            <w:r w:rsidRPr="00C87E29">
              <w:rPr>
                <w:sz w:val="22"/>
                <w:szCs w:val="22"/>
                <w:lang w:eastAsia="en-CA"/>
              </w:rPr>
              <w:t>&gt;0.9999</w:t>
            </w:r>
          </w:p>
        </w:tc>
        <w:tc>
          <w:tcPr>
            <w:tcW w:w="1134" w:type="dxa"/>
            <w:tcBorders>
              <w:top w:val="nil"/>
              <w:left w:val="nil"/>
              <w:bottom w:val="single" w:sz="4" w:space="0" w:color="auto"/>
              <w:right w:val="single" w:sz="4" w:space="0" w:color="auto"/>
            </w:tcBorders>
            <w:shd w:val="clear" w:color="auto" w:fill="auto"/>
            <w:noWrap/>
            <w:vAlign w:val="center"/>
            <w:hideMark/>
          </w:tcPr>
          <w:p w14:paraId="435E822B" w14:textId="77777777" w:rsidR="00C87E29" w:rsidRPr="00C87E29" w:rsidRDefault="00C87E29" w:rsidP="00C87E29">
            <w:pPr>
              <w:jc w:val="center"/>
              <w:rPr>
                <w:sz w:val="22"/>
                <w:szCs w:val="22"/>
                <w:lang w:eastAsia="en-CA"/>
              </w:rPr>
            </w:pPr>
            <w:r w:rsidRPr="00C87E29">
              <w:rPr>
                <w:sz w:val="22"/>
                <w:szCs w:val="22"/>
                <w:lang w:eastAsia="en-CA"/>
              </w:rPr>
              <w:t>0.8523</w:t>
            </w:r>
          </w:p>
        </w:tc>
        <w:tc>
          <w:tcPr>
            <w:tcW w:w="1134" w:type="dxa"/>
            <w:tcBorders>
              <w:top w:val="nil"/>
              <w:left w:val="nil"/>
              <w:bottom w:val="single" w:sz="4" w:space="0" w:color="auto"/>
              <w:right w:val="single" w:sz="4" w:space="0" w:color="auto"/>
            </w:tcBorders>
            <w:shd w:val="clear" w:color="auto" w:fill="auto"/>
            <w:noWrap/>
            <w:vAlign w:val="center"/>
            <w:hideMark/>
          </w:tcPr>
          <w:p w14:paraId="1BB47CB2" w14:textId="77777777" w:rsidR="00C87E29" w:rsidRPr="00C87E29" w:rsidRDefault="00C87E29" w:rsidP="00C87E29">
            <w:pPr>
              <w:jc w:val="center"/>
              <w:rPr>
                <w:sz w:val="22"/>
                <w:szCs w:val="22"/>
                <w:lang w:eastAsia="en-CA"/>
              </w:rPr>
            </w:pPr>
            <w:r w:rsidRPr="00C87E29">
              <w:rPr>
                <w:sz w:val="22"/>
                <w:szCs w:val="22"/>
                <w:lang w:eastAsia="en-CA"/>
              </w:rPr>
              <w:t>0.6241</w:t>
            </w:r>
          </w:p>
        </w:tc>
        <w:tc>
          <w:tcPr>
            <w:tcW w:w="893" w:type="dxa"/>
            <w:tcBorders>
              <w:top w:val="nil"/>
              <w:left w:val="nil"/>
              <w:bottom w:val="single" w:sz="4" w:space="0" w:color="auto"/>
              <w:right w:val="single" w:sz="4" w:space="0" w:color="auto"/>
            </w:tcBorders>
            <w:shd w:val="clear" w:color="auto" w:fill="auto"/>
            <w:noWrap/>
            <w:vAlign w:val="center"/>
            <w:hideMark/>
          </w:tcPr>
          <w:p w14:paraId="762080AB" w14:textId="77777777" w:rsidR="00C87E29" w:rsidRPr="00C87E29" w:rsidRDefault="00C87E29" w:rsidP="00C87E29">
            <w:pPr>
              <w:jc w:val="center"/>
              <w:rPr>
                <w:sz w:val="22"/>
                <w:szCs w:val="22"/>
                <w:lang w:eastAsia="en-CA"/>
              </w:rPr>
            </w:pPr>
            <w:r w:rsidRPr="00C87E29">
              <w:rPr>
                <w:sz w:val="22"/>
                <w:szCs w:val="22"/>
                <w:lang w:eastAsia="en-CA"/>
              </w:rPr>
              <w:t>ns</w:t>
            </w:r>
          </w:p>
        </w:tc>
        <w:tc>
          <w:tcPr>
            <w:tcW w:w="1092" w:type="dxa"/>
            <w:tcBorders>
              <w:top w:val="nil"/>
              <w:left w:val="nil"/>
              <w:bottom w:val="single" w:sz="4" w:space="0" w:color="auto"/>
              <w:right w:val="single" w:sz="8" w:space="0" w:color="auto"/>
            </w:tcBorders>
            <w:shd w:val="clear" w:color="auto" w:fill="auto"/>
            <w:noWrap/>
            <w:vAlign w:val="center"/>
            <w:hideMark/>
          </w:tcPr>
          <w:p w14:paraId="57F50F50" w14:textId="77777777" w:rsidR="00C87E29" w:rsidRPr="00C87E29" w:rsidRDefault="00C87E29" w:rsidP="00C87E29">
            <w:pPr>
              <w:jc w:val="center"/>
              <w:rPr>
                <w:sz w:val="22"/>
                <w:szCs w:val="22"/>
                <w:lang w:eastAsia="en-CA"/>
              </w:rPr>
            </w:pPr>
            <w:r w:rsidRPr="00C87E29">
              <w:rPr>
                <w:sz w:val="22"/>
                <w:szCs w:val="22"/>
                <w:lang w:eastAsia="en-CA"/>
              </w:rPr>
              <w:t>0.9994</w:t>
            </w:r>
          </w:p>
        </w:tc>
        <w:tc>
          <w:tcPr>
            <w:tcW w:w="992" w:type="dxa"/>
            <w:tcBorders>
              <w:top w:val="nil"/>
              <w:left w:val="nil"/>
              <w:bottom w:val="single" w:sz="4" w:space="0" w:color="auto"/>
              <w:right w:val="single" w:sz="4" w:space="0" w:color="auto"/>
            </w:tcBorders>
            <w:shd w:val="clear" w:color="auto" w:fill="auto"/>
            <w:noWrap/>
            <w:vAlign w:val="center"/>
            <w:hideMark/>
          </w:tcPr>
          <w:p w14:paraId="6F595F2E" w14:textId="77777777" w:rsidR="00C87E29" w:rsidRPr="00C87E29" w:rsidRDefault="00C87E29" w:rsidP="00C87E29">
            <w:pPr>
              <w:jc w:val="center"/>
              <w:rPr>
                <w:sz w:val="22"/>
                <w:szCs w:val="22"/>
                <w:lang w:eastAsia="en-CA"/>
              </w:rPr>
            </w:pPr>
            <w:r w:rsidRPr="00C87E29">
              <w:rPr>
                <w:sz w:val="22"/>
                <w:szCs w:val="22"/>
                <w:lang w:eastAsia="en-CA"/>
              </w:rPr>
              <w:t>1.399</w:t>
            </w:r>
          </w:p>
        </w:tc>
        <w:tc>
          <w:tcPr>
            <w:tcW w:w="992" w:type="dxa"/>
            <w:tcBorders>
              <w:top w:val="nil"/>
              <w:left w:val="nil"/>
              <w:bottom w:val="single" w:sz="4" w:space="0" w:color="auto"/>
              <w:right w:val="single" w:sz="4" w:space="0" w:color="auto"/>
            </w:tcBorders>
            <w:shd w:val="clear" w:color="auto" w:fill="auto"/>
            <w:noWrap/>
            <w:vAlign w:val="center"/>
            <w:hideMark/>
          </w:tcPr>
          <w:p w14:paraId="52A54FDC" w14:textId="77777777" w:rsidR="00C87E29" w:rsidRPr="00C87E29" w:rsidRDefault="00C87E29" w:rsidP="00C87E29">
            <w:pPr>
              <w:jc w:val="center"/>
              <w:rPr>
                <w:sz w:val="22"/>
                <w:szCs w:val="22"/>
                <w:lang w:eastAsia="en-CA"/>
              </w:rPr>
            </w:pPr>
            <w:r w:rsidRPr="00C87E29">
              <w:rPr>
                <w:sz w:val="22"/>
                <w:szCs w:val="22"/>
                <w:lang w:eastAsia="en-CA"/>
              </w:rPr>
              <w:t>0.3528</w:t>
            </w:r>
          </w:p>
        </w:tc>
        <w:tc>
          <w:tcPr>
            <w:tcW w:w="709" w:type="dxa"/>
            <w:tcBorders>
              <w:top w:val="nil"/>
              <w:left w:val="nil"/>
              <w:bottom w:val="single" w:sz="4" w:space="0" w:color="auto"/>
              <w:right w:val="single" w:sz="4" w:space="0" w:color="auto"/>
            </w:tcBorders>
            <w:shd w:val="clear" w:color="auto" w:fill="auto"/>
            <w:noWrap/>
            <w:vAlign w:val="center"/>
            <w:hideMark/>
          </w:tcPr>
          <w:p w14:paraId="2AF59758" w14:textId="77777777" w:rsidR="00C87E29" w:rsidRPr="00C87E29" w:rsidRDefault="00C87E29" w:rsidP="00C87E29">
            <w:pPr>
              <w:jc w:val="center"/>
              <w:rPr>
                <w:sz w:val="22"/>
                <w:szCs w:val="22"/>
                <w:lang w:eastAsia="en-CA"/>
              </w:rPr>
            </w:pPr>
            <w:r w:rsidRPr="00C87E2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2ABBDE71" w14:textId="77777777" w:rsidR="00C87E29" w:rsidRPr="00C87E29" w:rsidRDefault="00C87E29" w:rsidP="00C87E29">
            <w:pPr>
              <w:jc w:val="center"/>
              <w:rPr>
                <w:sz w:val="22"/>
                <w:szCs w:val="22"/>
                <w:lang w:eastAsia="en-CA"/>
              </w:rPr>
            </w:pPr>
            <w:r w:rsidRPr="00C87E29">
              <w:rPr>
                <w:sz w:val="22"/>
                <w:szCs w:val="22"/>
                <w:lang w:eastAsia="en-CA"/>
              </w:rPr>
              <w:t>0.9944</w:t>
            </w:r>
          </w:p>
        </w:tc>
      </w:tr>
      <w:tr w:rsidR="00504FA6" w:rsidRPr="00C87E29" w14:paraId="03F34F5E"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3F57DDB2" w14:textId="77777777" w:rsidR="00C87E29" w:rsidRPr="00C87E29" w:rsidRDefault="00C87E29" w:rsidP="00C87E29">
            <w:pPr>
              <w:jc w:val="center"/>
              <w:rPr>
                <w:sz w:val="22"/>
                <w:szCs w:val="22"/>
                <w:lang w:eastAsia="en-CA"/>
              </w:rPr>
            </w:pPr>
            <w:r w:rsidRPr="00C87E29">
              <w:rPr>
                <w:sz w:val="22"/>
                <w:szCs w:val="22"/>
                <w:lang w:eastAsia="en-CA"/>
              </w:rPr>
              <w:t>MG11</w:t>
            </w:r>
          </w:p>
        </w:tc>
        <w:tc>
          <w:tcPr>
            <w:tcW w:w="1041" w:type="dxa"/>
            <w:tcBorders>
              <w:top w:val="nil"/>
              <w:left w:val="nil"/>
              <w:bottom w:val="single" w:sz="4" w:space="0" w:color="auto"/>
              <w:right w:val="single" w:sz="4" w:space="0" w:color="auto"/>
            </w:tcBorders>
            <w:shd w:val="clear" w:color="auto" w:fill="auto"/>
            <w:noWrap/>
            <w:vAlign w:val="center"/>
            <w:hideMark/>
          </w:tcPr>
          <w:p w14:paraId="28E0CA69" w14:textId="77777777" w:rsidR="00C87E29" w:rsidRPr="00C87E29" w:rsidRDefault="00C87E29" w:rsidP="00C87E29">
            <w:pPr>
              <w:jc w:val="center"/>
              <w:rPr>
                <w:sz w:val="22"/>
                <w:szCs w:val="22"/>
                <w:lang w:eastAsia="en-CA"/>
              </w:rPr>
            </w:pPr>
            <w:r w:rsidRPr="00C87E29">
              <w:rPr>
                <w:sz w:val="22"/>
                <w:szCs w:val="22"/>
                <w:lang w:eastAsia="en-CA"/>
              </w:rPr>
              <w:t>0</w:t>
            </w:r>
          </w:p>
        </w:tc>
        <w:tc>
          <w:tcPr>
            <w:tcW w:w="1041" w:type="dxa"/>
            <w:tcBorders>
              <w:top w:val="nil"/>
              <w:left w:val="nil"/>
              <w:bottom w:val="single" w:sz="4" w:space="0" w:color="auto"/>
              <w:right w:val="single" w:sz="4" w:space="0" w:color="auto"/>
            </w:tcBorders>
            <w:shd w:val="clear" w:color="auto" w:fill="auto"/>
            <w:noWrap/>
            <w:vAlign w:val="center"/>
            <w:hideMark/>
          </w:tcPr>
          <w:p w14:paraId="52C1E254" w14:textId="77777777" w:rsidR="00C87E29" w:rsidRPr="00C87E29" w:rsidRDefault="00C87E29" w:rsidP="00C87E29">
            <w:pPr>
              <w:jc w:val="center"/>
              <w:rPr>
                <w:sz w:val="22"/>
                <w:szCs w:val="22"/>
                <w:lang w:eastAsia="en-CA"/>
              </w:rPr>
            </w:pPr>
            <w:r w:rsidRPr="00C87E29">
              <w:rPr>
                <w:sz w:val="22"/>
                <w:szCs w:val="22"/>
                <w:lang w:eastAsia="en-CA"/>
              </w:rPr>
              <w:t>0</w:t>
            </w:r>
          </w:p>
        </w:tc>
        <w:tc>
          <w:tcPr>
            <w:tcW w:w="656" w:type="dxa"/>
            <w:tcBorders>
              <w:top w:val="nil"/>
              <w:left w:val="nil"/>
              <w:bottom w:val="single" w:sz="4" w:space="0" w:color="auto"/>
              <w:right w:val="single" w:sz="4" w:space="0" w:color="auto"/>
            </w:tcBorders>
            <w:shd w:val="clear" w:color="auto" w:fill="auto"/>
            <w:noWrap/>
            <w:vAlign w:val="center"/>
            <w:hideMark/>
          </w:tcPr>
          <w:p w14:paraId="73149597" w14:textId="77777777" w:rsidR="00C87E29" w:rsidRPr="00C87E29" w:rsidRDefault="00C87E29" w:rsidP="00C87E29">
            <w:pPr>
              <w:jc w:val="center"/>
              <w:rPr>
                <w:sz w:val="22"/>
                <w:szCs w:val="22"/>
                <w:lang w:eastAsia="en-CA"/>
              </w:rPr>
            </w:pPr>
            <w:r w:rsidRPr="00C87E29">
              <w:rPr>
                <w:sz w:val="22"/>
                <w:szCs w:val="22"/>
                <w:lang w:eastAsia="en-CA"/>
              </w:rPr>
              <w:t>ns</w:t>
            </w:r>
          </w:p>
        </w:tc>
        <w:tc>
          <w:tcPr>
            <w:tcW w:w="950" w:type="dxa"/>
            <w:tcBorders>
              <w:top w:val="nil"/>
              <w:left w:val="nil"/>
              <w:bottom w:val="single" w:sz="4" w:space="0" w:color="auto"/>
              <w:right w:val="single" w:sz="8" w:space="0" w:color="auto"/>
            </w:tcBorders>
            <w:shd w:val="clear" w:color="auto" w:fill="auto"/>
            <w:noWrap/>
            <w:vAlign w:val="center"/>
            <w:hideMark/>
          </w:tcPr>
          <w:p w14:paraId="77BBC354" w14:textId="77777777" w:rsidR="00C87E29" w:rsidRPr="00C87E29" w:rsidRDefault="00C87E29" w:rsidP="00C87E29">
            <w:pPr>
              <w:jc w:val="center"/>
              <w:rPr>
                <w:sz w:val="22"/>
                <w:szCs w:val="22"/>
                <w:lang w:eastAsia="en-CA"/>
              </w:rPr>
            </w:pPr>
            <w:r w:rsidRPr="00C87E29">
              <w:rPr>
                <w:sz w:val="22"/>
                <w:szCs w:val="22"/>
                <w:lang w:eastAsia="en-CA"/>
              </w:rPr>
              <w:t>&gt;0.9999</w:t>
            </w:r>
          </w:p>
        </w:tc>
        <w:tc>
          <w:tcPr>
            <w:tcW w:w="1134" w:type="dxa"/>
            <w:tcBorders>
              <w:top w:val="nil"/>
              <w:left w:val="nil"/>
              <w:bottom w:val="single" w:sz="4" w:space="0" w:color="auto"/>
              <w:right w:val="single" w:sz="4" w:space="0" w:color="auto"/>
            </w:tcBorders>
            <w:shd w:val="clear" w:color="auto" w:fill="auto"/>
            <w:noWrap/>
            <w:vAlign w:val="center"/>
            <w:hideMark/>
          </w:tcPr>
          <w:p w14:paraId="794168EB" w14:textId="77777777" w:rsidR="00C87E29" w:rsidRPr="00C87E29" w:rsidRDefault="00C87E29" w:rsidP="00C87E29">
            <w:pPr>
              <w:jc w:val="center"/>
              <w:rPr>
                <w:sz w:val="22"/>
                <w:szCs w:val="22"/>
                <w:lang w:eastAsia="en-CA"/>
              </w:rPr>
            </w:pPr>
            <w:r w:rsidRPr="00C87E29">
              <w:rPr>
                <w:sz w:val="22"/>
                <w:szCs w:val="22"/>
                <w:lang w:eastAsia="en-CA"/>
              </w:rPr>
              <w:t>0.004604</w:t>
            </w:r>
          </w:p>
        </w:tc>
        <w:tc>
          <w:tcPr>
            <w:tcW w:w="1134" w:type="dxa"/>
            <w:tcBorders>
              <w:top w:val="nil"/>
              <w:left w:val="nil"/>
              <w:bottom w:val="single" w:sz="4" w:space="0" w:color="auto"/>
              <w:right w:val="single" w:sz="4" w:space="0" w:color="auto"/>
            </w:tcBorders>
            <w:shd w:val="clear" w:color="auto" w:fill="auto"/>
            <w:noWrap/>
            <w:vAlign w:val="center"/>
            <w:hideMark/>
          </w:tcPr>
          <w:p w14:paraId="5D6305DE" w14:textId="77777777" w:rsidR="00C87E29" w:rsidRPr="00C87E29" w:rsidRDefault="00C87E29" w:rsidP="00C87E29">
            <w:pPr>
              <w:jc w:val="center"/>
              <w:rPr>
                <w:sz w:val="22"/>
                <w:szCs w:val="22"/>
                <w:lang w:eastAsia="en-CA"/>
              </w:rPr>
            </w:pPr>
            <w:r w:rsidRPr="00C87E29">
              <w:rPr>
                <w:sz w:val="22"/>
                <w:szCs w:val="22"/>
                <w:lang w:eastAsia="en-CA"/>
              </w:rPr>
              <w:t>0.003726</w:t>
            </w:r>
          </w:p>
        </w:tc>
        <w:tc>
          <w:tcPr>
            <w:tcW w:w="893" w:type="dxa"/>
            <w:tcBorders>
              <w:top w:val="nil"/>
              <w:left w:val="nil"/>
              <w:bottom w:val="single" w:sz="4" w:space="0" w:color="auto"/>
              <w:right w:val="single" w:sz="4" w:space="0" w:color="auto"/>
            </w:tcBorders>
            <w:shd w:val="clear" w:color="auto" w:fill="auto"/>
            <w:noWrap/>
            <w:vAlign w:val="center"/>
            <w:hideMark/>
          </w:tcPr>
          <w:p w14:paraId="3AE4F149" w14:textId="77777777" w:rsidR="00C87E29" w:rsidRPr="00C87E29" w:rsidRDefault="00C87E29" w:rsidP="00C87E29">
            <w:pPr>
              <w:jc w:val="center"/>
              <w:rPr>
                <w:sz w:val="22"/>
                <w:szCs w:val="22"/>
                <w:lang w:eastAsia="en-CA"/>
              </w:rPr>
            </w:pPr>
            <w:r w:rsidRPr="00C87E29">
              <w:rPr>
                <w:sz w:val="22"/>
                <w:szCs w:val="22"/>
                <w:lang w:eastAsia="en-CA"/>
              </w:rPr>
              <w:t>ns</w:t>
            </w:r>
          </w:p>
        </w:tc>
        <w:tc>
          <w:tcPr>
            <w:tcW w:w="1092" w:type="dxa"/>
            <w:tcBorders>
              <w:top w:val="nil"/>
              <w:left w:val="nil"/>
              <w:bottom w:val="single" w:sz="4" w:space="0" w:color="auto"/>
              <w:right w:val="single" w:sz="8" w:space="0" w:color="auto"/>
            </w:tcBorders>
            <w:shd w:val="clear" w:color="auto" w:fill="auto"/>
            <w:noWrap/>
            <w:vAlign w:val="center"/>
            <w:hideMark/>
          </w:tcPr>
          <w:p w14:paraId="7C095CFA" w14:textId="77777777" w:rsidR="00C87E29" w:rsidRPr="00C87E29" w:rsidRDefault="00C87E29" w:rsidP="00C87E29">
            <w:pPr>
              <w:jc w:val="center"/>
              <w:rPr>
                <w:sz w:val="22"/>
                <w:szCs w:val="22"/>
                <w:lang w:eastAsia="en-CA"/>
              </w:rPr>
            </w:pPr>
            <w:r w:rsidRPr="00C87E29">
              <w:rPr>
                <w:sz w:val="22"/>
                <w:szCs w:val="22"/>
                <w:lang w:eastAsia="en-CA"/>
              </w:rPr>
              <w:t>0.9997</w:t>
            </w:r>
          </w:p>
        </w:tc>
        <w:tc>
          <w:tcPr>
            <w:tcW w:w="992" w:type="dxa"/>
            <w:tcBorders>
              <w:top w:val="nil"/>
              <w:left w:val="nil"/>
              <w:bottom w:val="single" w:sz="4" w:space="0" w:color="auto"/>
              <w:right w:val="single" w:sz="4" w:space="0" w:color="auto"/>
            </w:tcBorders>
            <w:shd w:val="clear" w:color="auto" w:fill="auto"/>
            <w:noWrap/>
            <w:vAlign w:val="center"/>
            <w:hideMark/>
          </w:tcPr>
          <w:p w14:paraId="0E40CC66" w14:textId="77777777" w:rsidR="00C87E29" w:rsidRPr="00C87E29" w:rsidRDefault="00C87E29" w:rsidP="00C87E29">
            <w:pPr>
              <w:jc w:val="center"/>
              <w:rPr>
                <w:sz w:val="22"/>
                <w:szCs w:val="22"/>
                <w:lang w:eastAsia="en-CA"/>
              </w:rPr>
            </w:pPr>
            <w:r w:rsidRPr="00C87E29">
              <w:rPr>
                <w:sz w:val="22"/>
                <w:szCs w:val="22"/>
                <w:lang w:eastAsia="en-CA"/>
              </w:rPr>
              <w:t>0.1731</w:t>
            </w:r>
          </w:p>
        </w:tc>
        <w:tc>
          <w:tcPr>
            <w:tcW w:w="992" w:type="dxa"/>
            <w:tcBorders>
              <w:top w:val="nil"/>
              <w:left w:val="nil"/>
              <w:bottom w:val="single" w:sz="4" w:space="0" w:color="auto"/>
              <w:right w:val="single" w:sz="4" w:space="0" w:color="auto"/>
            </w:tcBorders>
            <w:shd w:val="clear" w:color="auto" w:fill="auto"/>
            <w:noWrap/>
            <w:vAlign w:val="center"/>
            <w:hideMark/>
          </w:tcPr>
          <w:p w14:paraId="66EE15FB" w14:textId="77777777" w:rsidR="00C87E29" w:rsidRPr="00C87E29" w:rsidRDefault="00C87E29" w:rsidP="00C87E29">
            <w:pPr>
              <w:jc w:val="center"/>
              <w:rPr>
                <w:sz w:val="22"/>
                <w:szCs w:val="22"/>
                <w:lang w:eastAsia="en-CA"/>
              </w:rPr>
            </w:pPr>
            <w:r w:rsidRPr="00C87E29">
              <w:rPr>
                <w:sz w:val="22"/>
                <w:szCs w:val="22"/>
                <w:lang w:eastAsia="en-CA"/>
              </w:rPr>
              <w:t>0.00843</w:t>
            </w:r>
          </w:p>
        </w:tc>
        <w:tc>
          <w:tcPr>
            <w:tcW w:w="709" w:type="dxa"/>
            <w:tcBorders>
              <w:top w:val="nil"/>
              <w:left w:val="nil"/>
              <w:bottom w:val="single" w:sz="4" w:space="0" w:color="auto"/>
              <w:right w:val="single" w:sz="4" w:space="0" w:color="auto"/>
            </w:tcBorders>
            <w:shd w:val="clear" w:color="auto" w:fill="auto"/>
            <w:noWrap/>
            <w:vAlign w:val="center"/>
            <w:hideMark/>
          </w:tcPr>
          <w:p w14:paraId="56CE2F79" w14:textId="77777777" w:rsidR="00C87E29" w:rsidRPr="00C87E29" w:rsidRDefault="00C87E29" w:rsidP="00C87E29">
            <w:pPr>
              <w:jc w:val="center"/>
              <w:rPr>
                <w:sz w:val="22"/>
                <w:szCs w:val="22"/>
                <w:lang w:eastAsia="en-CA"/>
              </w:rPr>
            </w:pPr>
            <w:r w:rsidRPr="00C87E2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3F00275F" w14:textId="77777777" w:rsidR="00C87E29" w:rsidRPr="00C87E29" w:rsidRDefault="00C87E29" w:rsidP="00C87E29">
            <w:pPr>
              <w:jc w:val="center"/>
              <w:rPr>
                <w:sz w:val="22"/>
                <w:szCs w:val="22"/>
                <w:lang w:eastAsia="en-CA"/>
              </w:rPr>
            </w:pPr>
            <w:r w:rsidRPr="00C87E29">
              <w:rPr>
                <w:sz w:val="22"/>
                <w:szCs w:val="22"/>
                <w:lang w:eastAsia="en-CA"/>
              </w:rPr>
              <w:t>0.9999</w:t>
            </w:r>
          </w:p>
        </w:tc>
      </w:tr>
      <w:tr w:rsidR="00504FA6" w:rsidRPr="00C87E29" w14:paraId="4A7B4E8E"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2838732F" w14:textId="77777777" w:rsidR="00C87E29" w:rsidRPr="00C87E29" w:rsidRDefault="00C87E29" w:rsidP="00C87E29">
            <w:pPr>
              <w:jc w:val="center"/>
              <w:rPr>
                <w:sz w:val="22"/>
                <w:szCs w:val="22"/>
                <w:lang w:eastAsia="en-CA"/>
              </w:rPr>
            </w:pPr>
            <w:r w:rsidRPr="00C87E29">
              <w:rPr>
                <w:sz w:val="22"/>
                <w:szCs w:val="22"/>
                <w:lang w:eastAsia="en-CA"/>
              </w:rPr>
              <w:t>MG12</w:t>
            </w:r>
          </w:p>
        </w:tc>
        <w:tc>
          <w:tcPr>
            <w:tcW w:w="1041" w:type="dxa"/>
            <w:tcBorders>
              <w:top w:val="nil"/>
              <w:left w:val="nil"/>
              <w:bottom w:val="single" w:sz="4" w:space="0" w:color="auto"/>
              <w:right w:val="single" w:sz="4" w:space="0" w:color="auto"/>
            </w:tcBorders>
            <w:shd w:val="clear" w:color="auto" w:fill="auto"/>
            <w:noWrap/>
            <w:vAlign w:val="center"/>
            <w:hideMark/>
          </w:tcPr>
          <w:p w14:paraId="18A7A818" w14:textId="77777777" w:rsidR="00C87E29" w:rsidRPr="00C87E29" w:rsidRDefault="00C87E29" w:rsidP="00C87E29">
            <w:pPr>
              <w:jc w:val="center"/>
              <w:rPr>
                <w:sz w:val="22"/>
                <w:szCs w:val="22"/>
                <w:lang w:eastAsia="en-CA"/>
              </w:rPr>
            </w:pPr>
            <w:r w:rsidRPr="00C87E29">
              <w:rPr>
                <w:sz w:val="22"/>
                <w:szCs w:val="22"/>
                <w:lang w:eastAsia="en-CA"/>
              </w:rPr>
              <w:t>0.01328</w:t>
            </w:r>
          </w:p>
        </w:tc>
        <w:tc>
          <w:tcPr>
            <w:tcW w:w="1041" w:type="dxa"/>
            <w:tcBorders>
              <w:top w:val="nil"/>
              <w:left w:val="nil"/>
              <w:bottom w:val="single" w:sz="4" w:space="0" w:color="auto"/>
              <w:right w:val="single" w:sz="4" w:space="0" w:color="auto"/>
            </w:tcBorders>
            <w:shd w:val="clear" w:color="auto" w:fill="auto"/>
            <w:noWrap/>
            <w:vAlign w:val="center"/>
            <w:hideMark/>
          </w:tcPr>
          <w:p w14:paraId="72E86846" w14:textId="77777777" w:rsidR="00C87E29" w:rsidRPr="00C87E29" w:rsidRDefault="00C87E29" w:rsidP="00C87E29">
            <w:pPr>
              <w:jc w:val="center"/>
              <w:rPr>
                <w:sz w:val="22"/>
                <w:szCs w:val="22"/>
                <w:lang w:eastAsia="en-CA"/>
              </w:rPr>
            </w:pPr>
            <w:r w:rsidRPr="00C87E29">
              <w:rPr>
                <w:sz w:val="22"/>
                <w:szCs w:val="22"/>
                <w:lang w:eastAsia="en-CA"/>
              </w:rPr>
              <w:t>0.01009</w:t>
            </w:r>
          </w:p>
        </w:tc>
        <w:tc>
          <w:tcPr>
            <w:tcW w:w="656" w:type="dxa"/>
            <w:tcBorders>
              <w:top w:val="nil"/>
              <w:left w:val="nil"/>
              <w:bottom w:val="single" w:sz="4" w:space="0" w:color="auto"/>
              <w:right w:val="single" w:sz="4" w:space="0" w:color="auto"/>
            </w:tcBorders>
            <w:shd w:val="clear" w:color="auto" w:fill="auto"/>
            <w:noWrap/>
            <w:vAlign w:val="center"/>
            <w:hideMark/>
          </w:tcPr>
          <w:p w14:paraId="58F5312D" w14:textId="77777777" w:rsidR="00C87E29" w:rsidRPr="00C87E29" w:rsidRDefault="00C87E29" w:rsidP="00C87E29">
            <w:pPr>
              <w:jc w:val="center"/>
              <w:rPr>
                <w:sz w:val="22"/>
                <w:szCs w:val="22"/>
                <w:lang w:eastAsia="en-CA"/>
              </w:rPr>
            </w:pPr>
            <w:r w:rsidRPr="00C87E29">
              <w:rPr>
                <w:sz w:val="22"/>
                <w:szCs w:val="22"/>
                <w:lang w:eastAsia="en-CA"/>
              </w:rPr>
              <w:t>ns</w:t>
            </w:r>
          </w:p>
        </w:tc>
        <w:tc>
          <w:tcPr>
            <w:tcW w:w="950" w:type="dxa"/>
            <w:tcBorders>
              <w:top w:val="nil"/>
              <w:left w:val="nil"/>
              <w:bottom w:val="single" w:sz="4" w:space="0" w:color="auto"/>
              <w:right w:val="single" w:sz="8" w:space="0" w:color="auto"/>
            </w:tcBorders>
            <w:shd w:val="clear" w:color="auto" w:fill="auto"/>
            <w:noWrap/>
            <w:vAlign w:val="center"/>
            <w:hideMark/>
          </w:tcPr>
          <w:p w14:paraId="516C6CFA" w14:textId="77777777" w:rsidR="00C87E29" w:rsidRPr="00C87E29" w:rsidRDefault="00C87E29" w:rsidP="00C87E29">
            <w:pPr>
              <w:jc w:val="center"/>
              <w:rPr>
                <w:sz w:val="22"/>
                <w:szCs w:val="22"/>
                <w:lang w:eastAsia="en-CA"/>
              </w:rPr>
            </w:pPr>
            <w:r w:rsidRPr="00C87E29">
              <w:rPr>
                <w:sz w:val="22"/>
                <w:szCs w:val="22"/>
                <w:lang w:eastAsia="en-CA"/>
              </w:rPr>
              <w:t>&gt;0.9999</w:t>
            </w:r>
          </w:p>
        </w:tc>
        <w:tc>
          <w:tcPr>
            <w:tcW w:w="1134" w:type="dxa"/>
            <w:tcBorders>
              <w:top w:val="nil"/>
              <w:left w:val="nil"/>
              <w:bottom w:val="single" w:sz="4" w:space="0" w:color="auto"/>
              <w:right w:val="single" w:sz="4" w:space="0" w:color="auto"/>
            </w:tcBorders>
            <w:shd w:val="clear" w:color="auto" w:fill="auto"/>
            <w:noWrap/>
            <w:vAlign w:val="center"/>
            <w:hideMark/>
          </w:tcPr>
          <w:p w14:paraId="479DA6A9" w14:textId="77777777" w:rsidR="00C87E29" w:rsidRPr="00C87E29" w:rsidRDefault="00C87E29" w:rsidP="00C87E29">
            <w:pPr>
              <w:jc w:val="center"/>
              <w:rPr>
                <w:sz w:val="22"/>
                <w:szCs w:val="22"/>
                <w:lang w:eastAsia="en-CA"/>
              </w:rPr>
            </w:pPr>
            <w:r w:rsidRPr="00C87E29">
              <w:rPr>
                <w:sz w:val="22"/>
                <w:szCs w:val="22"/>
                <w:lang w:eastAsia="en-CA"/>
              </w:rPr>
              <w:t>1.076</w:t>
            </w:r>
          </w:p>
        </w:tc>
        <w:tc>
          <w:tcPr>
            <w:tcW w:w="1134" w:type="dxa"/>
            <w:tcBorders>
              <w:top w:val="nil"/>
              <w:left w:val="nil"/>
              <w:bottom w:val="single" w:sz="4" w:space="0" w:color="auto"/>
              <w:right w:val="single" w:sz="4" w:space="0" w:color="auto"/>
            </w:tcBorders>
            <w:shd w:val="clear" w:color="auto" w:fill="auto"/>
            <w:noWrap/>
            <w:vAlign w:val="center"/>
            <w:hideMark/>
          </w:tcPr>
          <w:p w14:paraId="060F7432" w14:textId="77777777" w:rsidR="00C87E29" w:rsidRPr="00C87E29" w:rsidRDefault="00C87E29" w:rsidP="00C87E29">
            <w:pPr>
              <w:jc w:val="center"/>
              <w:rPr>
                <w:sz w:val="22"/>
                <w:szCs w:val="22"/>
                <w:lang w:eastAsia="en-CA"/>
              </w:rPr>
            </w:pPr>
            <w:r w:rsidRPr="00C87E29">
              <w:rPr>
                <w:sz w:val="22"/>
                <w:szCs w:val="22"/>
                <w:lang w:eastAsia="en-CA"/>
              </w:rPr>
              <w:t>0.8229</w:t>
            </w:r>
          </w:p>
        </w:tc>
        <w:tc>
          <w:tcPr>
            <w:tcW w:w="893" w:type="dxa"/>
            <w:tcBorders>
              <w:top w:val="nil"/>
              <w:left w:val="nil"/>
              <w:bottom w:val="single" w:sz="4" w:space="0" w:color="auto"/>
              <w:right w:val="single" w:sz="4" w:space="0" w:color="auto"/>
            </w:tcBorders>
            <w:shd w:val="clear" w:color="auto" w:fill="auto"/>
            <w:noWrap/>
            <w:vAlign w:val="center"/>
            <w:hideMark/>
          </w:tcPr>
          <w:p w14:paraId="19E94AA1" w14:textId="77777777" w:rsidR="00C87E29" w:rsidRPr="00C87E29" w:rsidRDefault="00C87E29" w:rsidP="00C87E29">
            <w:pPr>
              <w:jc w:val="center"/>
              <w:rPr>
                <w:sz w:val="22"/>
                <w:szCs w:val="22"/>
                <w:lang w:eastAsia="en-CA"/>
              </w:rPr>
            </w:pPr>
            <w:r w:rsidRPr="00C87E29">
              <w:rPr>
                <w:sz w:val="22"/>
                <w:szCs w:val="22"/>
                <w:lang w:eastAsia="en-CA"/>
              </w:rPr>
              <w:t>ns</w:t>
            </w:r>
          </w:p>
        </w:tc>
        <w:tc>
          <w:tcPr>
            <w:tcW w:w="1092" w:type="dxa"/>
            <w:tcBorders>
              <w:top w:val="nil"/>
              <w:left w:val="nil"/>
              <w:bottom w:val="single" w:sz="4" w:space="0" w:color="auto"/>
              <w:right w:val="single" w:sz="8" w:space="0" w:color="auto"/>
            </w:tcBorders>
            <w:shd w:val="clear" w:color="auto" w:fill="auto"/>
            <w:noWrap/>
            <w:vAlign w:val="center"/>
            <w:hideMark/>
          </w:tcPr>
          <w:p w14:paraId="25E0B943" w14:textId="77777777" w:rsidR="00C87E29" w:rsidRPr="00C87E29" w:rsidRDefault="00C87E29" w:rsidP="00C87E29">
            <w:pPr>
              <w:jc w:val="center"/>
              <w:rPr>
                <w:sz w:val="22"/>
                <w:szCs w:val="22"/>
                <w:lang w:eastAsia="en-CA"/>
              </w:rPr>
            </w:pPr>
            <w:r w:rsidRPr="00C87E29">
              <w:rPr>
                <w:sz w:val="22"/>
                <w:szCs w:val="22"/>
                <w:lang w:eastAsia="en-CA"/>
              </w:rPr>
              <w:t>0.9991</w:t>
            </w:r>
          </w:p>
        </w:tc>
        <w:tc>
          <w:tcPr>
            <w:tcW w:w="992" w:type="dxa"/>
            <w:tcBorders>
              <w:top w:val="nil"/>
              <w:left w:val="nil"/>
              <w:bottom w:val="single" w:sz="4" w:space="0" w:color="auto"/>
              <w:right w:val="single" w:sz="4" w:space="0" w:color="auto"/>
            </w:tcBorders>
            <w:shd w:val="clear" w:color="auto" w:fill="auto"/>
            <w:noWrap/>
            <w:vAlign w:val="center"/>
            <w:hideMark/>
          </w:tcPr>
          <w:p w14:paraId="393010B6" w14:textId="77777777" w:rsidR="00C87E29" w:rsidRPr="00C87E29" w:rsidRDefault="00C87E29" w:rsidP="00C87E29">
            <w:pPr>
              <w:jc w:val="center"/>
              <w:rPr>
                <w:sz w:val="22"/>
                <w:szCs w:val="22"/>
                <w:lang w:eastAsia="en-CA"/>
              </w:rPr>
            </w:pPr>
            <w:r w:rsidRPr="00C87E29">
              <w:rPr>
                <w:sz w:val="22"/>
                <w:szCs w:val="22"/>
                <w:lang w:eastAsia="en-CA"/>
              </w:rPr>
              <w:t>2.911</w:t>
            </w:r>
          </w:p>
        </w:tc>
        <w:tc>
          <w:tcPr>
            <w:tcW w:w="992" w:type="dxa"/>
            <w:tcBorders>
              <w:top w:val="nil"/>
              <w:left w:val="nil"/>
              <w:bottom w:val="single" w:sz="4" w:space="0" w:color="auto"/>
              <w:right w:val="single" w:sz="4" w:space="0" w:color="auto"/>
            </w:tcBorders>
            <w:shd w:val="clear" w:color="auto" w:fill="auto"/>
            <w:noWrap/>
            <w:vAlign w:val="center"/>
            <w:hideMark/>
          </w:tcPr>
          <w:p w14:paraId="03FDFA00" w14:textId="77777777" w:rsidR="00C87E29" w:rsidRPr="00C87E29" w:rsidRDefault="00C87E29" w:rsidP="00C87E29">
            <w:pPr>
              <w:jc w:val="center"/>
              <w:rPr>
                <w:sz w:val="22"/>
                <w:szCs w:val="22"/>
                <w:lang w:eastAsia="en-CA"/>
              </w:rPr>
            </w:pPr>
            <w:r w:rsidRPr="00C87E29">
              <w:rPr>
                <w:sz w:val="22"/>
                <w:szCs w:val="22"/>
                <w:lang w:eastAsia="en-CA"/>
              </w:rPr>
              <w:t>2.352</w:t>
            </w:r>
          </w:p>
        </w:tc>
        <w:tc>
          <w:tcPr>
            <w:tcW w:w="709" w:type="dxa"/>
            <w:tcBorders>
              <w:top w:val="nil"/>
              <w:left w:val="nil"/>
              <w:bottom w:val="single" w:sz="4" w:space="0" w:color="auto"/>
              <w:right w:val="single" w:sz="4" w:space="0" w:color="auto"/>
            </w:tcBorders>
            <w:shd w:val="clear" w:color="auto" w:fill="auto"/>
            <w:noWrap/>
            <w:vAlign w:val="center"/>
            <w:hideMark/>
          </w:tcPr>
          <w:p w14:paraId="416C8A59" w14:textId="77777777" w:rsidR="00C87E29" w:rsidRPr="00C87E29" w:rsidRDefault="00C87E29" w:rsidP="00C87E29">
            <w:pPr>
              <w:jc w:val="center"/>
              <w:rPr>
                <w:sz w:val="22"/>
                <w:szCs w:val="22"/>
                <w:lang w:eastAsia="en-CA"/>
              </w:rPr>
            </w:pPr>
            <w:r w:rsidRPr="00C87E2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7C044295" w14:textId="77777777" w:rsidR="00C87E29" w:rsidRPr="00C87E29" w:rsidRDefault="00C87E29" w:rsidP="00C87E29">
            <w:pPr>
              <w:jc w:val="center"/>
              <w:rPr>
                <w:sz w:val="22"/>
                <w:szCs w:val="22"/>
                <w:lang w:eastAsia="en-CA"/>
              </w:rPr>
            </w:pPr>
            <w:r w:rsidRPr="00C87E29">
              <w:rPr>
                <w:sz w:val="22"/>
                <w:szCs w:val="22"/>
                <w:lang w:eastAsia="en-CA"/>
              </w:rPr>
              <w:t>0.3638</w:t>
            </w:r>
          </w:p>
        </w:tc>
      </w:tr>
      <w:tr w:rsidR="00504FA6" w:rsidRPr="00C87E29" w14:paraId="3C8E8AE8"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7781844F" w14:textId="77777777" w:rsidR="00C87E29" w:rsidRPr="00C87E29" w:rsidRDefault="00C87E29" w:rsidP="00C87E29">
            <w:pPr>
              <w:jc w:val="center"/>
              <w:rPr>
                <w:sz w:val="22"/>
                <w:szCs w:val="22"/>
                <w:lang w:eastAsia="en-CA"/>
              </w:rPr>
            </w:pPr>
            <w:r w:rsidRPr="00C87E29">
              <w:rPr>
                <w:sz w:val="22"/>
                <w:szCs w:val="22"/>
                <w:lang w:eastAsia="en-CA"/>
              </w:rPr>
              <w:t>MG13</w:t>
            </w:r>
          </w:p>
        </w:tc>
        <w:tc>
          <w:tcPr>
            <w:tcW w:w="1041" w:type="dxa"/>
            <w:tcBorders>
              <w:top w:val="nil"/>
              <w:left w:val="nil"/>
              <w:bottom w:val="single" w:sz="4" w:space="0" w:color="auto"/>
              <w:right w:val="single" w:sz="4" w:space="0" w:color="auto"/>
            </w:tcBorders>
            <w:shd w:val="clear" w:color="auto" w:fill="auto"/>
            <w:noWrap/>
            <w:vAlign w:val="center"/>
            <w:hideMark/>
          </w:tcPr>
          <w:p w14:paraId="3EBDCC07" w14:textId="77777777" w:rsidR="00C87E29" w:rsidRPr="00C87E29" w:rsidRDefault="00C87E29" w:rsidP="00C87E29">
            <w:pPr>
              <w:jc w:val="center"/>
              <w:rPr>
                <w:sz w:val="22"/>
                <w:szCs w:val="22"/>
                <w:lang w:eastAsia="en-CA"/>
              </w:rPr>
            </w:pPr>
            <w:r w:rsidRPr="00C87E29">
              <w:rPr>
                <w:sz w:val="22"/>
                <w:szCs w:val="22"/>
                <w:lang w:eastAsia="en-CA"/>
              </w:rPr>
              <w:t>0</w:t>
            </w:r>
          </w:p>
        </w:tc>
        <w:tc>
          <w:tcPr>
            <w:tcW w:w="1041" w:type="dxa"/>
            <w:tcBorders>
              <w:top w:val="nil"/>
              <w:left w:val="nil"/>
              <w:bottom w:val="single" w:sz="4" w:space="0" w:color="auto"/>
              <w:right w:val="single" w:sz="4" w:space="0" w:color="auto"/>
            </w:tcBorders>
            <w:shd w:val="clear" w:color="auto" w:fill="auto"/>
            <w:noWrap/>
            <w:vAlign w:val="center"/>
            <w:hideMark/>
          </w:tcPr>
          <w:p w14:paraId="1248EFCE" w14:textId="77777777" w:rsidR="00C87E29" w:rsidRPr="00C87E29" w:rsidRDefault="00C87E29" w:rsidP="00C87E29">
            <w:pPr>
              <w:jc w:val="center"/>
              <w:rPr>
                <w:sz w:val="22"/>
                <w:szCs w:val="22"/>
                <w:lang w:eastAsia="en-CA"/>
              </w:rPr>
            </w:pPr>
            <w:r w:rsidRPr="00C87E29">
              <w:rPr>
                <w:sz w:val="22"/>
                <w:szCs w:val="22"/>
                <w:lang w:eastAsia="en-CA"/>
              </w:rPr>
              <w:t>0</w:t>
            </w:r>
          </w:p>
        </w:tc>
        <w:tc>
          <w:tcPr>
            <w:tcW w:w="656" w:type="dxa"/>
            <w:tcBorders>
              <w:top w:val="nil"/>
              <w:left w:val="nil"/>
              <w:bottom w:val="single" w:sz="4" w:space="0" w:color="auto"/>
              <w:right w:val="single" w:sz="4" w:space="0" w:color="auto"/>
            </w:tcBorders>
            <w:shd w:val="clear" w:color="auto" w:fill="auto"/>
            <w:noWrap/>
            <w:vAlign w:val="center"/>
            <w:hideMark/>
          </w:tcPr>
          <w:p w14:paraId="13245B59" w14:textId="77777777" w:rsidR="00C87E29" w:rsidRPr="00C87E29" w:rsidRDefault="00C87E29" w:rsidP="00C87E29">
            <w:pPr>
              <w:jc w:val="center"/>
              <w:rPr>
                <w:sz w:val="22"/>
                <w:szCs w:val="22"/>
                <w:lang w:eastAsia="en-CA"/>
              </w:rPr>
            </w:pPr>
            <w:r w:rsidRPr="00C87E29">
              <w:rPr>
                <w:sz w:val="22"/>
                <w:szCs w:val="22"/>
                <w:lang w:eastAsia="en-CA"/>
              </w:rPr>
              <w:t>ns</w:t>
            </w:r>
          </w:p>
        </w:tc>
        <w:tc>
          <w:tcPr>
            <w:tcW w:w="950" w:type="dxa"/>
            <w:tcBorders>
              <w:top w:val="nil"/>
              <w:left w:val="nil"/>
              <w:bottom w:val="single" w:sz="4" w:space="0" w:color="auto"/>
              <w:right w:val="single" w:sz="8" w:space="0" w:color="auto"/>
            </w:tcBorders>
            <w:shd w:val="clear" w:color="auto" w:fill="auto"/>
            <w:noWrap/>
            <w:vAlign w:val="center"/>
            <w:hideMark/>
          </w:tcPr>
          <w:p w14:paraId="74D130EF" w14:textId="77777777" w:rsidR="00C87E29" w:rsidRPr="00C87E29" w:rsidRDefault="00C87E29" w:rsidP="00C87E29">
            <w:pPr>
              <w:jc w:val="center"/>
              <w:rPr>
                <w:sz w:val="22"/>
                <w:szCs w:val="22"/>
                <w:lang w:eastAsia="en-CA"/>
              </w:rPr>
            </w:pPr>
            <w:r w:rsidRPr="00C87E29">
              <w:rPr>
                <w:sz w:val="22"/>
                <w:szCs w:val="22"/>
                <w:lang w:eastAsia="en-CA"/>
              </w:rPr>
              <w:t>&gt;0.9999</w:t>
            </w:r>
          </w:p>
        </w:tc>
        <w:tc>
          <w:tcPr>
            <w:tcW w:w="1134" w:type="dxa"/>
            <w:tcBorders>
              <w:top w:val="nil"/>
              <w:left w:val="nil"/>
              <w:bottom w:val="single" w:sz="4" w:space="0" w:color="auto"/>
              <w:right w:val="single" w:sz="4" w:space="0" w:color="auto"/>
            </w:tcBorders>
            <w:shd w:val="clear" w:color="auto" w:fill="auto"/>
            <w:noWrap/>
            <w:vAlign w:val="center"/>
            <w:hideMark/>
          </w:tcPr>
          <w:p w14:paraId="184F253B" w14:textId="77777777" w:rsidR="00C87E29" w:rsidRPr="00C87E29" w:rsidRDefault="00C87E29" w:rsidP="00C87E29">
            <w:pPr>
              <w:jc w:val="center"/>
              <w:rPr>
                <w:sz w:val="22"/>
                <w:szCs w:val="22"/>
                <w:lang w:eastAsia="en-CA"/>
              </w:rPr>
            </w:pPr>
            <w:r w:rsidRPr="00C87E29">
              <w:rPr>
                <w:sz w:val="22"/>
                <w:szCs w:val="22"/>
                <w:lang w:eastAsia="en-CA"/>
              </w:rPr>
              <w:t>0.1554</w:t>
            </w:r>
          </w:p>
        </w:tc>
        <w:tc>
          <w:tcPr>
            <w:tcW w:w="1134" w:type="dxa"/>
            <w:tcBorders>
              <w:top w:val="nil"/>
              <w:left w:val="nil"/>
              <w:bottom w:val="single" w:sz="4" w:space="0" w:color="auto"/>
              <w:right w:val="single" w:sz="4" w:space="0" w:color="auto"/>
            </w:tcBorders>
            <w:shd w:val="clear" w:color="auto" w:fill="auto"/>
            <w:noWrap/>
            <w:vAlign w:val="center"/>
            <w:hideMark/>
          </w:tcPr>
          <w:p w14:paraId="2F540B32" w14:textId="77777777" w:rsidR="00C87E29" w:rsidRPr="00C87E29" w:rsidRDefault="00C87E29" w:rsidP="00C87E29">
            <w:pPr>
              <w:jc w:val="center"/>
              <w:rPr>
                <w:sz w:val="22"/>
                <w:szCs w:val="22"/>
                <w:lang w:eastAsia="en-CA"/>
              </w:rPr>
            </w:pPr>
            <w:r w:rsidRPr="00C87E29">
              <w:rPr>
                <w:sz w:val="22"/>
                <w:szCs w:val="22"/>
                <w:lang w:eastAsia="en-CA"/>
              </w:rPr>
              <w:t>0.1237</w:t>
            </w:r>
          </w:p>
        </w:tc>
        <w:tc>
          <w:tcPr>
            <w:tcW w:w="893" w:type="dxa"/>
            <w:tcBorders>
              <w:top w:val="nil"/>
              <w:left w:val="nil"/>
              <w:bottom w:val="single" w:sz="4" w:space="0" w:color="auto"/>
              <w:right w:val="single" w:sz="4" w:space="0" w:color="auto"/>
            </w:tcBorders>
            <w:shd w:val="clear" w:color="auto" w:fill="auto"/>
            <w:noWrap/>
            <w:vAlign w:val="center"/>
            <w:hideMark/>
          </w:tcPr>
          <w:p w14:paraId="463E50EF" w14:textId="77777777" w:rsidR="00C87E29" w:rsidRPr="00C87E29" w:rsidRDefault="00C87E29" w:rsidP="00C87E29">
            <w:pPr>
              <w:jc w:val="center"/>
              <w:rPr>
                <w:sz w:val="22"/>
                <w:szCs w:val="22"/>
                <w:lang w:eastAsia="en-CA"/>
              </w:rPr>
            </w:pPr>
            <w:r w:rsidRPr="00C87E29">
              <w:rPr>
                <w:sz w:val="22"/>
                <w:szCs w:val="22"/>
                <w:lang w:eastAsia="en-CA"/>
              </w:rPr>
              <w:t>ns</w:t>
            </w:r>
          </w:p>
        </w:tc>
        <w:tc>
          <w:tcPr>
            <w:tcW w:w="1092" w:type="dxa"/>
            <w:tcBorders>
              <w:top w:val="nil"/>
              <w:left w:val="nil"/>
              <w:bottom w:val="single" w:sz="4" w:space="0" w:color="auto"/>
              <w:right w:val="single" w:sz="8" w:space="0" w:color="auto"/>
            </w:tcBorders>
            <w:shd w:val="clear" w:color="auto" w:fill="auto"/>
            <w:noWrap/>
            <w:vAlign w:val="center"/>
            <w:hideMark/>
          </w:tcPr>
          <w:p w14:paraId="5FB3BD82" w14:textId="77777777" w:rsidR="00C87E29" w:rsidRPr="00C87E29" w:rsidRDefault="00C87E29" w:rsidP="00C87E29">
            <w:pPr>
              <w:jc w:val="center"/>
              <w:rPr>
                <w:sz w:val="22"/>
                <w:szCs w:val="22"/>
                <w:lang w:eastAsia="en-CA"/>
              </w:rPr>
            </w:pPr>
            <w:r w:rsidRPr="00C87E29">
              <w:rPr>
                <w:sz w:val="22"/>
                <w:szCs w:val="22"/>
                <w:lang w:eastAsia="en-CA"/>
              </w:rPr>
              <w:t>0.9999</w:t>
            </w:r>
          </w:p>
        </w:tc>
        <w:tc>
          <w:tcPr>
            <w:tcW w:w="992" w:type="dxa"/>
            <w:tcBorders>
              <w:top w:val="nil"/>
              <w:left w:val="nil"/>
              <w:bottom w:val="single" w:sz="4" w:space="0" w:color="auto"/>
              <w:right w:val="single" w:sz="4" w:space="0" w:color="auto"/>
            </w:tcBorders>
            <w:shd w:val="clear" w:color="auto" w:fill="auto"/>
            <w:noWrap/>
            <w:vAlign w:val="center"/>
            <w:hideMark/>
          </w:tcPr>
          <w:p w14:paraId="0D7A1885" w14:textId="77777777" w:rsidR="00C87E29" w:rsidRPr="00C87E29" w:rsidRDefault="00C87E29" w:rsidP="00C87E29">
            <w:pPr>
              <w:jc w:val="center"/>
              <w:rPr>
                <w:sz w:val="22"/>
                <w:szCs w:val="22"/>
                <w:lang w:eastAsia="en-CA"/>
              </w:rPr>
            </w:pPr>
            <w:r w:rsidRPr="00C87E29">
              <w:rPr>
                <w:sz w:val="22"/>
                <w:szCs w:val="22"/>
                <w:lang w:eastAsia="en-CA"/>
              </w:rPr>
              <w:t>0.2531</w:t>
            </w:r>
          </w:p>
        </w:tc>
        <w:tc>
          <w:tcPr>
            <w:tcW w:w="992" w:type="dxa"/>
            <w:tcBorders>
              <w:top w:val="nil"/>
              <w:left w:val="nil"/>
              <w:bottom w:val="single" w:sz="4" w:space="0" w:color="auto"/>
              <w:right w:val="single" w:sz="4" w:space="0" w:color="auto"/>
            </w:tcBorders>
            <w:shd w:val="clear" w:color="auto" w:fill="auto"/>
            <w:noWrap/>
            <w:vAlign w:val="center"/>
            <w:hideMark/>
          </w:tcPr>
          <w:p w14:paraId="200B5633" w14:textId="77777777" w:rsidR="00C87E29" w:rsidRPr="00C87E29" w:rsidRDefault="00C87E29" w:rsidP="00C87E29">
            <w:pPr>
              <w:jc w:val="center"/>
              <w:rPr>
                <w:sz w:val="22"/>
                <w:szCs w:val="22"/>
                <w:lang w:eastAsia="en-CA"/>
              </w:rPr>
            </w:pPr>
            <w:r w:rsidRPr="00C87E29">
              <w:rPr>
                <w:sz w:val="22"/>
                <w:szCs w:val="22"/>
                <w:lang w:eastAsia="en-CA"/>
              </w:rPr>
              <w:t>0.03859</w:t>
            </w:r>
          </w:p>
        </w:tc>
        <w:tc>
          <w:tcPr>
            <w:tcW w:w="709" w:type="dxa"/>
            <w:tcBorders>
              <w:top w:val="nil"/>
              <w:left w:val="nil"/>
              <w:bottom w:val="single" w:sz="4" w:space="0" w:color="auto"/>
              <w:right w:val="single" w:sz="4" w:space="0" w:color="auto"/>
            </w:tcBorders>
            <w:shd w:val="clear" w:color="auto" w:fill="auto"/>
            <w:noWrap/>
            <w:vAlign w:val="center"/>
            <w:hideMark/>
          </w:tcPr>
          <w:p w14:paraId="6DF698A0" w14:textId="77777777" w:rsidR="00C87E29" w:rsidRPr="00C87E29" w:rsidRDefault="00C87E29" w:rsidP="00C87E29">
            <w:pPr>
              <w:jc w:val="center"/>
              <w:rPr>
                <w:sz w:val="22"/>
                <w:szCs w:val="22"/>
                <w:lang w:eastAsia="en-CA"/>
              </w:rPr>
            </w:pPr>
            <w:r w:rsidRPr="00C87E2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284A1183" w14:textId="77777777" w:rsidR="00C87E29" w:rsidRPr="00C87E29" w:rsidRDefault="00C87E29" w:rsidP="00C87E29">
            <w:pPr>
              <w:jc w:val="center"/>
              <w:rPr>
                <w:sz w:val="22"/>
                <w:szCs w:val="22"/>
                <w:lang w:eastAsia="en-CA"/>
              </w:rPr>
            </w:pPr>
            <w:r w:rsidRPr="00C87E29">
              <w:rPr>
                <w:sz w:val="22"/>
                <w:szCs w:val="22"/>
                <w:lang w:eastAsia="en-CA"/>
              </w:rPr>
              <w:t>&gt;0.9999</w:t>
            </w:r>
          </w:p>
        </w:tc>
      </w:tr>
      <w:tr w:rsidR="00504FA6" w:rsidRPr="00C87E29" w14:paraId="49AB62D8" w14:textId="77777777" w:rsidTr="00504FA6">
        <w:trPr>
          <w:trHeight w:val="30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373C896" w14:textId="77777777" w:rsidR="00C87E29" w:rsidRPr="00C87E29" w:rsidRDefault="00C87E29" w:rsidP="00C87E29">
            <w:pPr>
              <w:jc w:val="center"/>
              <w:rPr>
                <w:b/>
                <w:bCs/>
                <w:color w:val="FF0000"/>
                <w:sz w:val="22"/>
                <w:szCs w:val="22"/>
                <w:lang w:eastAsia="en-CA"/>
              </w:rPr>
            </w:pPr>
            <w:proofErr w:type="spellStart"/>
            <w:r w:rsidRPr="00C87E29">
              <w:rPr>
                <w:b/>
                <w:bCs/>
                <w:color w:val="FF0000"/>
                <w:sz w:val="22"/>
                <w:szCs w:val="22"/>
                <w:lang w:eastAsia="en-CA"/>
              </w:rPr>
              <w:t>wt</w:t>
            </w:r>
            <w:proofErr w:type="spellEnd"/>
          </w:p>
        </w:tc>
        <w:tc>
          <w:tcPr>
            <w:tcW w:w="1041" w:type="dxa"/>
            <w:tcBorders>
              <w:top w:val="nil"/>
              <w:left w:val="nil"/>
              <w:bottom w:val="single" w:sz="8" w:space="0" w:color="auto"/>
              <w:right w:val="single" w:sz="4" w:space="0" w:color="auto"/>
            </w:tcBorders>
            <w:shd w:val="clear" w:color="auto" w:fill="auto"/>
            <w:noWrap/>
            <w:vAlign w:val="center"/>
            <w:hideMark/>
          </w:tcPr>
          <w:p w14:paraId="4BE30852" w14:textId="77777777" w:rsidR="00C87E29" w:rsidRPr="00C87E29" w:rsidRDefault="00C87E29" w:rsidP="00C87E29">
            <w:pPr>
              <w:jc w:val="center"/>
              <w:rPr>
                <w:b/>
                <w:bCs/>
                <w:color w:val="FF0000"/>
                <w:sz w:val="22"/>
                <w:szCs w:val="22"/>
                <w:lang w:eastAsia="en-CA"/>
              </w:rPr>
            </w:pPr>
            <w:r w:rsidRPr="00C87E29">
              <w:rPr>
                <w:b/>
                <w:bCs/>
                <w:color w:val="FF0000"/>
                <w:sz w:val="22"/>
                <w:szCs w:val="22"/>
                <w:lang w:eastAsia="en-CA"/>
              </w:rPr>
              <w:t>0.01434</w:t>
            </w:r>
          </w:p>
        </w:tc>
        <w:tc>
          <w:tcPr>
            <w:tcW w:w="1041" w:type="dxa"/>
            <w:tcBorders>
              <w:top w:val="nil"/>
              <w:left w:val="nil"/>
              <w:bottom w:val="single" w:sz="8" w:space="0" w:color="auto"/>
              <w:right w:val="single" w:sz="4" w:space="0" w:color="auto"/>
            </w:tcBorders>
            <w:shd w:val="clear" w:color="auto" w:fill="auto"/>
            <w:noWrap/>
            <w:vAlign w:val="center"/>
            <w:hideMark/>
          </w:tcPr>
          <w:p w14:paraId="5FC305DB" w14:textId="77777777" w:rsidR="00C87E29" w:rsidRPr="00C87E29" w:rsidRDefault="00C87E29" w:rsidP="00C87E29">
            <w:pPr>
              <w:jc w:val="center"/>
              <w:rPr>
                <w:b/>
                <w:bCs/>
                <w:color w:val="FF0000"/>
                <w:sz w:val="22"/>
                <w:szCs w:val="22"/>
                <w:lang w:eastAsia="en-CA"/>
              </w:rPr>
            </w:pPr>
            <w:r w:rsidRPr="00C87E29">
              <w:rPr>
                <w:b/>
                <w:bCs/>
                <w:color w:val="FF0000"/>
                <w:sz w:val="22"/>
                <w:szCs w:val="22"/>
                <w:lang w:eastAsia="en-CA"/>
              </w:rPr>
              <w:t>0.01258</w:t>
            </w:r>
          </w:p>
        </w:tc>
        <w:tc>
          <w:tcPr>
            <w:tcW w:w="656" w:type="dxa"/>
            <w:tcBorders>
              <w:top w:val="nil"/>
              <w:left w:val="nil"/>
              <w:bottom w:val="single" w:sz="8" w:space="0" w:color="auto"/>
              <w:right w:val="single" w:sz="4" w:space="0" w:color="auto"/>
            </w:tcBorders>
            <w:shd w:val="clear" w:color="auto" w:fill="auto"/>
            <w:noWrap/>
            <w:vAlign w:val="center"/>
            <w:hideMark/>
          </w:tcPr>
          <w:p w14:paraId="57C49B1E" w14:textId="77777777" w:rsidR="00C87E29" w:rsidRPr="00C87E29" w:rsidRDefault="00C87E29" w:rsidP="00C87E29">
            <w:pPr>
              <w:jc w:val="center"/>
              <w:rPr>
                <w:b/>
                <w:bCs/>
                <w:color w:val="FF0000"/>
                <w:sz w:val="22"/>
                <w:szCs w:val="22"/>
                <w:lang w:eastAsia="en-CA"/>
              </w:rPr>
            </w:pPr>
            <w:r w:rsidRPr="00C87E29">
              <w:rPr>
                <w:b/>
                <w:bCs/>
                <w:color w:val="FF0000"/>
                <w:sz w:val="22"/>
                <w:szCs w:val="22"/>
                <w:lang w:eastAsia="en-CA"/>
              </w:rPr>
              <w:t> </w:t>
            </w:r>
          </w:p>
        </w:tc>
        <w:tc>
          <w:tcPr>
            <w:tcW w:w="950" w:type="dxa"/>
            <w:tcBorders>
              <w:top w:val="nil"/>
              <w:left w:val="nil"/>
              <w:bottom w:val="single" w:sz="8" w:space="0" w:color="auto"/>
              <w:right w:val="single" w:sz="8" w:space="0" w:color="auto"/>
            </w:tcBorders>
            <w:shd w:val="clear" w:color="auto" w:fill="auto"/>
            <w:noWrap/>
            <w:vAlign w:val="center"/>
            <w:hideMark/>
          </w:tcPr>
          <w:p w14:paraId="2C7FB1B4" w14:textId="77777777" w:rsidR="00C87E29" w:rsidRPr="00C87E29" w:rsidRDefault="00C87E29" w:rsidP="00C87E29">
            <w:pPr>
              <w:jc w:val="center"/>
              <w:rPr>
                <w:b/>
                <w:bCs/>
                <w:color w:val="FF0000"/>
                <w:sz w:val="22"/>
                <w:szCs w:val="22"/>
                <w:lang w:eastAsia="en-CA"/>
              </w:rPr>
            </w:pPr>
            <w:r w:rsidRPr="00C87E29">
              <w:rPr>
                <w:b/>
                <w:bCs/>
                <w:color w:val="FF0000"/>
                <w:sz w:val="22"/>
                <w:szCs w:val="22"/>
                <w:lang w:eastAsia="en-CA"/>
              </w:rPr>
              <w:t> </w:t>
            </w:r>
          </w:p>
        </w:tc>
        <w:tc>
          <w:tcPr>
            <w:tcW w:w="1134" w:type="dxa"/>
            <w:tcBorders>
              <w:top w:val="nil"/>
              <w:left w:val="nil"/>
              <w:bottom w:val="single" w:sz="8" w:space="0" w:color="auto"/>
              <w:right w:val="single" w:sz="4" w:space="0" w:color="auto"/>
            </w:tcBorders>
            <w:shd w:val="clear" w:color="auto" w:fill="auto"/>
            <w:noWrap/>
            <w:vAlign w:val="center"/>
            <w:hideMark/>
          </w:tcPr>
          <w:p w14:paraId="39D11E22" w14:textId="77777777" w:rsidR="00C87E29" w:rsidRPr="00C87E29" w:rsidRDefault="00C87E29" w:rsidP="00C87E29">
            <w:pPr>
              <w:jc w:val="center"/>
              <w:rPr>
                <w:b/>
                <w:bCs/>
                <w:color w:val="FF0000"/>
                <w:sz w:val="22"/>
                <w:szCs w:val="22"/>
                <w:lang w:eastAsia="en-CA"/>
              </w:rPr>
            </w:pPr>
            <w:r w:rsidRPr="00C87E29">
              <w:rPr>
                <w:b/>
                <w:bCs/>
                <w:color w:val="FF0000"/>
                <w:sz w:val="22"/>
                <w:szCs w:val="22"/>
                <w:lang w:eastAsia="en-CA"/>
              </w:rPr>
              <w:t>0.2729</w:t>
            </w:r>
          </w:p>
        </w:tc>
        <w:tc>
          <w:tcPr>
            <w:tcW w:w="1134" w:type="dxa"/>
            <w:tcBorders>
              <w:top w:val="nil"/>
              <w:left w:val="nil"/>
              <w:bottom w:val="single" w:sz="8" w:space="0" w:color="auto"/>
              <w:right w:val="single" w:sz="4" w:space="0" w:color="auto"/>
            </w:tcBorders>
            <w:shd w:val="clear" w:color="auto" w:fill="auto"/>
            <w:noWrap/>
            <w:vAlign w:val="center"/>
            <w:hideMark/>
          </w:tcPr>
          <w:p w14:paraId="267DCCBA" w14:textId="77777777" w:rsidR="00C87E29" w:rsidRPr="00C87E29" w:rsidRDefault="00C87E29" w:rsidP="00C87E29">
            <w:pPr>
              <w:jc w:val="center"/>
              <w:rPr>
                <w:b/>
                <w:bCs/>
                <w:color w:val="FF0000"/>
                <w:sz w:val="22"/>
                <w:szCs w:val="22"/>
                <w:lang w:eastAsia="en-CA"/>
              </w:rPr>
            </w:pPr>
            <w:r w:rsidRPr="00C87E29">
              <w:rPr>
                <w:b/>
                <w:bCs/>
                <w:color w:val="FF0000"/>
                <w:sz w:val="22"/>
                <w:szCs w:val="22"/>
                <w:lang w:eastAsia="en-CA"/>
              </w:rPr>
              <w:t>0.04273</w:t>
            </w:r>
          </w:p>
        </w:tc>
        <w:tc>
          <w:tcPr>
            <w:tcW w:w="893" w:type="dxa"/>
            <w:tcBorders>
              <w:top w:val="nil"/>
              <w:left w:val="nil"/>
              <w:bottom w:val="single" w:sz="8" w:space="0" w:color="auto"/>
              <w:right w:val="single" w:sz="4" w:space="0" w:color="auto"/>
            </w:tcBorders>
            <w:shd w:val="clear" w:color="auto" w:fill="auto"/>
            <w:noWrap/>
            <w:vAlign w:val="center"/>
            <w:hideMark/>
          </w:tcPr>
          <w:p w14:paraId="4323D542" w14:textId="77777777" w:rsidR="00C87E29" w:rsidRPr="00C87E29" w:rsidRDefault="00C87E29" w:rsidP="00C87E29">
            <w:pPr>
              <w:jc w:val="center"/>
              <w:rPr>
                <w:b/>
                <w:bCs/>
                <w:color w:val="FF0000"/>
                <w:sz w:val="22"/>
                <w:szCs w:val="22"/>
                <w:lang w:eastAsia="en-CA"/>
              </w:rPr>
            </w:pPr>
            <w:r w:rsidRPr="00C87E29">
              <w:rPr>
                <w:b/>
                <w:bCs/>
                <w:color w:val="FF0000"/>
                <w:sz w:val="22"/>
                <w:szCs w:val="22"/>
                <w:lang w:eastAsia="en-CA"/>
              </w:rPr>
              <w:t> </w:t>
            </w:r>
          </w:p>
        </w:tc>
        <w:tc>
          <w:tcPr>
            <w:tcW w:w="1092" w:type="dxa"/>
            <w:tcBorders>
              <w:top w:val="nil"/>
              <w:left w:val="nil"/>
              <w:bottom w:val="single" w:sz="8" w:space="0" w:color="auto"/>
              <w:right w:val="single" w:sz="8" w:space="0" w:color="auto"/>
            </w:tcBorders>
            <w:shd w:val="clear" w:color="auto" w:fill="auto"/>
            <w:noWrap/>
            <w:vAlign w:val="center"/>
            <w:hideMark/>
          </w:tcPr>
          <w:p w14:paraId="50B92F13" w14:textId="77777777" w:rsidR="00C87E29" w:rsidRPr="00C87E29" w:rsidRDefault="00C87E29" w:rsidP="00C87E29">
            <w:pPr>
              <w:jc w:val="center"/>
              <w:rPr>
                <w:b/>
                <w:bCs/>
                <w:color w:val="FF0000"/>
                <w:sz w:val="22"/>
                <w:szCs w:val="22"/>
                <w:lang w:eastAsia="en-CA"/>
              </w:rPr>
            </w:pPr>
            <w:r w:rsidRPr="00C87E29">
              <w:rPr>
                <w:b/>
                <w:bCs/>
                <w:color w:val="FF0000"/>
                <w:sz w:val="22"/>
                <w:szCs w:val="22"/>
                <w:lang w:eastAsia="en-CA"/>
              </w:rPr>
              <w:t> </w:t>
            </w:r>
          </w:p>
        </w:tc>
        <w:tc>
          <w:tcPr>
            <w:tcW w:w="992" w:type="dxa"/>
            <w:tcBorders>
              <w:top w:val="nil"/>
              <w:left w:val="nil"/>
              <w:bottom w:val="single" w:sz="8" w:space="0" w:color="auto"/>
              <w:right w:val="single" w:sz="4" w:space="0" w:color="auto"/>
            </w:tcBorders>
            <w:shd w:val="clear" w:color="auto" w:fill="auto"/>
            <w:noWrap/>
            <w:vAlign w:val="center"/>
            <w:hideMark/>
          </w:tcPr>
          <w:p w14:paraId="6B4FCD88" w14:textId="77777777" w:rsidR="00C87E29" w:rsidRPr="00C87E29" w:rsidRDefault="00C87E29" w:rsidP="00C87E29">
            <w:pPr>
              <w:jc w:val="center"/>
              <w:rPr>
                <w:b/>
                <w:bCs/>
                <w:color w:val="FF0000"/>
                <w:sz w:val="22"/>
                <w:szCs w:val="22"/>
                <w:lang w:eastAsia="en-CA"/>
              </w:rPr>
            </w:pPr>
            <w:r w:rsidRPr="00C87E29">
              <w:rPr>
                <w:b/>
                <w:bCs/>
                <w:color w:val="FF0000"/>
                <w:sz w:val="22"/>
                <w:szCs w:val="22"/>
                <w:lang w:eastAsia="en-CA"/>
              </w:rPr>
              <w:t>0.2885</w:t>
            </w:r>
          </w:p>
        </w:tc>
        <w:tc>
          <w:tcPr>
            <w:tcW w:w="992" w:type="dxa"/>
            <w:tcBorders>
              <w:top w:val="nil"/>
              <w:left w:val="nil"/>
              <w:bottom w:val="single" w:sz="8" w:space="0" w:color="auto"/>
              <w:right w:val="single" w:sz="4" w:space="0" w:color="auto"/>
            </w:tcBorders>
            <w:shd w:val="clear" w:color="auto" w:fill="auto"/>
            <w:noWrap/>
            <w:vAlign w:val="center"/>
            <w:hideMark/>
          </w:tcPr>
          <w:p w14:paraId="6F8CCE3E" w14:textId="77777777" w:rsidR="00C87E29" w:rsidRPr="00C87E29" w:rsidRDefault="00C87E29" w:rsidP="00C87E29">
            <w:pPr>
              <w:jc w:val="center"/>
              <w:rPr>
                <w:b/>
                <w:bCs/>
                <w:color w:val="FF0000"/>
                <w:sz w:val="22"/>
                <w:szCs w:val="22"/>
                <w:lang w:eastAsia="en-CA"/>
              </w:rPr>
            </w:pPr>
            <w:r w:rsidRPr="00C87E29">
              <w:rPr>
                <w:b/>
                <w:bCs/>
                <w:color w:val="FF0000"/>
                <w:sz w:val="22"/>
                <w:szCs w:val="22"/>
                <w:lang w:eastAsia="en-CA"/>
              </w:rPr>
              <w:t>0.03039</w:t>
            </w:r>
          </w:p>
        </w:tc>
        <w:tc>
          <w:tcPr>
            <w:tcW w:w="709" w:type="dxa"/>
            <w:tcBorders>
              <w:top w:val="nil"/>
              <w:left w:val="nil"/>
              <w:bottom w:val="single" w:sz="8" w:space="0" w:color="auto"/>
              <w:right w:val="single" w:sz="4" w:space="0" w:color="auto"/>
            </w:tcBorders>
            <w:shd w:val="clear" w:color="auto" w:fill="auto"/>
            <w:noWrap/>
            <w:vAlign w:val="center"/>
            <w:hideMark/>
          </w:tcPr>
          <w:p w14:paraId="07D119D6" w14:textId="77777777" w:rsidR="00C87E29" w:rsidRPr="00C87E29" w:rsidRDefault="00C87E29" w:rsidP="00C87E29">
            <w:pPr>
              <w:jc w:val="center"/>
              <w:rPr>
                <w:b/>
                <w:bCs/>
                <w:color w:val="FF0000"/>
                <w:sz w:val="22"/>
                <w:szCs w:val="22"/>
                <w:lang w:eastAsia="en-CA"/>
              </w:rPr>
            </w:pPr>
            <w:r w:rsidRPr="00C87E29">
              <w:rPr>
                <w:b/>
                <w:bCs/>
                <w:color w:val="FF0000"/>
                <w:sz w:val="22"/>
                <w:szCs w:val="22"/>
                <w:lang w:eastAsia="en-CA"/>
              </w:rPr>
              <w:t> </w:t>
            </w:r>
          </w:p>
        </w:tc>
        <w:tc>
          <w:tcPr>
            <w:tcW w:w="992" w:type="dxa"/>
            <w:tcBorders>
              <w:top w:val="nil"/>
              <w:left w:val="nil"/>
              <w:bottom w:val="single" w:sz="8" w:space="0" w:color="auto"/>
              <w:right w:val="single" w:sz="8" w:space="0" w:color="auto"/>
            </w:tcBorders>
            <w:shd w:val="clear" w:color="auto" w:fill="auto"/>
            <w:noWrap/>
            <w:vAlign w:val="center"/>
            <w:hideMark/>
          </w:tcPr>
          <w:p w14:paraId="7BD8DD36" w14:textId="77777777" w:rsidR="00C87E29" w:rsidRPr="00C87E29" w:rsidRDefault="00C87E29" w:rsidP="00C87E29">
            <w:pPr>
              <w:jc w:val="center"/>
              <w:rPr>
                <w:b/>
                <w:bCs/>
                <w:color w:val="FF0000"/>
                <w:sz w:val="22"/>
                <w:szCs w:val="22"/>
                <w:lang w:eastAsia="en-CA"/>
              </w:rPr>
            </w:pPr>
            <w:r w:rsidRPr="00C87E29">
              <w:rPr>
                <w:b/>
                <w:bCs/>
                <w:color w:val="FF0000"/>
                <w:sz w:val="22"/>
                <w:szCs w:val="22"/>
                <w:lang w:eastAsia="en-CA"/>
              </w:rPr>
              <w:t> </w:t>
            </w:r>
          </w:p>
        </w:tc>
      </w:tr>
    </w:tbl>
    <w:p w14:paraId="4B5C5171" w14:textId="77777777" w:rsidR="00C87E29" w:rsidRDefault="00C87E29" w:rsidP="003641AB">
      <w:pPr>
        <w:jc w:val="both"/>
        <w:rPr>
          <w:b/>
          <w:bCs/>
        </w:rPr>
      </w:pPr>
    </w:p>
    <w:p w14:paraId="770BA5AA" w14:textId="77777777" w:rsidR="00052C84" w:rsidRDefault="00052C84" w:rsidP="003641AB">
      <w:pPr>
        <w:jc w:val="both"/>
        <w:rPr>
          <w:b/>
          <w:bCs/>
        </w:rPr>
      </w:pPr>
    </w:p>
    <w:p w14:paraId="27E3FF64" w14:textId="77777777" w:rsidR="00052C84" w:rsidRDefault="00052C84" w:rsidP="003641AB">
      <w:pPr>
        <w:jc w:val="both"/>
        <w:rPr>
          <w:b/>
          <w:bCs/>
        </w:rPr>
      </w:pPr>
    </w:p>
    <w:p w14:paraId="754298F9" w14:textId="77777777" w:rsidR="00052C84" w:rsidRDefault="00052C84" w:rsidP="003641AB">
      <w:pPr>
        <w:jc w:val="both"/>
        <w:rPr>
          <w:b/>
          <w:bCs/>
        </w:rPr>
      </w:pPr>
    </w:p>
    <w:p w14:paraId="351E059D" w14:textId="797C15D1" w:rsidR="00052C84" w:rsidRDefault="00052C84" w:rsidP="003641AB">
      <w:pPr>
        <w:jc w:val="both"/>
        <w:rPr>
          <w:b/>
          <w:bCs/>
        </w:rPr>
      </w:pPr>
    </w:p>
    <w:p w14:paraId="12CCEDC2" w14:textId="75FC740A" w:rsidR="003A224F" w:rsidRDefault="003A224F" w:rsidP="00504FA6">
      <w:pPr>
        <w:rPr>
          <w:b/>
          <w:bCs/>
        </w:rPr>
      </w:pPr>
      <w:r>
        <w:rPr>
          <w:b/>
          <w:bCs/>
        </w:rPr>
        <w:t xml:space="preserve">Table </w:t>
      </w:r>
      <w:r w:rsidR="00D42107">
        <w:rPr>
          <w:b/>
          <w:bCs/>
        </w:rPr>
        <w:t>9</w:t>
      </w:r>
      <w:r>
        <w:rPr>
          <w:b/>
          <w:bCs/>
        </w:rPr>
        <w:t xml:space="preserve">. </w:t>
      </w:r>
      <w:r>
        <w:t xml:space="preserve">One-way ANOVA test of enzymatic activity of </w:t>
      </w:r>
      <w:proofErr w:type="spellStart"/>
      <w:r w:rsidR="004B3E8F">
        <w:rPr>
          <w:b/>
          <w:bCs/>
          <w:u w:val="single"/>
        </w:rPr>
        <w:t>g</w:t>
      </w:r>
      <w:r w:rsidRPr="005371E7">
        <w:rPr>
          <w:b/>
          <w:bCs/>
          <w:u w:val="single"/>
        </w:rPr>
        <w:t>lucanases</w:t>
      </w:r>
      <w:proofErr w:type="spellEnd"/>
      <w:r w:rsidRPr="005371E7">
        <w:rPr>
          <w:b/>
          <w:bCs/>
          <w:u w:val="single"/>
        </w:rPr>
        <w:t xml:space="preserve"> </w:t>
      </w:r>
      <w:r>
        <w:t xml:space="preserve">overtime produced by recovered strains grown in </w:t>
      </w:r>
      <w:r w:rsidRPr="005371E7">
        <w:rPr>
          <w:b/>
          <w:bCs/>
          <w:u w:val="single"/>
        </w:rPr>
        <w:t>GMM</w:t>
      </w:r>
      <w:r>
        <w:t xml:space="preserve"> compared to the wild type.</w:t>
      </w:r>
      <w:r w:rsidR="00E54BE3">
        <w:t xml:space="preserve"> </w:t>
      </w:r>
      <w:r w:rsidR="00E54BE3" w:rsidRPr="00592E7C">
        <w:rPr>
          <w:color w:val="000000"/>
        </w:rPr>
        <w:t>P values: 0.1234 (ns), 0.0332 (*), 0.0021 (**), 0.0002 (***), &lt;0.0001 (****)</w:t>
      </w:r>
      <w:r w:rsidR="00E54BE3">
        <w:rPr>
          <w:color w:val="000000"/>
        </w:rPr>
        <w:t>.</w:t>
      </w:r>
    </w:p>
    <w:p w14:paraId="285DEE8F" w14:textId="77777777" w:rsidR="003A224F" w:rsidRDefault="003A224F" w:rsidP="003641AB">
      <w:pPr>
        <w:jc w:val="both"/>
        <w:rPr>
          <w:b/>
          <w:bCs/>
        </w:rPr>
      </w:pPr>
    </w:p>
    <w:tbl>
      <w:tblPr>
        <w:tblW w:w="12323" w:type="dxa"/>
        <w:tblLook w:val="04A0" w:firstRow="1" w:lastRow="0" w:firstColumn="1" w:lastColumn="0" w:noHBand="0" w:noVBand="1"/>
      </w:tblPr>
      <w:tblGrid>
        <w:gridCol w:w="980"/>
        <w:gridCol w:w="1041"/>
        <w:gridCol w:w="1041"/>
        <w:gridCol w:w="756"/>
        <w:gridCol w:w="992"/>
        <w:gridCol w:w="992"/>
        <w:gridCol w:w="1134"/>
        <w:gridCol w:w="709"/>
        <w:gridCol w:w="1134"/>
        <w:gridCol w:w="992"/>
        <w:gridCol w:w="992"/>
        <w:gridCol w:w="656"/>
        <w:gridCol w:w="946"/>
      </w:tblGrid>
      <w:tr w:rsidR="003A224F" w:rsidRPr="003A224F" w14:paraId="1B594E2B" w14:textId="77777777" w:rsidTr="00504FA6">
        <w:trPr>
          <w:trHeight w:val="300"/>
        </w:trPr>
        <w:tc>
          <w:tcPr>
            <w:tcW w:w="9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9E475DC" w14:textId="77777777" w:rsidR="003A224F" w:rsidRPr="003A224F" w:rsidRDefault="003A224F" w:rsidP="003A224F">
            <w:pPr>
              <w:jc w:val="center"/>
              <w:rPr>
                <w:b/>
                <w:bCs/>
                <w:color w:val="000000"/>
                <w:sz w:val="22"/>
                <w:szCs w:val="22"/>
                <w:lang w:eastAsia="en-CA"/>
              </w:rPr>
            </w:pPr>
            <w:r w:rsidRPr="003A224F">
              <w:rPr>
                <w:b/>
                <w:bCs/>
                <w:color w:val="000000"/>
                <w:sz w:val="22"/>
                <w:szCs w:val="22"/>
                <w:lang w:eastAsia="en-CA"/>
              </w:rPr>
              <w:t>Strain</w:t>
            </w:r>
          </w:p>
        </w:tc>
        <w:tc>
          <w:tcPr>
            <w:tcW w:w="3830"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7C8A7AFE" w14:textId="77777777" w:rsidR="003A224F" w:rsidRPr="003A224F" w:rsidRDefault="003A224F" w:rsidP="003A224F">
            <w:pPr>
              <w:jc w:val="center"/>
              <w:rPr>
                <w:b/>
                <w:bCs/>
                <w:color w:val="000000"/>
                <w:lang w:eastAsia="en-CA"/>
              </w:rPr>
            </w:pPr>
            <w:r w:rsidRPr="003A224F">
              <w:rPr>
                <w:b/>
                <w:bCs/>
                <w:color w:val="000000"/>
                <w:lang w:eastAsia="en-CA"/>
              </w:rPr>
              <w:t>0 days</w:t>
            </w:r>
          </w:p>
        </w:tc>
        <w:tc>
          <w:tcPr>
            <w:tcW w:w="3969"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679D6F10" w14:textId="77777777" w:rsidR="003A224F" w:rsidRPr="003A224F" w:rsidRDefault="003A224F" w:rsidP="003A224F">
            <w:pPr>
              <w:jc w:val="center"/>
              <w:rPr>
                <w:b/>
                <w:bCs/>
                <w:color w:val="000000"/>
                <w:lang w:eastAsia="en-CA"/>
              </w:rPr>
            </w:pPr>
            <w:r w:rsidRPr="003A224F">
              <w:rPr>
                <w:b/>
                <w:bCs/>
                <w:color w:val="000000"/>
                <w:lang w:eastAsia="en-CA"/>
              </w:rPr>
              <w:t>2 days</w:t>
            </w:r>
          </w:p>
        </w:tc>
        <w:tc>
          <w:tcPr>
            <w:tcW w:w="3544"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1DBA9E58" w14:textId="77777777" w:rsidR="003A224F" w:rsidRPr="003A224F" w:rsidRDefault="003A224F" w:rsidP="003A224F">
            <w:pPr>
              <w:jc w:val="center"/>
              <w:rPr>
                <w:b/>
                <w:bCs/>
                <w:color w:val="000000"/>
                <w:sz w:val="22"/>
                <w:szCs w:val="22"/>
                <w:lang w:eastAsia="en-CA"/>
              </w:rPr>
            </w:pPr>
            <w:r w:rsidRPr="003A224F">
              <w:rPr>
                <w:b/>
                <w:bCs/>
                <w:color w:val="000000"/>
                <w:sz w:val="22"/>
                <w:szCs w:val="22"/>
                <w:lang w:eastAsia="en-CA"/>
              </w:rPr>
              <w:t>4 days</w:t>
            </w:r>
          </w:p>
        </w:tc>
      </w:tr>
      <w:tr w:rsidR="003A224F" w:rsidRPr="003A224F" w14:paraId="40E40ACE" w14:textId="77777777" w:rsidTr="00504FA6">
        <w:trPr>
          <w:trHeight w:val="300"/>
        </w:trPr>
        <w:tc>
          <w:tcPr>
            <w:tcW w:w="980" w:type="dxa"/>
            <w:vMerge/>
            <w:tcBorders>
              <w:top w:val="single" w:sz="8" w:space="0" w:color="auto"/>
              <w:left w:val="single" w:sz="8" w:space="0" w:color="auto"/>
              <w:bottom w:val="single" w:sz="8" w:space="0" w:color="000000"/>
              <w:right w:val="single" w:sz="8" w:space="0" w:color="auto"/>
            </w:tcBorders>
            <w:vAlign w:val="center"/>
            <w:hideMark/>
          </w:tcPr>
          <w:p w14:paraId="4C1883F0" w14:textId="77777777" w:rsidR="003A224F" w:rsidRPr="003A224F" w:rsidRDefault="003A224F" w:rsidP="003A224F">
            <w:pPr>
              <w:rPr>
                <w:b/>
                <w:bCs/>
                <w:color w:val="000000"/>
                <w:sz w:val="22"/>
                <w:szCs w:val="22"/>
                <w:lang w:eastAsia="en-CA"/>
              </w:rPr>
            </w:pPr>
          </w:p>
        </w:tc>
        <w:tc>
          <w:tcPr>
            <w:tcW w:w="1041" w:type="dxa"/>
            <w:tcBorders>
              <w:top w:val="nil"/>
              <w:left w:val="nil"/>
              <w:bottom w:val="nil"/>
              <w:right w:val="single" w:sz="4" w:space="0" w:color="auto"/>
            </w:tcBorders>
            <w:shd w:val="clear" w:color="auto" w:fill="auto"/>
            <w:noWrap/>
            <w:vAlign w:val="center"/>
            <w:hideMark/>
          </w:tcPr>
          <w:p w14:paraId="638A707E" w14:textId="77777777" w:rsidR="003A224F" w:rsidRPr="003A224F" w:rsidRDefault="003A224F" w:rsidP="003A224F">
            <w:pPr>
              <w:jc w:val="center"/>
              <w:rPr>
                <w:b/>
                <w:bCs/>
                <w:color w:val="000000"/>
                <w:sz w:val="22"/>
                <w:szCs w:val="22"/>
                <w:lang w:eastAsia="en-CA"/>
              </w:rPr>
            </w:pPr>
            <w:r w:rsidRPr="003A224F">
              <w:rPr>
                <w:b/>
                <w:bCs/>
                <w:color w:val="000000"/>
                <w:sz w:val="22"/>
                <w:szCs w:val="22"/>
                <w:lang w:eastAsia="en-CA"/>
              </w:rPr>
              <w:t>Mean</w:t>
            </w:r>
          </w:p>
        </w:tc>
        <w:tc>
          <w:tcPr>
            <w:tcW w:w="1041" w:type="dxa"/>
            <w:tcBorders>
              <w:top w:val="nil"/>
              <w:left w:val="nil"/>
              <w:bottom w:val="nil"/>
              <w:right w:val="single" w:sz="4" w:space="0" w:color="auto"/>
            </w:tcBorders>
            <w:shd w:val="clear" w:color="auto" w:fill="auto"/>
            <w:noWrap/>
            <w:vAlign w:val="center"/>
            <w:hideMark/>
          </w:tcPr>
          <w:p w14:paraId="510A779A" w14:textId="77777777" w:rsidR="003A224F" w:rsidRPr="003A224F" w:rsidRDefault="003A224F" w:rsidP="003A224F">
            <w:pPr>
              <w:jc w:val="center"/>
              <w:rPr>
                <w:b/>
                <w:bCs/>
                <w:color w:val="000000"/>
                <w:sz w:val="22"/>
                <w:szCs w:val="22"/>
                <w:lang w:eastAsia="en-CA"/>
              </w:rPr>
            </w:pPr>
            <w:proofErr w:type="spellStart"/>
            <w:r w:rsidRPr="003A224F">
              <w:rPr>
                <w:b/>
                <w:bCs/>
                <w:color w:val="000000"/>
                <w:sz w:val="22"/>
                <w:szCs w:val="22"/>
                <w:lang w:eastAsia="en-CA"/>
              </w:rPr>
              <w:t>StDev</w:t>
            </w:r>
            <w:proofErr w:type="spellEnd"/>
          </w:p>
        </w:tc>
        <w:tc>
          <w:tcPr>
            <w:tcW w:w="756" w:type="dxa"/>
            <w:tcBorders>
              <w:top w:val="nil"/>
              <w:left w:val="nil"/>
              <w:bottom w:val="nil"/>
              <w:right w:val="single" w:sz="4" w:space="0" w:color="auto"/>
            </w:tcBorders>
            <w:shd w:val="clear" w:color="auto" w:fill="auto"/>
            <w:noWrap/>
            <w:vAlign w:val="center"/>
            <w:hideMark/>
          </w:tcPr>
          <w:p w14:paraId="199B2304" w14:textId="5BC695DA" w:rsidR="003A224F" w:rsidRPr="003A224F" w:rsidRDefault="00504FA6" w:rsidP="003A224F">
            <w:pPr>
              <w:jc w:val="center"/>
              <w:rPr>
                <w:b/>
                <w:bCs/>
                <w:color w:val="000000"/>
                <w:sz w:val="22"/>
                <w:szCs w:val="22"/>
                <w:lang w:eastAsia="en-CA"/>
              </w:rPr>
            </w:pPr>
            <w:r>
              <w:rPr>
                <w:b/>
                <w:bCs/>
                <w:color w:val="000000"/>
                <w:sz w:val="22"/>
                <w:szCs w:val="22"/>
                <w:lang w:eastAsia="en-CA"/>
              </w:rPr>
              <w:t>Sig</w:t>
            </w:r>
          </w:p>
        </w:tc>
        <w:tc>
          <w:tcPr>
            <w:tcW w:w="992" w:type="dxa"/>
            <w:tcBorders>
              <w:top w:val="nil"/>
              <w:left w:val="nil"/>
              <w:bottom w:val="nil"/>
              <w:right w:val="single" w:sz="8" w:space="0" w:color="auto"/>
            </w:tcBorders>
            <w:shd w:val="clear" w:color="auto" w:fill="auto"/>
            <w:noWrap/>
            <w:vAlign w:val="center"/>
            <w:hideMark/>
          </w:tcPr>
          <w:p w14:paraId="6F9B22A6" w14:textId="77777777" w:rsidR="003A224F" w:rsidRPr="003A224F" w:rsidRDefault="003A224F" w:rsidP="003A224F">
            <w:pPr>
              <w:jc w:val="center"/>
              <w:rPr>
                <w:b/>
                <w:bCs/>
                <w:color w:val="000000"/>
                <w:sz w:val="22"/>
                <w:szCs w:val="22"/>
                <w:lang w:eastAsia="en-CA"/>
              </w:rPr>
            </w:pPr>
            <w:r w:rsidRPr="003A224F">
              <w:rPr>
                <w:b/>
                <w:bCs/>
                <w:color w:val="000000"/>
                <w:sz w:val="22"/>
                <w:szCs w:val="22"/>
                <w:lang w:eastAsia="en-CA"/>
              </w:rPr>
              <w:t>P Adj</w:t>
            </w:r>
          </w:p>
        </w:tc>
        <w:tc>
          <w:tcPr>
            <w:tcW w:w="992" w:type="dxa"/>
            <w:tcBorders>
              <w:top w:val="nil"/>
              <w:left w:val="nil"/>
              <w:bottom w:val="nil"/>
              <w:right w:val="single" w:sz="4" w:space="0" w:color="auto"/>
            </w:tcBorders>
            <w:shd w:val="clear" w:color="auto" w:fill="auto"/>
            <w:noWrap/>
            <w:vAlign w:val="center"/>
            <w:hideMark/>
          </w:tcPr>
          <w:p w14:paraId="2D8D1E1C" w14:textId="77777777" w:rsidR="003A224F" w:rsidRPr="003A224F" w:rsidRDefault="003A224F" w:rsidP="003A224F">
            <w:pPr>
              <w:jc w:val="center"/>
              <w:rPr>
                <w:b/>
                <w:bCs/>
                <w:color w:val="000000"/>
                <w:sz w:val="22"/>
                <w:szCs w:val="22"/>
                <w:lang w:eastAsia="en-CA"/>
              </w:rPr>
            </w:pPr>
            <w:r w:rsidRPr="003A224F">
              <w:rPr>
                <w:b/>
                <w:bCs/>
                <w:color w:val="000000"/>
                <w:sz w:val="22"/>
                <w:szCs w:val="22"/>
                <w:lang w:eastAsia="en-CA"/>
              </w:rPr>
              <w:t>Mean</w:t>
            </w:r>
          </w:p>
        </w:tc>
        <w:tc>
          <w:tcPr>
            <w:tcW w:w="1134" w:type="dxa"/>
            <w:tcBorders>
              <w:top w:val="nil"/>
              <w:left w:val="nil"/>
              <w:bottom w:val="nil"/>
              <w:right w:val="single" w:sz="4" w:space="0" w:color="auto"/>
            </w:tcBorders>
            <w:shd w:val="clear" w:color="auto" w:fill="auto"/>
            <w:noWrap/>
            <w:vAlign w:val="center"/>
            <w:hideMark/>
          </w:tcPr>
          <w:p w14:paraId="19C8EFEA" w14:textId="77777777" w:rsidR="003A224F" w:rsidRPr="003A224F" w:rsidRDefault="003A224F" w:rsidP="003A224F">
            <w:pPr>
              <w:jc w:val="center"/>
              <w:rPr>
                <w:b/>
                <w:bCs/>
                <w:color w:val="000000"/>
                <w:sz w:val="22"/>
                <w:szCs w:val="22"/>
                <w:lang w:eastAsia="en-CA"/>
              </w:rPr>
            </w:pPr>
            <w:proofErr w:type="spellStart"/>
            <w:r w:rsidRPr="003A224F">
              <w:rPr>
                <w:b/>
                <w:bCs/>
                <w:color w:val="000000"/>
                <w:sz w:val="22"/>
                <w:szCs w:val="22"/>
                <w:lang w:eastAsia="en-CA"/>
              </w:rPr>
              <w:t>StDev</w:t>
            </w:r>
            <w:proofErr w:type="spellEnd"/>
          </w:p>
        </w:tc>
        <w:tc>
          <w:tcPr>
            <w:tcW w:w="709" w:type="dxa"/>
            <w:tcBorders>
              <w:top w:val="nil"/>
              <w:left w:val="nil"/>
              <w:bottom w:val="nil"/>
              <w:right w:val="single" w:sz="4" w:space="0" w:color="auto"/>
            </w:tcBorders>
            <w:shd w:val="clear" w:color="auto" w:fill="auto"/>
            <w:noWrap/>
            <w:vAlign w:val="center"/>
            <w:hideMark/>
          </w:tcPr>
          <w:p w14:paraId="4CA8B262" w14:textId="7734B356" w:rsidR="003A224F" w:rsidRPr="003A224F" w:rsidRDefault="00504FA6" w:rsidP="003A224F">
            <w:pPr>
              <w:jc w:val="center"/>
              <w:rPr>
                <w:b/>
                <w:bCs/>
                <w:color w:val="000000"/>
                <w:sz w:val="22"/>
                <w:szCs w:val="22"/>
                <w:lang w:eastAsia="en-CA"/>
              </w:rPr>
            </w:pPr>
            <w:r>
              <w:rPr>
                <w:b/>
                <w:bCs/>
                <w:color w:val="000000"/>
                <w:sz w:val="22"/>
                <w:szCs w:val="22"/>
                <w:lang w:eastAsia="en-CA"/>
              </w:rPr>
              <w:t>Sig</w:t>
            </w:r>
          </w:p>
        </w:tc>
        <w:tc>
          <w:tcPr>
            <w:tcW w:w="1134" w:type="dxa"/>
            <w:tcBorders>
              <w:top w:val="nil"/>
              <w:left w:val="nil"/>
              <w:bottom w:val="nil"/>
              <w:right w:val="single" w:sz="8" w:space="0" w:color="auto"/>
            </w:tcBorders>
            <w:shd w:val="clear" w:color="auto" w:fill="auto"/>
            <w:noWrap/>
            <w:vAlign w:val="center"/>
            <w:hideMark/>
          </w:tcPr>
          <w:p w14:paraId="7ED0334A" w14:textId="77777777" w:rsidR="003A224F" w:rsidRPr="003A224F" w:rsidRDefault="003A224F" w:rsidP="003A224F">
            <w:pPr>
              <w:jc w:val="center"/>
              <w:rPr>
                <w:b/>
                <w:bCs/>
                <w:color w:val="000000"/>
                <w:sz w:val="22"/>
                <w:szCs w:val="22"/>
                <w:lang w:eastAsia="en-CA"/>
              </w:rPr>
            </w:pPr>
            <w:r w:rsidRPr="003A224F">
              <w:rPr>
                <w:b/>
                <w:bCs/>
                <w:color w:val="000000"/>
                <w:sz w:val="22"/>
                <w:szCs w:val="22"/>
                <w:lang w:eastAsia="en-CA"/>
              </w:rPr>
              <w:t>P Adj</w:t>
            </w:r>
          </w:p>
        </w:tc>
        <w:tc>
          <w:tcPr>
            <w:tcW w:w="992" w:type="dxa"/>
            <w:tcBorders>
              <w:top w:val="nil"/>
              <w:left w:val="nil"/>
              <w:bottom w:val="nil"/>
              <w:right w:val="single" w:sz="4" w:space="0" w:color="auto"/>
            </w:tcBorders>
            <w:shd w:val="clear" w:color="auto" w:fill="auto"/>
            <w:noWrap/>
            <w:vAlign w:val="center"/>
            <w:hideMark/>
          </w:tcPr>
          <w:p w14:paraId="144C87FC" w14:textId="77777777" w:rsidR="003A224F" w:rsidRPr="003A224F" w:rsidRDefault="003A224F" w:rsidP="003A224F">
            <w:pPr>
              <w:jc w:val="center"/>
              <w:rPr>
                <w:b/>
                <w:bCs/>
                <w:color w:val="000000"/>
                <w:sz w:val="22"/>
                <w:szCs w:val="22"/>
                <w:lang w:eastAsia="en-CA"/>
              </w:rPr>
            </w:pPr>
            <w:r w:rsidRPr="003A224F">
              <w:rPr>
                <w:b/>
                <w:bCs/>
                <w:color w:val="000000"/>
                <w:sz w:val="22"/>
                <w:szCs w:val="22"/>
                <w:lang w:eastAsia="en-CA"/>
              </w:rPr>
              <w:t>Mean</w:t>
            </w:r>
          </w:p>
        </w:tc>
        <w:tc>
          <w:tcPr>
            <w:tcW w:w="992" w:type="dxa"/>
            <w:tcBorders>
              <w:top w:val="nil"/>
              <w:left w:val="nil"/>
              <w:bottom w:val="nil"/>
              <w:right w:val="single" w:sz="4" w:space="0" w:color="auto"/>
            </w:tcBorders>
            <w:shd w:val="clear" w:color="auto" w:fill="auto"/>
            <w:noWrap/>
            <w:vAlign w:val="center"/>
            <w:hideMark/>
          </w:tcPr>
          <w:p w14:paraId="570989D0" w14:textId="77777777" w:rsidR="003A224F" w:rsidRPr="003A224F" w:rsidRDefault="003A224F" w:rsidP="003A224F">
            <w:pPr>
              <w:jc w:val="center"/>
              <w:rPr>
                <w:b/>
                <w:bCs/>
                <w:color w:val="000000"/>
                <w:sz w:val="22"/>
                <w:szCs w:val="22"/>
                <w:lang w:eastAsia="en-CA"/>
              </w:rPr>
            </w:pPr>
            <w:proofErr w:type="spellStart"/>
            <w:r w:rsidRPr="003A224F">
              <w:rPr>
                <w:b/>
                <w:bCs/>
                <w:color w:val="000000"/>
                <w:sz w:val="22"/>
                <w:szCs w:val="22"/>
                <w:lang w:eastAsia="en-CA"/>
              </w:rPr>
              <w:t>StDev</w:t>
            </w:r>
            <w:proofErr w:type="spellEnd"/>
          </w:p>
        </w:tc>
        <w:tc>
          <w:tcPr>
            <w:tcW w:w="656" w:type="dxa"/>
            <w:tcBorders>
              <w:top w:val="nil"/>
              <w:left w:val="nil"/>
              <w:bottom w:val="nil"/>
              <w:right w:val="single" w:sz="4" w:space="0" w:color="auto"/>
            </w:tcBorders>
            <w:shd w:val="clear" w:color="auto" w:fill="auto"/>
            <w:noWrap/>
            <w:vAlign w:val="center"/>
            <w:hideMark/>
          </w:tcPr>
          <w:p w14:paraId="23F8E467" w14:textId="67980994" w:rsidR="003A224F" w:rsidRPr="003A224F" w:rsidRDefault="00504FA6" w:rsidP="003A224F">
            <w:pPr>
              <w:jc w:val="center"/>
              <w:rPr>
                <w:b/>
                <w:bCs/>
                <w:color w:val="000000"/>
                <w:sz w:val="22"/>
                <w:szCs w:val="22"/>
                <w:lang w:eastAsia="en-CA"/>
              </w:rPr>
            </w:pPr>
            <w:r>
              <w:rPr>
                <w:b/>
                <w:bCs/>
                <w:color w:val="000000"/>
                <w:sz w:val="22"/>
                <w:szCs w:val="22"/>
                <w:lang w:eastAsia="en-CA"/>
              </w:rPr>
              <w:t>Sig</w:t>
            </w:r>
          </w:p>
        </w:tc>
        <w:tc>
          <w:tcPr>
            <w:tcW w:w="904" w:type="dxa"/>
            <w:tcBorders>
              <w:top w:val="nil"/>
              <w:left w:val="nil"/>
              <w:bottom w:val="nil"/>
              <w:right w:val="single" w:sz="8" w:space="0" w:color="auto"/>
            </w:tcBorders>
            <w:shd w:val="clear" w:color="auto" w:fill="auto"/>
            <w:noWrap/>
            <w:vAlign w:val="center"/>
            <w:hideMark/>
          </w:tcPr>
          <w:p w14:paraId="1E5F1637" w14:textId="77777777" w:rsidR="003A224F" w:rsidRPr="003A224F" w:rsidRDefault="003A224F" w:rsidP="003A224F">
            <w:pPr>
              <w:jc w:val="center"/>
              <w:rPr>
                <w:b/>
                <w:bCs/>
                <w:color w:val="000000"/>
                <w:sz w:val="22"/>
                <w:szCs w:val="22"/>
                <w:lang w:eastAsia="en-CA"/>
              </w:rPr>
            </w:pPr>
            <w:r w:rsidRPr="003A224F">
              <w:rPr>
                <w:b/>
                <w:bCs/>
                <w:color w:val="000000"/>
                <w:sz w:val="22"/>
                <w:szCs w:val="22"/>
                <w:lang w:eastAsia="en-CA"/>
              </w:rPr>
              <w:t>P Adj</w:t>
            </w:r>
          </w:p>
        </w:tc>
      </w:tr>
      <w:tr w:rsidR="003A224F" w:rsidRPr="003A224F" w14:paraId="082B3B5E"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77F5DFA" w14:textId="77777777" w:rsidR="003A224F" w:rsidRPr="003A224F" w:rsidRDefault="003A224F" w:rsidP="003A224F">
            <w:pPr>
              <w:jc w:val="center"/>
              <w:rPr>
                <w:sz w:val="22"/>
                <w:szCs w:val="22"/>
                <w:lang w:eastAsia="en-CA"/>
              </w:rPr>
            </w:pPr>
            <w:r w:rsidRPr="003A224F">
              <w:rPr>
                <w:sz w:val="22"/>
                <w:szCs w:val="22"/>
                <w:lang w:eastAsia="en-CA"/>
              </w:rPr>
              <w:t>MC1</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3C44EAD4" w14:textId="77777777" w:rsidR="003A224F" w:rsidRPr="003A224F" w:rsidRDefault="003A224F" w:rsidP="003A224F">
            <w:pPr>
              <w:jc w:val="center"/>
              <w:rPr>
                <w:sz w:val="22"/>
                <w:szCs w:val="22"/>
                <w:lang w:eastAsia="en-CA"/>
              </w:rPr>
            </w:pPr>
            <w:r w:rsidRPr="003A224F">
              <w:rPr>
                <w:sz w:val="22"/>
                <w:szCs w:val="22"/>
                <w:lang w:eastAsia="en-CA"/>
              </w:rPr>
              <w:t>0.03112</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3AF1AAE5" w14:textId="77777777" w:rsidR="003A224F" w:rsidRPr="003A224F" w:rsidRDefault="003A224F" w:rsidP="003A224F">
            <w:pPr>
              <w:jc w:val="center"/>
              <w:rPr>
                <w:sz w:val="22"/>
                <w:szCs w:val="22"/>
                <w:lang w:eastAsia="en-CA"/>
              </w:rPr>
            </w:pPr>
            <w:r w:rsidRPr="003A224F">
              <w:rPr>
                <w:sz w:val="22"/>
                <w:szCs w:val="22"/>
                <w:lang w:eastAsia="en-CA"/>
              </w:rPr>
              <w:t>0.02674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6435F1E6" w14:textId="77777777" w:rsidR="003A224F" w:rsidRPr="003A224F" w:rsidRDefault="003A224F" w:rsidP="003A224F">
            <w:pPr>
              <w:jc w:val="center"/>
              <w:rPr>
                <w:sz w:val="22"/>
                <w:szCs w:val="22"/>
                <w:lang w:eastAsia="en-CA"/>
              </w:rPr>
            </w:pPr>
            <w:r w:rsidRPr="003A224F">
              <w:rPr>
                <w:sz w:val="22"/>
                <w:szCs w:val="22"/>
                <w:lang w:eastAsia="en-CA"/>
              </w:rPr>
              <w:t>ns</w:t>
            </w: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14:paraId="048DF52D" w14:textId="77777777" w:rsidR="003A224F" w:rsidRPr="003A224F" w:rsidRDefault="003A224F" w:rsidP="003A224F">
            <w:pPr>
              <w:jc w:val="center"/>
              <w:rPr>
                <w:sz w:val="22"/>
                <w:szCs w:val="22"/>
                <w:lang w:eastAsia="en-CA"/>
              </w:rPr>
            </w:pPr>
            <w:r w:rsidRPr="003A224F">
              <w:rPr>
                <w:sz w:val="22"/>
                <w:szCs w:val="22"/>
                <w:lang w:eastAsia="en-CA"/>
              </w:rPr>
              <w:t>0.9997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503730C" w14:textId="77777777" w:rsidR="003A224F" w:rsidRPr="003A224F" w:rsidRDefault="003A224F" w:rsidP="003A224F">
            <w:pPr>
              <w:jc w:val="center"/>
              <w:rPr>
                <w:sz w:val="22"/>
                <w:szCs w:val="22"/>
                <w:lang w:eastAsia="en-CA"/>
              </w:rPr>
            </w:pPr>
            <w:r w:rsidRPr="003A224F">
              <w:rPr>
                <w:sz w:val="22"/>
                <w:szCs w:val="22"/>
                <w:lang w:eastAsia="en-CA"/>
              </w:rPr>
              <w:t>2.304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06179F1" w14:textId="77777777" w:rsidR="003A224F" w:rsidRPr="003A224F" w:rsidRDefault="003A224F" w:rsidP="003A224F">
            <w:pPr>
              <w:jc w:val="center"/>
              <w:rPr>
                <w:sz w:val="22"/>
                <w:szCs w:val="22"/>
                <w:lang w:eastAsia="en-CA"/>
              </w:rPr>
            </w:pPr>
            <w:r w:rsidRPr="003A224F">
              <w:rPr>
                <w:sz w:val="22"/>
                <w:szCs w:val="22"/>
                <w:lang w:eastAsia="en-CA"/>
              </w:rPr>
              <w:t>2.132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68FB937" w14:textId="77777777" w:rsidR="003A224F" w:rsidRPr="003A224F" w:rsidRDefault="003A224F" w:rsidP="003A224F">
            <w:pPr>
              <w:jc w:val="center"/>
              <w:rPr>
                <w:sz w:val="22"/>
                <w:szCs w:val="22"/>
                <w:lang w:eastAsia="en-CA"/>
              </w:rPr>
            </w:pPr>
            <w:r w:rsidRPr="003A224F">
              <w:rPr>
                <w:sz w:val="22"/>
                <w:szCs w:val="22"/>
                <w:lang w:eastAsia="en-CA"/>
              </w:rPr>
              <w:t>ns</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14:paraId="42C14255" w14:textId="77777777" w:rsidR="003A224F" w:rsidRPr="003A224F" w:rsidRDefault="003A224F" w:rsidP="003A224F">
            <w:pPr>
              <w:jc w:val="center"/>
              <w:rPr>
                <w:sz w:val="22"/>
                <w:szCs w:val="22"/>
                <w:lang w:eastAsia="en-CA"/>
              </w:rPr>
            </w:pPr>
            <w:r w:rsidRPr="003A224F">
              <w:rPr>
                <w:sz w:val="22"/>
                <w:szCs w:val="22"/>
                <w:lang w:eastAsia="en-CA"/>
              </w:rPr>
              <w:t>0.9989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B1A8675" w14:textId="77777777" w:rsidR="003A224F" w:rsidRPr="003A224F" w:rsidRDefault="003A224F" w:rsidP="003A224F">
            <w:pPr>
              <w:jc w:val="center"/>
              <w:rPr>
                <w:sz w:val="22"/>
                <w:szCs w:val="22"/>
                <w:lang w:eastAsia="en-CA"/>
              </w:rPr>
            </w:pPr>
            <w:r w:rsidRPr="003A224F">
              <w:rPr>
                <w:sz w:val="22"/>
                <w:szCs w:val="22"/>
                <w:lang w:eastAsia="en-CA"/>
              </w:rPr>
              <w:t>4.087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3A4E63C" w14:textId="77777777" w:rsidR="003A224F" w:rsidRPr="003A224F" w:rsidRDefault="003A224F" w:rsidP="003A224F">
            <w:pPr>
              <w:jc w:val="center"/>
              <w:rPr>
                <w:sz w:val="22"/>
                <w:szCs w:val="22"/>
                <w:lang w:eastAsia="en-CA"/>
              </w:rPr>
            </w:pPr>
            <w:r w:rsidRPr="003A224F">
              <w:rPr>
                <w:sz w:val="22"/>
                <w:szCs w:val="22"/>
                <w:lang w:eastAsia="en-CA"/>
              </w:rPr>
              <w:t>3.199</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38215A53" w14:textId="77777777" w:rsidR="003A224F" w:rsidRPr="003A224F" w:rsidRDefault="003A224F" w:rsidP="003A224F">
            <w:pPr>
              <w:jc w:val="center"/>
              <w:rPr>
                <w:sz w:val="22"/>
                <w:szCs w:val="22"/>
                <w:lang w:eastAsia="en-CA"/>
              </w:rPr>
            </w:pPr>
            <w:r w:rsidRPr="003A224F">
              <w:rPr>
                <w:sz w:val="22"/>
                <w:szCs w:val="22"/>
                <w:lang w:eastAsia="en-CA"/>
              </w:rPr>
              <w:t>ns</w:t>
            </w:r>
          </w:p>
        </w:tc>
        <w:tc>
          <w:tcPr>
            <w:tcW w:w="904" w:type="dxa"/>
            <w:tcBorders>
              <w:top w:val="single" w:sz="4" w:space="0" w:color="auto"/>
              <w:left w:val="nil"/>
              <w:bottom w:val="single" w:sz="4" w:space="0" w:color="auto"/>
              <w:right w:val="single" w:sz="8" w:space="0" w:color="auto"/>
            </w:tcBorders>
            <w:shd w:val="clear" w:color="auto" w:fill="auto"/>
            <w:noWrap/>
            <w:vAlign w:val="center"/>
            <w:hideMark/>
          </w:tcPr>
          <w:p w14:paraId="7292E36A" w14:textId="77777777" w:rsidR="003A224F" w:rsidRPr="003A224F" w:rsidRDefault="003A224F" w:rsidP="003A224F">
            <w:pPr>
              <w:jc w:val="center"/>
              <w:rPr>
                <w:sz w:val="22"/>
                <w:szCs w:val="22"/>
                <w:lang w:eastAsia="en-CA"/>
              </w:rPr>
            </w:pPr>
            <w:r w:rsidRPr="003A224F">
              <w:rPr>
                <w:sz w:val="22"/>
                <w:szCs w:val="22"/>
                <w:lang w:eastAsia="en-CA"/>
              </w:rPr>
              <w:t>0.9954</w:t>
            </w:r>
          </w:p>
        </w:tc>
      </w:tr>
      <w:tr w:rsidR="003A224F" w:rsidRPr="003A224F" w14:paraId="279A68DA"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7D914150" w14:textId="77777777" w:rsidR="003A224F" w:rsidRPr="003A224F" w:rsidRDefault="003A224F" w:rsidP="003A224F">
            <w:pPr>
              <w:jc w:val="center"/>
              <w:rPr>
                <w:sz w:val="22"/>
                <w:szCs w:val="22"/>
                <w:lang w:eastAsia="en-CA"/>
              </w:rPr>
            </w:pPr>
            <w:r w:rsidRPr="003A224F">
              <w:rPr>
                <w:sz w:val="22"/>
                <w:szCs w:val="22"/>
                <w:lang w:eastAsia="en-CA"/>
              </w:rPr>
              <w:t>MC2</w:t>
            </w:r>
          </w:p>
        </w:tc>
        <w:tc>
          <w:tcPr>
            <w:tcW w:w="1041" w:type="dxa"/>
            <w:tcBorders>
              <w:top w:val="nil"/>
              <w:left w:val="nil"/>
              <w:bottom w:val="single" w:sz="4" w:space="0" w:color="auto"/>
              <w:right w:val="single" w:sz="4" w:space="0" w:color="auto"/>
            </w:tcBorders>
            <w:shd w:val="clear" w:color="auto" w:fill="auto"/>
            <w:noWrap/>
            <w:vAlign w:val="center"/>
            <w:hideMark/>
          </w:tcPr>
          <w:p w14:paraId="488394CB" w14:textId="77777777" w:rsidR="003A224F" w:rsidRPr="003A224F" w:rsidRDefault="003A224F" w:rsidP="003A224F">
            <w:pPr>
              <w:jc w:val="center"/>
              <w:rPr>
                <w:sz w:val="22"/>
                <w:szCs w:val="22"/>
                <w:lang w:eastAsia="en-CA"/>
              </w:rPr>
            </w:pPr>
            <w:r w:rsidRPr="003A224F">
              <w:rPr>
                <w:sz w:val="22"/>
                <w:szCs w:val="22"/>
                <w:lang w:eastAsia="en-CA"/>
              </w:rPr>
              <w:t>0.1132</w:t>
            </w:r>
          </w:p>
        </w:tc>
        <w:tc>
          <w:tcPr>
            <w:tcW w:w="1041" w:type="dxa"/>
            <w:tcBorders>
              <w:top w:val="nil"/>
              <w:left w:val="nil"/>
              <w:bottom w:val="single" w:sz="4" w:space="0" w:color="auto"/>
              <w:right w:val="single" w:sz="4" w:space="0" w:color="auto"/>
            </w:tcBorders>
            <w:shd w:val="clear" w:color="auto" w:fill="auto"/>
            <w:noWrap/>
            <w:vAlign w:val="center"/>
            <w:hideMark/>
          </w:tcPr>
          <w:p w14:paraId="7AF01DF6" w14:textId="77777777" w:rsidR="003A224F" w:rsidRPr="003A224F" w:rsidRDefault="003A224F" w:rsidP="003A224F">
            <w:pPr>
              <w:jc w:val="center"/>
              <w:rPr>
                <w:sz w:val="22"/>
                <w:szCs w:val="22"/>
                <w:lang w:eastAsia="en-CA"/>
              </w:rPr>
            </w:pPr>
            <w:r w:rsidRPr="003A224F">
              <w:rPr>
                <w:sz w:val="22"/>
                <w:szCs w:val="22"/>
                <w:lang w:eastAsia="en-CA"/>
              </w:rPr>
              <w:t>0.07955</w:t>
            </w:r>
          </w:p>
        </w:tc>
        <w:tc>
          <w:tcPr>
            <w:tcW w:w="756" w:type="dxa"/>
            <w:tcBorders>
              <w:top w:val="nil"/>
              <w:left w:val="nil"/>
              <w:bottom w:val="single" w:sz="4" w:space="0" w:color="auto"/>
              <w:right w:val="single" w:sz="4" w:space="0" w:color="auto"/>
            </w:tcBorders>
            <w:shd w:val="clear" w:color="auto" w:fill="auto"/>
            <w:noWrap/>
            <w:vAlign w:val="center"/>
            <w:hideMark/>
          </w:tcPr>
          <w:p w14:paraId="68BA6DFC" w14:textId="77777777" w:rsidR="003A224F" w:rsidRPr="003A224F" w:rsidRDefault="003A224F" w:rsidP="003A224F">
            <w:pPr>
              <w:jc w:val="center"/>
              <w:rPr>
                <w:sz w:val="22"/>
                <w:szCs w:val="22"/>
                <w:lang w:eastAsia="en-CA"/>
              </w:rPr>
            </w:pPr>
            <w:r w:rsidRPr="003A224F">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531A540F" w14:textId="77777777" w:rsidR="003A224F" w:rsidRPr="003A224F" w:rsidRDefault="003A224F" w:rsidP="003A224F">
            <w:pPr>
              <w:jc w:val="center"/>
              <w:rPr>
                <w:sz w:val="22"/>
                <w:szCs w:val="22"/>
                <w:lang w:eastAsia="en-CA"/>
              </w:rPr>
            </w:pPr>
            <w:r w:rsidRPr="003A224F">
              <w:rPr>
                <w:sz w:val="22"/>
                <w:szCs w:val="22"/>
                <w:lang w:eastAsia="en-CA"/>
              </w:rPr>
              <w:t>0.9999</w:t>
            </w:r>
          </w:p>
        </w:tc>
        <w:tc>
          <w:tcPr>
            <w:tcW w:w="992" w:type="dxa"/>
            <w:tcBorders>
              <w:top w:val="nil"/>
              <w:left w:val="nil"/>
              <w:bottom w:val="single" w:sz="4" w:space="0" w:color="auto"/>
              <w:right w:val="single" w:sz="4" w:space="0" w:color="auto"/>
            </w:tcBorders>
            <w:shd w:val="clear" w:color="auto" w:fill="auto"/>
            <w:noWrap/>
            <w:vAlign w:val="center"/>
            <w:hideMark/>
          </w:tcPr>
          <w:p w14:paraId="3417926D" w14:textId="77777777" w:rsidR="003A224F" w:rsidRPr="003A224F" w:rsidRDefault="003A224F" w:rsidP="003A224F">
            <w:pPr>
              <w:jc w:val="center"/>
              <w:rPr>
                <w:sz w:val="22"/>
                <w:szCs w:val="22"/>
                <w:lang w:eastAsia="en-CA"/>
              </w:rPr>
            </w:pPr>
            <w:r w:rsidRPr="003A224F">
              <w:rPr>
                <w:sz w:val="22"/>
                <w:szCs w:val="22"/>
                <w:lang w:eastAsia="en-CA"/>
              </w:rPr>
              <w:t>0.3242</w:t>
            </w:r>
          </w:p>
        </w:tc>
        <w:tc>
          <w:tcPr>
            <w:tcW w:w="1134" w:type="dxa"/>
            <w:tcBorders>
              <w:top w:val="nil"/>
              <w:left w:val="nil"/>
              <w:bottom w:val="single" w:sz="4" w:space="0" w:color="auto"/>
              <w:right w:val="single" w:sz="4" w:space="0" w:color="auto"/>
            </w:tcBorders>
            <w:shd w:val="clear" w:color="auto" w:fill="auto"/>
            <w:noWrap/>
            <w:vAlign w:val="center"/>
            <w:hideMark/>
          </w:tcPr>
          <w:p w14:paraId="07592450" w14:textId="77777777" w:rsidR="003A224F" w:rsidRPr="003A224F" w:rsidRDefault="003A224F" w:rsidP="003A224F">
            <w:pPr>
              <w:jc w:val="center"/>
              <w:rPr>
                <w:sz w:val="22"/>
                <w:szCs w:val="22"/>
                <w:lang w:eastAsia="en-CA"/>
              </w:rPr>
            </w:pPr>
            <w:r w:rsidRPr="003A224F">
              <w:rPr>
                <w:sz w:val="22"/>
                <w:szCs w:val="22"/>
                <w:lang w:eastAsia="en-CA"/>
              </w:rPr>
              <w:t>0.2584</w:t>
            </w:r>
          </w:p>
        </w:tc>
        <w:tc>
          <w:tcPr>
            <w:tcW w:w="709" w:type="dxa"/>
            <w:tcBorders>
              <w:top w:val="nil"/>
              <w:left w:val="nil"/>
              <w:bottom w:val="single" w:sz="4" w:space="0" w:color="auto"/>
              <w:right w:val="single" w:sz="4" w:space="0" w:color="auto"/>
            </w:tcBorders>
            <w:shd w:val="clear" w:color="auto" w:fill="auto"/>
            <w:noWrap/>
            <w:vAlign w:val="center"/>
            <w:hideMark/>
          </w:tcPr>
          <w:p w14:paraId="01D2B3D5" w14:textId="77777777" w:rsidR="003A224F" w:rsidRPr="003A224F" w:rsidRDefault="003A224F" w:rsidP="003A224F">
            <w:pPr>
              <w:jc w:val="center"/>
              <w:rPr>
                <w:sz w:val="22"/>
                <w:szCs w:val="22"/>
                <w:lang w:eastAsia="en-CA"/>
              </w:rPr>
            </w:pPr>
            <w:r w:rsidRPr="003A224F">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0B49B0A6" w14:textId="77777777" w:rsidR="003A224F" w:rsidRPr="003A224F" w:rsidRDefault="003A224F" w:rsidP="003A224F">
            <w:pPr>
              <w:jc w:val="center"/>
              <w:rPr>
                <w:sz w:val="22"/>
                <w:szCs w:val="22"/>
                <w:lang w:eastAsia="en-CA"/>
              </w:rPr>
            </w:pPr>
            <w:r w:rsidRPr="003A224F">
              <w:rPr>
                <w:sz w:val="22"/>
                <w:szCs w:val="22"/>
                <w:lang w:eastAsia="en-CA"/>
              </w:rPr>
              <w:t>&gt;0.9999</w:t>
            </w:r>
          </w:p>
        </w:tc>
        <w:tc>
          <w:tcPr>
            <w:tcW w:w="992" w:type="dxa"/>
            <w:tcBorders>
              <w:top w:val="nil"/>
              <w:left w:val="nil"/>
              <w:bottom w:val="single" w:sz="4" w:space="0" w:color="auto"/>
              <w:right w:val="single" w:sz="4" w:space="0" w:color="auto"/>
            </w:tcBorders>
            <w:shd w:val="clear" w:color="auto" w:fill="auto"/>
            <w:noWrap/>
            <w:vAlign w:val="center"/>
            <w:hideMark/>
          </w:tcPr>
          <w:p w14:paraId="250A819D" w14:textId="77777777" w:rsidR="003A224F" w:rsidRPr="003A224F" w:rsidRDefault="003A224F" w:rsidP="003A224F">
            <w:pPr>
              <w:jc w:val="center"/>
              <w:rPr>
                <w:sz w:val="22"/>
                <w:szCs w:val="22"/>
                <w:lang w:eastAsia="en-CA"/>
              </w:rPr>
            </w:pPr>
            <w:r w:rsidRPr="003A224F">
              <w:rPr>
                <w:sz w:val="22"/>
                <w:szCs w:val="22"/>
                <w:lang w:eastAsia="en-CA"/>
              </w:rPr>
              <w:t>1.236</w:t>
            </w:r>
          </w:p>
        </w:tc>
        <w:tc>
          <w:tcPr>
            <w:tcW w:w="992" w:type="dxa"/>
            <w:tcBorders>
              <w:top w:val="nil"/>
              <w:left w:val="nil"/>
              <w:bottom w:val="single" w:sz="4" w:space="0" w:color="auto"/>
              <w:right w:val="single" w:sz="4" w:space="0" w:color="auto"/>
            </w:tcBorders>
            <w:shd w:val="clear" w:color="auto" w:fill="auto"/>
            <w:noWrap/>
            <w:vAlign w:val="center"/>
            <w:hideMark/>
          </w:tcPr>
          <w:p w14:paraId="1F1B1C13" w14:textId="77777777" w:rsidR="003A224F" w:rsidRPr="003A224F" w:rsidRDefault="003A224F" w:rsidP="003A224F">
            <w:pPr>
              <w:jc w:val="center"/>
              <w:rPr>
                <w:sz w:val="22"/>
                <w:szCs w:val="22"/>
                <w:lang w:eastAsia="en-CA"/>
              </w:rPr>
            </w:pPr>
            <w:r w:rsidRPr="003A224F">
              <w:rPr>
                <w:sz w:val="22"/>
                <w:szCs w:val="22"/>
                <w:lang w:eastAsia="en-CA"/>
              </w:rPr>
              <w:t>0.1666</w:t>
            </w:r>
          </w:p>
        </w:tc>
        <w:tc>
          <w:tcPr>
            <w:tcW w:w="656" w:type="dxa"/>
            <w:tcBorders>
              <w:top w:val="nil"/>
              <w:left w:val="nil"/>
              <w:bottom w:val="single" w:sz="4" w:space="0" w:color="auto"/>
              <w:right w:val="single" w:sz="4" w:space="0" w:color="auto"/>
            </w:tcBorders>
            <w:shd w:val="clear" w:color="auto" w:fill="auto"/>
            <w:noWrap/>
            <w:vAlign w:val="center"/>
            <w:hideMark/>
          </w:tcPr>
          <w:p w14:paraId="6E10CA65" w14:textId="77777777" w:rsidR="003A224F" w:rsidRPr="003A224F" w:rsidRDefault="003A224F" w:rsidP="003A224F">
            <w:pPr>
              <w:jc w:val="center"/>
              <w:rPr>
                <w:sz w:val="22"/>
                <w:szCs w:val="22"/>
                <w:lang w:eastAsia="en-CA"/>
              </w:rPr>
            </w:pPr>
            <w:r w:rsidRPr="003A224F">
              <w:rPr>
                <w:sz w:val="22"/>
                <w:szCs w:val="22"/>
                <w:lang w:eastAsia="en-CA"/>
              </w:rPr>
              <w:t>ns</w:t>
            </w:r>
          </w:p>
        </w:tc>
        <w:tc>
          <w:tcPr>
            <w:tcW w:w="904" w:type="dxa"/>
            <w:tcBorders>
              <w:top w:val="nil"/>
              <w:left w:val="nil"/>
              <w:bottom w:val="single" w:sz="4" w:space="0" w:color="auto"/>
              <w:right w:val="single" w:sz="8" w:space="0" w:color="auto"/>
            </w:tcBorders>
            <w:shd w:val="clear" w:color="auto" w:fill="auto"/>
            <w:noWrap/>
            <w:vAlign w:val="center"/>
            <w:hideMark/>
          </w:tcPr>
          <w:p w14:paraId="153183CF" w14:textId="77777777" w:rsidR="003A224F" w:rsidRPr="003A224F" w:rsidRDefault="003A224F" w:rsidP="003A224F">
            <w:pPr>
              <w:jc w:val="center"/>
              <w:rPr>
                <w:sz w:val="22"/>
                <w:szCs w:val="22"/>
                <w:lang w:eastAsia="en-CA"/>
              </w:rPr>
            </w:pPr>
            <w:r w:rsidRPr="003A224F">
              <w:rPr>
                <w:sz w:val="22"/>
                <w:szCs w:val="22"/>
                <w:lang w:eastAsia="en-CA"/>
              </w:rPr>
              <w:t>0.9998</w:t>
            </w:r>
          </w:p>
        </w:tc>
      </w:tr>
      <w:tr w:rsidR="003A224F" w:rsidRPr="003A224F" w14:paraId="6ECFFF53" w14:textId="77777777" w:rsidTr="00504FA6">
        <w:trPr>
          <w:trHeight w:val="290"/>
        </w:trPr>
        <w:tc>
          <w:tcPr>
            <w:tcW w:w="980" w:type="dxa"/>
            <w:tcBorders>
              <w:top w:val="nil"/>
              <w:left w:val="single" w:sz="8" w:space="0" w:color="auto"/>
              <w:bottom w:val="single" w:sz="4" w:space="0" w:color="auto"/>
              <w:right w:val="single" w:sz="8" w:space="0" w:color="auto"/>
            </w:tcBorders>
            <w:shd w:val="clear" w:color="000000" w:fill="F2F2F2"/>
            <w:noWrap/>
            <w:vAlign w:val="center"/>
            <w:hideMark/>
          </w:tcPr>
          <w:p w14:paraId="69B54610" w14:textId="77777777" w:rsidR="003A224F" w:rsidRPr="003A224F" w:rsidRDefault="003A224F" w:rsidP="003A224F">
            <w:pPr>
              <w:jc w:val="center"/>
              <w:rPr>
                <w:sz w:val="22"/>
                <w:szCs w:val="22"/>
                <w:lang w:eastAsia="en-CA"/>
              </w:rPr>
            </w:pPr>
            <w:r w:rsidRPr="003A224F">
              <w:rPr>
                <w:sz w:val="22"/>
                <w:szCs w:val="22"/>
                <w:lang w:eastAsia="en-CA"/>
              </w:rPr>
              <w:t>MC3</w:t>
            </w:r>
          </w:p>
        </w:tc>
        <w:tc>
          <w:tcPr>
            <w:tcW w:w="1041" w:type="dxa"/>
            <w:tcBorders>
              <w:top w:val="nil"/>
              <w:left w:val="nil"/>
              <w:bottom w:val="single" w:sz="4" w:space="0" w:color="auto"/>
              <w:right w:val="single" w:sz="4" w:space="0" w:color="auto"/>
            </w:tcBorders>
            <w:shd w:val="clear" w:color="000000" w:fill="F2F2F2"/>
            <w:noWrap/>
            <w:vAlign w:val="center"/>
            <w:hideMark/>
          </w:tcPr>
          <w:p w14:paraId="6A4DCFF7" w14:textId="77777777" w:rsidR="003A224F" w:rsidRPr="003A224F" w:rsidRDefault="003A224F" w:rsidP="003A224F">
            <w:pPr>
              <w:jc w:val="center"/>
              <w:rPr>
                <w:sz w:val="22"/>
                <w:szCs w:val="22"/>
                <w:lang w:eastAsia="en-CA"/>
              </w:rPr>
            </w:pPr>
            <w:r w:rsidRPr="003A224F">
              <w:rPr>
                <w:sz w:val="22"/>
                <w:szCs w:val="22"/>
                <w:lang w:eastAsia="en-CA"/>
              </w:rPr>
              <w:t>2.043</w:t>
            </w:r>
          </w:p>
        </w:tc>
        <w:tc>
          <w:tcPr>
            <w:tcW w:w="1041" w:type="dxa"/>
            <w:tcBorders>
              <w:top w:val="nil"/>
              <w:left w:val="nil"/>
              <w:bottom w:val="single" w:sz="4" w:space="0" w:color="auto"/>
              <w:right w:val="single" w:sz="4" w:space="0" w:color="auto"/>
            </w:tcBorders>
            <w:shd w:val="clear" w:color="000000" w:fill="F2F2F2"/>
            <w:noWrap/>
            <w:vAlign w:val="center"/>
            <w:hideMark/>
          </w:tcPr>
          <w:p w14:paraId="4630361C" w14:textId="77777777" w:rsidR="003A224F" w:rsidRPr="003A224F" w:rsidRDefault="003A224F" w:rsidP="003A224F">
            <w:pPr>
              <w:jc w:val="center"/>
              <w:rPr>
                <w:sz w:val="22"/>
                <w:szCs w:val="22"/>
                <w:lang w:eastAsia="en-CA"/>
              </w:rPr>
            </w:pPr>
            <w:r w:rsidRPr="003A224F">
              <w:rPr>
                <w:sz w:val="22"/>
                <w:szCs w:val="22"/>
                <w:lang w:eastAsia="en-CA"/>
              </w:rPr>
              <w:t>3.701</w:t>
            </w:r>
          </w:p>
        </w:tc>
        <w:tc>
          <w:tcPr>
            <w:tcW w:w="756" w:type="dxa"/>
            <w:tcBorders>
              <w:top w:val="nil"/>
              <w:left w:val="nil"/>
              <w:bottom w:val="single" w:sz="4" w:space="0" w:color="auto"/>
              <w:right w:val="single" w:sz="4" w:space="0" w:color="auto"/>
            </w:tcBorders>
            <w:shd w:val="clear" w:color="000000" w:fill="F2F2F2"/>
            <w:noWrap/>
            <w:vAlign w:val="center"/>
            <w:hideMark/>
          </w:tcPr>
          <w:p w14:paraId="4298A1EB" w14:textId="77777777" w:rsidR="003A224F" w:rsidRPr="003A224F" w:rsidRDefault="003A224F" w:rsidP="003A224F">
            <w:pPr>
              <w:jc w:val="center"/>
              <w:rPr>
                <w:sz w:val="22"/>
                <w:szCs w:val="22"/>
                <w:lang w:eastAsia="en-CA"/>
              </w:rPr>
            </w:pPr>
            <w:r w:rsidRPr="003A224F">
              <w:rPr>
                <w:sz w:val="22"/>
                <w:szCs w:val="22"/>
                <w:lang w:eastAsia="en-CA"/>
              </w:rPr>
              <w:t>*</w:t>
            </w:r>
          </w:p>
        </w:tc>
        <w:tc>
          <w:tcPr>
            <w:tcW w:w="992" w:type="dxa"/>
            <w:tcBorders>
              <w:top w:val="nil"/>
              <w:left w:val="nil"/>
              <w:bottom w:val="single" w:sz="4" w:space="0" w:color="auto"/>
              <w:right w:val="single" w:sz="8" w:space="0" w:color="auto"/>
            </w:tcBorders>
            <w:shd w:val="clear" w:color="000000" w:fill="F2F2F2"/>
            <w:noWrap/>
            <w:vAlign w:val="center"/>
            <w:hideMark/>
          </w:tcPr>
          <w:p w14:paraId="748894BA" w14:textId="77777777" w:rsidR="003A224F" w:rsidRPr="003A224F" w:rsidRDefault="003A224F" w:rsidP="003A224F">
            <w:pPr>
              <w:jc w:val="center"/>
              <w:rPr>
                <w:sz w:val="22"/>
                <w:szCs w:val="22"/>
                <w:lang w:eastAsia="en-CA"/>
              </w:rPr>
            </w:pPr>
            <w:r w:rsidRPr="003A224F">
              <w:rPr>
                <w:sz w:val="22"/>
                <w:szCs w:val="22"/>
                <w:lang w:eastAsia="en-CA"/>
              </w:rPr>
              <w:t>0.0229</w:t>
            </w:r>
          </w:p>
        </w:tc>
        <w:tc>
          <w:tcPr>
            <w:tcW w:w="992" w:type="dxa"/>
            <w:tcBorders>
              <w:top w:val="nil"/>
              <w:left w:val="nil"/>
              <w:bottom w:val="single" w:sz="4" w:space="0" w:color="auto"/>
              <w:right w:val="single" w:sz="4" w:space="0" w:color="auto"/>
            </w:tcBorders>
            <w:shd w:val="clear" w:color="auto" w:fill="auto"/>
            <w:noWrap/>
            <w:vAlign w:val="center"/>
            <w:hideMark/>
          </w:tcPr>
          <w:p w14:paraId="36BE940A" w14:textId="77777777" w:rsidR="003A224F" w:rsidRPr="003A224F" w:rsidRDefault="003A224F" w:rsidP="003A224F">
            <w:pPr>
              <w:jc w:val="center"/>
              <w:rPr>
                <w:sz w:val="22"/>
                <w:szCs w:val="22"/>
                <w:lang w:eastAsia="en-CA"/>
              </w:rPr>
            </w:pPr>
            <w:r w:rsidRPr="003A224F">
              <w:rPr>
                <w:sz w:val="22"/>
                <w:szCs w:val="22"/>
                <w:lang w:eastAsia="en-CA"/>
              </w:rPr>
              <w:t>0.2705</w:t>
            </w:r>
          </w:p>
        </w:tc>
        <w:tc>
          <w:tcPr>
            <w:tcW w:w="1134" w:type="dxa"/>
            <w:tcBorders>
              <w:top w:val="nil"/>
              <w:left w:val="nil"/>
              <w:bottom w:val="single" w:sz="4" w:space="0" w:color="auto"/>
              <w:right w:val="single" w:sz="4" w:space="0" w:color="auto"/>
            </w:tcBorders>
            <w:shd w:val="clear" w:color="auto" w:fill="auto"/>
            <w:noWrap/>
            <w:vAlign w:val="center"/>
            <w:hideMark/>
          </w:tcPr>
          <w:p w14:paraId="48420FD6" w14:textId="77777777" w:rsidR="003A224F" w:rsidRPr="003A224F" w:rsidRDefault="003A224F" w:rsidP="003A224F">
            <w:pPr>
              <w:jc w:val="center"/>
              <w:rPr>
                <w:sz w:val="22"/>
                <w:szCs w:val="22"/>
                <w:lang w:eastAsia="en-CA"/>
              </w:rPr>
            </w:pPr>
            <w:r w:rsidRPr="003A224F">
              <w:rPr>
                <w:sz w:val="22"/>
                <w:szCs w:val="22"/>
                <w:lang w:eastAsia="en-CA"/>
              </w:rPr>
              <w:t>0.13</w:t>
            </w:r>
          </w:p>
        </w:tc>
        <w:tc>
          <w:tcPr>
            <w:tcW w:w="709" w:type="dxa"/>
            <w:tcBorders>
              <w:top w:val="nil"/>
              <w:left w:val="nil"/>
              <w:bottom w:val="single" w:sz="4" w:space="0" w:color="auto"/>
              <w:right w:val="single" w:sz="4" w:space="0" w:color="auto"/>
            </w:tcBorders>
            <w:shd w:val="clear" w:color="auto" w:fill="auto"/>
            <w:noWrap/>
            <w:vAlign w:val="center"/>
            <w:hideMark/>
          </w:tcPr>
          <w:p w14:paraId="2966542B" w14:textId="77777777" w:rsidR="003A224F" w:rsidRPr="003A224F" w:rsidRDefault="003A224F" w:rsidP="003A224F">
            <w:pPr>
              <w:jc w:val="center"/>
              <w:rPr>
                <w:sz w:val="22"/>
                <w:szCs w:val="22"/>
                <w:lang w:eastAsia="en-CA"/>
              </w:rPr>
            </w:pPr>
            <w:r w:rsidRPr="003A224F">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55B7BDC7" w14:textId="77777777" w:rsidR="003A224F" w:rsidRPr="003A224F" w:rsidRDefault="003A224F" w:rsidP="003A224F">
            <w:pPr>
              <w:jc w:val="center"/>
              <w:rPr>
                <w:sz w:val="22"/>
                <w:szCs w:val="22"/>
                <w:lang w:eastAsia="en-CA"/>
              </w:rPr>
            </w:pPr>
            <w:r w:rsidRPr="003A224F">
              <w:rPr>
                <w:sz w:val="22"/>
                <w:szCs w:val="22"/>
                <w:lang w:eastAsia="en-CA"/>
              </w:rPr>
              <w:t>0.9999</w:t>
            </w:r>
          </w:p>
        </w:tc>
        <w:tc>
          <w:tcPr>
            <w:tcW w:w="992" w:type="dxa"/>
            <w:tcBorders>
              <w:top w:val="nil"/>
              <w:left w:val="nil"/>
              <w:bottom w:val="single" w:sz="4" w:space="0" w:color="auto"/>
              <w:right w:val="single" w:sz="4" w:space="0" w:color="auto"/>
            </w:tcBorders>
            <w:shd w:val="clear" w:color="auto" w:fill="auto"/>
            <w:noWrap/>
            <w:vAlign w:val="center"/>
            <w:hideMark/>
          </w:tcPr>
          <w:p w14:paraId="04F85210" w14:textId="77777777" w:rsidR="003A224F" w:rsidRPr="003A224F" w:rsidRDefault="003A224F" w:rsidP="003A224F">
            <w:pPr>
              <w:jc w:val="center"/>
              <w:rPr>
                <w:sz w:val="22"/>
                <w:szCs w:val="22"/>
                <w:lang w:eastAsia="en-CA"/>
              </w:rPr>
            </w:pPr>
            <w:r w:rsidRPr="003A224F">
              <w:rPr>
                <w:sz w:val="22"/>
                <w:szCs w:val="22"/>
                <w:lang w:eastAsia="en-CA"/>
              </w:rPr>
              <w:t>0.7327</w:t>
            </w:r>
          </w:p>
        </w:tc>
        <w:tc>
          <w:tcPr>
            <w:tcW w:w="992" w:type="dxa"/>
            <w:tcBorders>
              <w:top w:val="nil"/>
              <w:left w:val="nil"/>
              <w:bottom w:val="single" w:sz="4" w:space="0" w:color="auto"/>
              <w:right w:val="single" w:sz="4" w:space="0" w:color="auto"/>
            </w:tcBorders>
            <w:shd w:val="clear" w:color="auto" w:fill="auto"/>
            <w:noWrap/>
            <w:vAlign w:val="center"/>
            <w:hideMark/>
          </w:tcPr>
          <w:p w14:paraId="4570F053" w14:textId="77777777" w:rsidR="003A224F" w:rsidRPr="003A224F" w:rsidRDefault="003A224F" w:rsidP="003A224F">
            <w:pPr>
              <w:jc w:val="center"/>
              <w:rPr>
                <w:sz w:val="22"/>
                <w:szCs w:val="22"/>
                <w:lang w:eastAsia="en-CA"/>
              </w:rPr>
            </w:pPr>
            <w:r w:rsidRPr="003A224F">
              <w:rPr>
                <w:sz w:val="22"/>
                <w:szCs w:val="22"/>
                <w:lang w:eastAsia="en-CA"/>
              </w:rPr>
              <w:t>0.1643</w:t>
            </w:r>
          </w:p>
        </w:tc>
        <w:tc>
          <w:tcPr>
            <w:tcW w:w="656" w:type="dxa"/>
            <w:tcBorders>
              <w:top w:val="nil"/>
              <w:left w:val="nil"/>
              <w:bottom w:val="single" w:sz="4" w:space="0" w:color="auto"/>
              <w:right w:val="single" w:sz="4" w:space="0" w:color="auto"/>
            </w:tcBorders>
            <w:shd w:val="clear" w:color="auto" w:fill="auto"/>
            <w:noWrap/>
            <w:vAlign w:val="center"/>
            <w:hideMark/>
          </w:tcPr>
          <w:p w14:paraId="18C0890E" w14:textId="77777777" w:rsidR="003A224F" w:rsidRPr="003A224F" w:rsidRDefault="003A224F" w:rsidP="003A224F">
            <w:pPr>
              <w:jc w:val="center"/>
              <w:rPr>
                <w:sz w:val="22"/>
                <w:szCs w:val="22"/>
                <w:lang w:eastAsia="en-CA"/>
              </w:rPr>
            </w:pPr>
            <w:r w:rsidRPr="003A224F">
              <w:rPr>
                <w:sz w:val="22"/>
                <w:szCs w:val="22"/>
                <w:lang w:eastAsia="en-CA"/>
              </w:rPr>
              <w:t>ns</w:t>
            </w:r>
          </w:p>
        </w:tc>
        <w:tc>
          <w:tcPr>
            <w:tcW w:w="904" w:type="dxa"/>
            <w:tcBorders>
              <w:top w:val="nil"/>
              <w:left w:val="nil"/>
              <w:bottom w:val="single" w:sz="4" w:space="0" w:color="auto"/>
              <w:right w:val="single" w:sz="8" w:space="0" w:color="auto"/>
            </w:tcBorders>
            <w:shd w:val="clear" w:color="auto" w:fill="auto"/>
            <w:noWrap/>
            <w:vAlign w:val="center"/>
            <w:hideMark/>
          </w:tcPr>
          <w:p w14:paraId="2D569CF4" w14:textId="77777777" w:rsidR="003A224F" w:rsidRPr="003A224F" w:rsidRDefault="003A224F" w:rsidP="003A224F">
            <w:pPr>
              <w:jc w:val="center"/>
              <w:rPr>
                <w:sz w:val="22"/>
                <w:szCs w:val="22"/>
                <w:lang w:eastAsia="en-CA"/>
              </w:rPr>
            </w:pPr>
            <w:r w:rsidRPr="003A224F">
              <w:rPr>
                <w:sz w:val="22"/>
                <w:szCs w:val="22"/>
                <w:lang w:eastAsia="en-CA"/>
              </w:rPr>
              <w:t>0.9996</w:t>
            </w:r>
          </w:p>
        </w:tc>
      </w:tr>
      <w:tr w:rsidR="003A224F" w:rsidRPr="003A224F" w14:paraId="26D06883"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3C830651" w14:textId="77777777" w:rsidR="003A224F" w:rsidRPr="003A224F" w:rsidRDefault="003A224F" w:rsidP="003A224F">
            <w:pPr>
              <w:jc w:val="center"/>
              <w:rPr>
                <w:sz w:val="22"/>
                <w:szCs w:val="22"/>
                <w:lang w:eastAsia="en-CA"/>
              </w:rPr>
            </w:pPr>
            <w:r w:rsidRPr="003A224F">
              <w:rPr>
                <w:sz w:val="22"/>
                <w:szCs w:val="22"/>
                <w:lang w:eastAsia="en-CA"/>
              </w:rPr>
              <w:t>MC4</w:t>
            </w:r>
          </w:p>
        </w:tc>
        <w:tc>
          <w:tcPr>
            <w:tcW w:w="1041" w:type="dxa"/>
            <w:tcBorders>
              <w:top w:val="nil"/>
              <w:left w:val="nil"/>
              <w:bottom w:val="single" w:sz="4" w:space="0" w:color="auto"/>
              <w:right w:val="single" w:sz="4" w:space="0" w:color="auto"/>
            </w:tcBorders>
            <w:shd w:val="clear" w:color="auto" w:fill="auto"/>
            <w:noWrap/>
            <w:vAlign w:val="center"/>
            <w:hideMark/>
          </w:tcPr>
          <w:p w14:paraId="09963250" w14:textId="77777777" w:rsidR="003A224F" w:rsidRPr="003A224F" w:rsidRDefault="003A224F" w:rsidP="003A224F">
            <w:pPr>
              <w:jc w:val="center"/>
              <w:rPr>
                <w:sz w:val="22"/>
                <w:szCs w:val="22"/>
                <w:lang w:eastAsia="en-CA"/>
              </w:rPr>
            </w:pPr>
            <w:r w:rsidRPr="003A224F">
              <w:rPr>
                <w:sz w:val="22"/>
                <w:szCs w:val="22"/>
                <w:lang w:eastAsia="en-CA"/>
              </w:rPr>
              <w:t>0.1771</w:t>
            </w:r>
          </w:p>
        </w:tc>
        <w:tc>
          <w:tcPr>
            <w:tcW w:w="1041" w:type="dxa"/>
            <w:tcBorders>
              <w:top w:val="nil"/>
              <w:left w:val="nil"/>
              <w:bottom w:val="single" w:sz="4" w:space="0" w:color="auto"/>
              <w:right w:val="single" w:sz="4" w:space="0" w:color="auto"/>
            </w:tcBorders>
            <w:shd w:val="clear" w:color="auto" w:fill="auto"/>
            <w:noWrap/>
            <w:vAlign w:val="center"/>
            <w:hideMark/>
          </w:tcPr>
          <w:p w14:paraId="6214D537" w14:textId="77777777" w:rsidR="003A224F" w:rsidRPr="003A224F" w:rsidRDefault="003A224F" w:rsidP="003A224F">
            <w:pPr>
              <w:jc w:val="center"/>
              <w:rPr>
                <w:sz w:val="22"/>
                <w:szCs w:val="22"/>
                <w:lang w:eastAsia="en-CA"/>
              </w:rPr>
            </w:pPr>
            <w:r w:rsidRPr="003A224F">
              <w:rPr>
                <w:sz w:val="22"/>
                <w:szCs w:val="22"/>
                <w:lang w:eastAsia="en-CA"/>
              </w:rPr>
              <w:t>0.1875</w:t>
            </w:r>
          </w:p>
        </w:tc>
        <w:tc>
          <w:tcPr>
            <w:tcW w:w="756" w:type="dxa"/>
            <w:tcBorders>
              <w:top w:val="nil"/>
              <w:left w:val="nil"/>
              <w:bottom w:val="single" w:sz="4" w:space="0" w:color="auto"/>
              <w:right w:val="single" w:sz="4" w:space="0" w:color="auto"/>
            </w:tcBorders>
            <w:shd w:val="clear" w:color="auto" w:fill="auto"/>
            <w:noWrap/>
            <w:vAlign w:val="center"/>
            <w:hideMark/>
          </w:tcPr>
          <w:p w14:paraId="54449AFC" w14:textId="77777777" w:rsidR="003A224F" w:rsidRPr="003A224F" w:rsidRDefault="003A224F" w:rsidP="003A224F">
            <w:pPr>
              <w:jc w:val="center"/>
              <w:rPr>
                <w:sz w:val="22"/>
                <w:szCs w:val="22"/>
                <w:lang w:eastAsia="en-CA"/>
              </w:rPr>
            </w:pPr>
            <w:r w:rsidRPr="003A224F">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66FAA6FC" w14:textId="77777777" w:rsidR="003A224F" w:rsidRPr="003A224F" w:rsidRDefault="003A224F" w:rsidP="003A224F">
            <w:pPr>
              <w:jc w:val="center"/>
              <w:rPr>
                <w:sz w:val="22"/>
                <w:szCs w:val="22"/>
                <w:lang w:eastAsia="en-CA"/>
              </w:rPr>
            </w:pPr>
            <w:r w:rsidRPr="003A224F">
              <w:rPr>
                <w:sz w:val="22"/>
                <w:szCs w:val="22"/>
                <w:lang w:eastAsia="en-CA"/>
              </w:rPr>
              <w:t>&gt;0.9999</w:t>
            </w:r>
          </w:p>
        </w:tc>
        <w:tc>
          <w:tcPr>
            <w:tcW w:w="992" w:type="dxa"/>
            <w:tcBorders>
              <w:top w:val="nil"/>
              <w:left w:val="nil"/>
              <w:bottom w:val="single" w:sz="4" w:space="0" w:color="auto"/>
              <w:right w:val="single" w:sz="4" w:space="0" w:color="auto"/>
            </w:tcBorders>
            <w:shd w:val="clear" w:color="auto" w:fill="auto"/>
            <w:noWrap/>
            <w:vAlign w:val="center"/>
            <w:hideMark/>
          </w:tcPr>
          <w:p w14:paraId="38E511E6" w14:textId="77777777" w:rsidR="003A224F" w:rsidRPr="003A224F" w:rsidRDefault="003A224F" w:rsidP="003A224F">
            <w:pPr>
              <w:jc w:val="center"/>
              <w:rPr>
                <w:sz w:val="22"/>
                <w:szCs w:val="22"/>
                <w:lang w:eastAsia="en-CA"/>
              </w:rPr>
            </w:pPr>
            <w:r w:rsidRPr="003A224F">
              <w:rPr>
                <w:sz w:val="22"/>
                <w:szCs w:val="22"/>
                <w:lang w:eastAsia="en-CA"/>
              </w:rPr>
              <w:t>0.4018</w:t>
            </w:r>
          </w:p>
        </w:tc>
        <w:tc>
          <w:tcPr>
            <w:tcW w:w="1134" w:type="dxa"/>
            <w:tcBorders>
              <w:top w:val="nil"/>
              <w:left w:val="nil"/>
              <w:bottom w:val="single" w:sz="4" w:space="0" w:color="auto"/>
              <w:right w:val="single" w:sz="4" w:space="0" w:color="auto"/>
            </w:tcBorders>
            <w:shd w:val="clear" w:color="auto" w:fill="auto"/>
            <w:noWrap/>
            <w:vAlign w:val="center"/>
            <w:hideMark/>
          </w:tcPr>
          <w:p w14:paraId="46EC842A" w14:textId="77777777" w:rsidR="003A224F" w:rsidRPr="003A224F" w:rsidRDefault="003A224F" w:rsidP="003A224F">
            <w:pPr>
              <w:jc w:val="center"/>
              <w:rPr>
                <w:sz w:val="22"/>
                <w:szCs w:val="22"/>
                <w:lang w:eastAsia="en-CA"/>
              </w:rPr>
            </w:pPr>
            <w:r w:rsidRPr="003A224F">
              <w:rPr>
                <w:sz w:val="22"/>
                <w:szCs w:val="22"/>
                <w:lang w:eastAsia="en-CA"/>
              </w:rPr>
              <w:t>0.1115</w:t>
            </w:r>
          </w:p>
        </w:tc>
        <w:tc>
          <w:tcPr>
            <w:tcW w:w="709" w:type="dxa"/>
            <w:tcBorders>
              <w:top w:val="nil"/>
              <w:left w:val="nil"/>
              <w:bottom w:val="single" w:sz="4" w:space="0" w:color="auto"/>
              <w:right w:val="single" w:sz="4" w:space="0" w:color="auto"/>
            </w:tcBorders>
            <w:shd w:val="clear" w:color="auto" w:fill="auto"/>
            <w:noWrap/>
            <w:vAlign w:val="center"/>
            <w:hideMark/>
          </w:tcPr>
          <w:p w14:paraId="7A971067" w14:textId="77777777" w:rsidR="003A224F" w:rsidRPr="003A224F" w:rsidRDefault="003A224F" w:rsidP="003A224F">
            <w:pPr>
              <w:jc w:val="center"/>
              <w:rPr>
                <w:sz w:val="22"/>
                <w:szCs w:val="22"/>
                <w:lang w:eastAsia="en-CA"/>
              </w:rPr>
            </w:pPr>
            <w:r w:rsidRPr="003A224F">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105D34C2" w14:textId="77777777" w:rsidR="003A224F" w:rsidRPr="003A224F" w:rsidRDefault="003A224F" w:rsidP="003A224F">
            <w:pPr>
              <w:jc w:val="center"/>
              <w:rPr>
                <w:sz w:val="22"/>
                <w:szCs w:val="22"/>
                <w:lang w:eastAsia="en-CA"/>
              </w:rPr>
            </w:pPr>
            <w:r w:rsidRPr="003A224F">
              <w:rPr>
                <w:sz w:val="22"/>
                <w:szCs w:val="22"/>
                <w:lang w:eastAsia="en-CA"/>
              </w:rPr>
              <w:t>&gt;0.9999</w:t>
            </w:r>
          </w:p>
        </w:tc>
        <w:tc>
          <w:tcPr>
            <w:tcW w:w="992" w:type="dxa"/>
            <w:tcBorders>
              <w:top w:val="nil"/>
              <w:left w:val="nil"/>
              <w:bottom w:val="single" w:sz="4" w:space="0" w:color="auto"/>
              <w:right w:val="single" w:sz="4" w:space="0" w:color="auto"/>
            </w:tcBorders>
            <w:shd w:val="clear" w:color="auto" w:fill="auto"/>
            <w:noWrap/>
            <w:vAlign w:val="center"/>
            <w:hideMark/>
          </w:tcPr>
          <w:p w14:paraId="62BDBB55" w14:textId="77777777" w:rsidR="003A224F" w:rsidRPr="003A224F" w:rsidRDefault="003A224F" w:rsidP="003A224F">
            <w:pPr>
              <w:jc w:val="center"/>
              <w:rPr>
                <w:sz w:val="22"/>
                <w:szCs w:val="22"/>
                <w:lang w:eastAsia="en-CA"/>
              </w:rPr>
            </w:pPr>
            <w:r w:rsidRPr="003A224F">
              <w:rPr>
                <w:sz w:val="22"/>
                <w:szCs w:val="22"/>
                <w:lang w:eastAsia="en-CA"/>
              </w:rPr>
              <w:t>1.141</w:t>
            </w:r>
          </w:p>
        </w:tc>
        <w:tc>
          <w:tcPr>
            <w:tcW w:w="992" w:type="dxa"/>
            <w:tcBorders>
              <w:top w:val="nil"/>
              <w:left w:val="nil"/>
              <w:bottom w:val="single" w:sz="4" w:space="0" w:color="auto"/>
              <w:right w:val="single" w:sz="4" w:space="0" w:color="auto"/>
            </w:tcBorders>
            <w:shd w:val="clear" w:color="auto" w:fill="auto"/>
            <w:noWrap/>
            <w:vAlign w:val="center"/>
            <w:hideMark/>
          </w:tcPr>
          <w:p w14:paraId="23C8A950" w14:textId="77777777" w:rsidR="003A224F" w:rsidRPr="003A224F" w:rsidRDefault="003A224F" w:rsidP="003A224F">
            <w:pPr>
              <w:jc w:val="center"/>
              <w:rPr>
                <w:sz w:val="22"/>
                <w:szCs w:val="22"/>
                <w:lang w:eastAsia="en-CA"/>
              </w:rPr>
            </w:pPr>
            <w:r w:rsidRPr="003A224F">
              <w:rPr>
                <w:sz w:val="22"/>
                <w:szCs w:val="22"/>
                <w:lang w:eastAsia="en-CA"/>
              </w:rPr>
              <w:t>0.2613</w:t>
            </w:r>
          </w:p>
        </w:tc>
        <w:tc>
          <w:tcPr>
            <w:tcW w:w="656" w:type="dxa"/>
            <w:tcBorders>
              <w:top w:val="nil"/>
              <w:left w:val="nil"/>
              <w:bottom w:val="single" w:sz="4" w:space="0" w:color="auto"/>
              <w:right w:val="single" w:sz="4" w:space="0" w:color="auto"/>
            </w:tcBorders>
            <w:shd w:val="clear" w:color="auto" w:fill="auto"/>
            <w:noWrap/>
            <w:vAlign w:val="center"/>
            <w:hideMark/>
          </w:tcPr>
          <w:p w14:paraId="64141815" w14:textId="77777777" w:rsidR="003A224F" w:rsidRPr="003A224F" w:rsidRDefault="003A224F" w:rsidP="003A224F">
            <w:pPr>
              <w:jc w:val="center"/>
              <w:rPr>
                <w:sz w:val="22"/>
                <w:szCs w:val="22"/>
                <w:lang w:eastAsia="en-CA"/>
              </w:rPr>
            </w:pPr>
            <w:r w:rsidRPr="003A224F">
              <w:rPr>
                <w:sz w:val="22"/>
                <w:szCs w:val="22"/>
                <w:lang w:eastAsia="en-CA"/>
              </w:rPr>
              <w:t>ns</w:t>
            </w:r>
          </w:p>
        </w:tc>
        <w:tc>
          <w:tcPr>
            <w:tcW w:w="904" w:type="dxa"/>
            <w:tcBorders>
              <w:top w:val="nil"/>
              <w:left w:val="nil"/>
              <w:bottom w:val="single" w:sz="4" w:space="0" w:color="auto"/>
              <w:right w:val="single" w:sz="8" w:space="0" w:color="auto"/>
            </w:tcBorders>
            <w:shd w:val="clear" w:color="auto" w:fill="auto"/>
            <w:noWrap/>
            <w:vAlign w:val="center"/>
            <w:hideMark/>
          </w:tcPr>
          <w:p w14:paraId="71ECDC68" w14:textId="77777777" w:rsidR="003A224F" w:rsidRPr="003A224F" w:rsidRDefault="003A224F" w:rsidP="003A224F">
            <w:pPr>
              <w:jc w:val="center"/>
              <w:rPr>
                <w:sz w:val="22"/>
                <w:szCs w:val="22"/>
                <w:lang w:eastAsia="en-CA"/>
              </w:rPr>
            </w:pPr>
            <w:r w:rsidRPr="003A224F">
              <w:rPr>
                <w:sz w:val="22"/>
                <w:szCs w:val="22"/>
                <w:lang w:eastAsia="en-CA"/>
              </w:rPr>
              <w:t>0.9997</w:t>
            </w:r>
          </w:p>
        </w:tc>
      </w:tr>
      <w:tr w:rsidR="003A224F" w:rsidRPr="003A224F" w14:paraId="18BE140D"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24461E44" w14:textId="77777777" w:rsidR="003A224F" w:rsidRPr="003A224F" w:rsidRDefault="003A224F" w:rsidP="003A224F">
            <w:pPr>
              <w:jc w:val="center"/>
              <w:rPr>
                <w:sz w:val="22"/>
                <w:szCs w:val="22"/>
                <w:lang w:eastAsia="en-CA"/>
              </w:rPr>
            </w:pPr>
            <w:r w:rsidRPr="003A224F">
              <w:rPr>
                <w:sz w:val="22"/>
                <w:szCs w:val="22"/>
                <w:lang w:eastAsia="en-CA"/>
              </w:rPr>
              <w:t>MC5</w:t>
            </w:r>
          </w:p>
        </w:tc>
        <w:tc>
          <w:tcPr>
            <w:tcW w:w="1041" w:type="dxa"/>
            <w:tcBorders>
              <w:top w:val="nil"/>
              <w:left w:val="nil"/>
              <w:bottom w:val="single" w:sz="4" w:space="0" w:color="auto"/>
              <w:right w:val="single" w:sz="4" w:space="0" w:color="auto"/>
            </w:tcBorders>
            <w:shd w:val="clear" w:color="auto" w:fill="auto"/>
            <w:noWrap/>
            <w:vAlign w:val="center"/>
            <w:hideMark/>
          </w:tcPr>
          <w:p w14:paraId="3103E4C8" w14:textId="77777777" w:rsidR="003A224F" w:rsidRPr="003A224F" w:rsidRDefault="003A224F" w:rsidP="003A224F">
            <w:pPr>
              <w:jc w:val="center"/>
              <w:rPr>
                <w:sz w:val="22"/>
                <w:szCs w:val="22"/>
                <w:lang w:eastAsia="en-CA"/>
              </w:rPr>
            </w:pPr>
            <w:r w:rsidRPr="003A224F">
              <w:rPr>
                <w:sz w:val="22"/>
                <w:szCs w:val="22"/>
                <w:lang w:eastAsia="en-CA"/>
              </w:rPr>
              <w:t>0.3369</w:t>
            </w:r>
          </w:p>
        </w:tc>
        <w:tc>
          <w:tcPr>
            <w:tcW w:w="1041" w:type="dxa"/>
            <w:tcBorders>
              <w:top w:val="nil"/>
              <w:left w:val="nil"/>
              <w:bottom w:val="single" w:sz="4" w:space="0" w:color="auto"/>
              <w:right w:val="single" w:sz="4" w:space="0" w:color="auto"/>
            </w:tcBorders>
            <w:shd w:val="clear" w:color="auto" w:fill="auto"/>
            <w:noWrap/>
            <w:vAlign w:val="center"/>
            <w:hideMark/>
          </w:tcPr>
          <w:p w14:paraId="7D6C8A78" w14:textId="77777777" w:rsidR="003A224F" w:rsidRPr="003A224F" w:rsidRDefault="003A224F" w:rsidP="003A224F">
            <w:pPr>
              <w:jc w:val="center"/>
              <w:rPr>
                <w:sz w:val="22"/>
                <w:szCs w:val="22"/>
                <w:lang w:eastAsia="en-CA"/>
              </w:rPr>
            </w:pPr>
            <w:r w:rsidRPr="003A224F">
              <w:rPr>
                <w:sz w:val="22"/>
                <w:szCs w:val="22"/>
                <w:lang w:eastAsia="en-CA"/>
              </w:rPr>
              <w:t>0.2997</w:t>
            </w:r>
          </w:p>
        </w:tc>
        <w:tc>
          <w:tcPr>
            <w:tcW w:w="756" w:type="dxa"/>
            <w:tcBorders>
              <w:top w:val="nil"/>
              <w:left w:val="nil"/>
              <w:bottom w:val="single" w:sz="4" w:space="0" w:color="auto"/>
              <w:right w:val="single" w:sz="4" w:space="0" w:color="auto"/>
            </w:tcBorders>
            <w:shd w:val="clear" w:color="auto" w:fill="auto"/>
            <w:noWrap/>
            <w:vAlign w:val="center"/>
            <w:hideMark/>
          </w:tcPr>
          <w:p w14:paraId="4809182D" w14:textId="77777777" w:rsidR="003A224F" w:rsidRPr="003A224F" w:rsidRDefault="003A224F" w:rsidP="003A224F">
            <w:pPr>
              <w:jc w:val="center"/>
              <w:rPr>
                <w:sz w:val="22"/>
                <w:szCs w:val="22"/>
                <w:lang w:eastAsia="en-CA"/>
              </w:rPr>
            </w:pPr>
            <w:r w:rsidRPr="003A224F">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1FF1567C" w14:textId="77777777" w:rsidR="003A224F" w:rsidRPr="003A224F" w:rsidRDefault="003A224F" w:rsidP="003A224F">
            <w:pPr>
              <w:jc w:val="center"/>
              <w:rPr>
                <w:sz w:val="22"/>
                <w:szCs w:val="22"/>
                <w:lang w:eastAsia="en-CA"/>
              </w:rPr>
            </w:pPr>
            <w:r w:rsidRPr="003A224F">
              <w:rPr>
                <w:sz w:val="22"/>
                <w:szCs w:val="22"/>
                <w:lang w:eastAsia="en-CA"/>
              </w:rPr>
              <w:t>0.9996</w:t>
            </w:r>
          </w:p>
        </w:tc>
        <w:tc>
          <w:tcPr>
            <w:tcW w:w="992" w:type="dxa"/>
            <w:tcBorders>
              <w:top w:val="nil"/>
              <w:left w:val="nil"/>
              <w:bottom w:val="single" w:sz="4" w:space="0" w:color="auto"/>
              <w:right w:val="single" w:sz="4" w:space="0" w:color="auto"/>
            </w:tcBorders>
            <w:shd w:val="clear" w:color="auto" w:fill="auto"/>
            <w:noWrap/>
            <w:vAlign w:val="center"/>
            <w:hideMark/>
          </w:tcPr>
          <w:p w14:paraId="088F8840" w14:textId="77777777" w:rsidR="003A224F" w:rsidRPr="003A224F" w:rsidRDefault="003A224F" w:rsidP="003A224F">
            <w:pPr>
              <w:jc w:val="center"/>
              <w:rPr>
                <w:sz w:val="22"/>
                <w:szCs w:val="22"/>
                <w:lang w:eastAsia="en-CA"/>
              </w:rPr>
            </w:pPr>
            <w:r w:rsidRPr="003A224F">
              <w:rPr>
                <w:sz w:val="22"/>
                <w:szCs w:val="22"/>
                <w:lang w:eastAsia="en-CA"/>
              </w:rPr>
              <w:t>2.731</w:t>
            </w:r>
          </w:p>
        </w:tc>
        <w:tc>
          <w:tcPr>
            <w:tcW w:w="1134" w:type="dxa"/>
            <w:tcBorders>
              <w:top w:val="nil"/>
              <w:left w:val="nil"/>
              <w:bottom w:val="single" w:sz="4" w:space="0" w:color="auto"/>
              <w:right w:val="single" w:sz="4" w:space="0" w:color="auto"/>
            </w:tcBorders>
            <w:shd w:val="clear" w:color="auto" w:fill="auto"/>
            <w:noWrap/>
            <w:vAlign w:val="center"/>
            <w:hideMark/>
          </w:tcPr>
          <w:p w14:paraId="056AB162" w14:textId="77777777" w:rsidR="003A224F" w:rsidRPr="003A224F" w:rsidRDefault="003A224F" w:rsidP="003A224F">
            <w:pPr>
              <w:jc w:val="center"/>
              <w:rPr>
                <w:sz w:val="22"/>
                <w:szCs w:val="22"/>
                <w:lang w:eastAsia="en-CA"/>
              </w:rPr>
            </w:pPr>
            <w:r w:rsidRPr="003A224F">
              <w:rPr>
                <w:sz w:val="22"/>
                <w:szCs w:val="22"/>
                <w:lang w:eastAsia="en-CA"/>
              </w:rPr>
              <w:t>0.6181</w:t>
            </w:r>
          </w:p>
        </w:tc>
        <w:tc>
          <w:tcPr>
            <w:tcW w:w="709" w:type="dxa"/>
            <w:tcBorders>
              <w:top w:val="nil"/>
              <w:left w:val="nil"/>
              <w:bottom w:val="single" w:sz="4" w:space="0" w:color="auto"/>
              <w:right w:val="single" w:sz="4" w:space="0" w:color="auto"/>
            </w:tcBorders>
            <w:shd w:val="clear" w:color="auto" w:fill="auto"/>
            <w:noWrap/>
            <w:vAlign w:val="center"/>
            <w:hideMark/>
          </w:tcPr>
          <w:p w14:paraId="69239D91" w14:textId="77777777" w:rsidR="003A224F" w:rsidRPr="003A224F" w:rsidRDefault="003A224F" w:rsidP="003A224F">
            <w:pPr>
              <w:jc w:val="center"/>
              <w:rPr>
                <w:sz w:val="22"/>
                <w:szCs w:val="22"/>
                <w:lang w:eastAsia="en-CA"/>
              </w:rPr>
            </w:pPr>
            <w:r w:rsidRPr="003A224F">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1660C0E2" w14:textId="77777777" w:rsidR="003A224F" w:rsidRPr="003A224F" w:rsidRDefault="003A224F" w:rsidP="003A224F">
            <w:pPr>
              <w:jc w:val="center"/>
              <w:rPr>
                <w:sz w:val="22"/>
                <w:szCs w:val="22"/>
                <w:lang w:eastAsia="en-CA"/>
              </w:rPr>
            </w:pPr>
            <w:r w:rsidRPr="003A224F">
              <w:rPr>
                <w:sz w:val="22"/>
                <w:szCs w:val="22"/>
                <w:lang w:eastAsia="en-CA"/>
              </w:rPr>
              <w:t>0.9945</w:t>
            </w:r>
          </w:p>
        </w:tc>
        <w:tc>
          <w:tcPr>
            <w:tcW w:w="992" w:type="dxa"/>
            <w:tcBorders>
              <w:top w:val="nil"/>
              <w:left w:val="nil"/>
              <w:bottom w:val="single" w:sz="4" w:space="0" w:color="auto"/>
              <w:right w:val="single" w:sz="4" w:space="0" w:color="auto"/>
            </w:tcBorders>
            <w:shd w:val="clear" w:color="auto" w:fill="auto"/>
            <w:noWrap/>
            <w:vAlign w:val="center"/>
            <w:hideMark/>
          </w:tcPr>
          <w:p w14:paraId="18D46596" w14:textId="77777777" w:rsidR="003A224F" w:rsidRPr="003A224F" w:rsidRDefault="003A224F" w:rsidP="003A224F">
            <w:pPr>
              <w:jc w:val="center"/>
              <w:rPr>
                <w:sz w:val="22"/>
                <w:szCs w:val="22"/>
                <w:lang w:eastAsia="en-CA"/>
              </w:rPr>
            </w:pPr>
            <w:r w:rsidRPr="003A224F">
              <w:rPr>
                <w:sz w:val="22"/>
                <w:szCs w:val="22"/>
                <w:lang w:eastAsia="en-CA"/>
              </w:rPr>
              <w:t>3.159</w:t>
            </w:r>
          </w:p>
        </w:tc>
        <w:tc>
          <w:tcPr>
            <w:tcW w:w="992" w:type="dxa"/>
            <w:tcBorders>
              <w:top w:val="nil"/>
              <w:left w:val="nil"/>
              <w:bottom w:val="single" w:sz="4" w:space="0" w:color="auto"/>
              <w:right w:val="single" w:sz="4" w:space="0" w:color="auto"/>
            </w:tcBorders>
            <w:shd w:val="clear" w:color="auto" w:fill="auto"/>
            <w:noWrap/>
            <w:vAlign w:val="center"/>
            <w:hideMark/>
          </w:tcPr>
          <w:p w14:paraId="2749E9E9" w14:textId="77777777" w:rsidR="003A224F" w:rsidRPr="003A224F" w:rsidRDefault="003A224F" w:rsidP="003A224F">
            <w:pPr>
              <w:jc w:val="center"/>
              <w:rPr>
                <w:sz w:val="22"/>
                <w:szCs w:val="22"/>
                <w:lang w:eastAsia="en-CA"/>
              </w:rPr>
            </w:pPr>
            <w:r w:rsidRPr="003A224F">
              <w:rPr>
                <w:sz w:val="22"/>
                <w:szCs w:val="22"/>
                <w:lang w:eastAsia="en-CA"/>
              </w:rPr>
              <w:t>1.061</w:t>
            </w:r>
          </w:p>
        </w:tc>
        <w:tc>
          <w:tcPr>
            <w:tcW w:w="656" w:type="dxa"/>
            <w:tcBorders>
              <w:top w:val="nil"/>
              <w:left w:val="nil"/>
              <w:bottom w:val="single" w:sz="4" w:space="0" w:color="auto"/>
              <w:right w:val="single" w:sz="4" w:space="0" w:color="auto"/>
            </w:tcBorders>
            <w:shd w:val="clear" w:color="auto" w:fill="auto"/>
            <w:noWrap/>
            <w:vAlign w:val="center"/>
            <w:hideMark/>
          </w:tcPr>
          <w:p w14:paraId="599F4EE2" w14:textId="77777777" w:rsidR="003A224F" w:rsidRPr="003A224F" w:rsidRDefault="003A224F" w:rsidP="003A224F">
            <w:pPr>
              <w:jc w:val="center"/>
              <w:rPr>
                <w:sz w:val="22"/>
                <w:szCs w:val="22"/>
                <w:lang w:eastAsia="en-CA"/>
              </w:rPr>
            </w:pPr>
            <w:r w:rsidRPr="003A224F">
              <w:rPr>
                <w:sz w:val="22"/>
                <w:szCs w:val="22"/>
                <w:lang w:eastAsia="en-CA"/>
              </w:rPr>
              <w:t>ns</w:t>
            </w:r>
          </w:p>
        </w:tc>
        <w:tc>
          <w:tcPr>
            <w:tcW w:w="904" w:type="dxa"/>
            <w:tcBorders>
              <w:top w:val="nil"/>
              <w:left w:val="nil"/>
              <w:bottom w:val="single" w:sz="4" w:space="0" w:color="auto"/>
              <w:right w:val="single" w:sz="8" w:space="0" w:color="auto"/>
            </w:tcBorders>
            <w:shd w:val="clear" w:color="auto" w:fill="auto"/>
            <w:noWrap/>
            <w:vAlign w:val="center"/>
            <w:hideMark/>
          </w:tcPr>
          <w:p w14:paraId="4FA219A1" w14:textId="77777777" w:rsidR="003A224F" w:rsidRPr="003A224F" w:rsidRDefault="003A224F" w:rsidP="003A224F">
            <w:pPr>
              <w:jc w:val="center"/>
              <w:rPr>
                <w:sz w:val="22"/>
                <w:szCs w:val="22"/>
                <w:lang w:eastAsia="en-CA"/>
              </w:rPr>
            </w:pPr>
            <w:r w:rsidRPr="003A224F">
              <w:rPr>
                <w:sz w:val="22"/>
                <w:szCs w:val="22"/>
                <w:lang w:eastAsia="en-CA"/>
              </w:rPr>
              <w:t>0.9993</w:t>
            </w:r>
          </w:p>
        </w:tc>
      </w:tr>
      <w:tr w:rsidR="003A224F" w:rsidRPr="003A224F" w14:paraId="48DE1920"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4F13F30A" w14:textId="77777777" w:rsidR="003A224F" w:rsidRPr="003A224F" w:rsidRDefault="003A224F" w:rsidP="003A224F">
            <w:pPr>
              <w:jc w:val="center"/>
              <w:rPr>
                <w:sz w:val="22"/>
                <w:szCs w:val="22"/>
                <w:lang w:eastAsia="en-CA"/>
              </w:rPr>
            </w:pPr>
            <w:r w:rsidRPr="003A224F">
              <w:rPr>
                <w:sz w:val="22"/>
                <w:szCs w:val="22"/>
                <w:lang w:eastAsia="en-CA"/>
              </w:rPr>
              <w:t>MC6</w:t>
            </w:r>
          </w:p>
        </w:tc>
        <w:tc>
          <w:tcPr>
            <w:tcW w:w="1041" w:type="dxa"/>
            <w:tcBorders>
              <w:top w:val="nil"/>
              <w:left w:val="nil"/>
              <w:bottom w:val="single" w:sz="4" w:space="0" w:color="auto"/>
              <w:right w:val="single" w:sz="4" w:space="0" w:color="auto"/>
            </w:tcBorders>
            <w:shd w:val="clear" w:color="auto" w:fill="auto"/>
            <w:noWrap/>
            <w:vAlign w:val="center"/>
            <w:hideMark/>
          </w:tcPr>
          <w:p w14:paraId="4B5FA8F0" w14:textId="77777777" w:rsidR="003A224F" w:rsidRPr="003A224F" w:rsidRDefault="003A224F" w:rsidP="003A224F">
            <w:pPr>
              <w:jc w:val="center"/>
              <w:rPr>
                <w:sz w:val="22"/>
                <w:szCs w:val="22"/>
                <w:lang w:eastAsia="en-CA"/>
              </w:rPr>
            </w:pPr>
            <w:r w:rsidRPr="003A224F">
              <w:rPr>
                <w:sz w:val="22"/>
                <w:szCs w:val="22"/>
                <w:lang w:eastAsia="en-CA"/>
              </w:rPr>
              <w:t>0.8148</w:t>
            </w:r>
          </w:p>
        </w:tc>
        <w:tc>
          <w:tcPr>
            <w:tcW w:w="1041" w:type="dxa"/>
            <w:tcBorders>
              <w:top w:val="nil"/>
              <w:left w:val="nil"/>
              <w:bottom w:val="single" w:sz="4" w:space="0" w:color="auto"/>
              <w:right w:val="single" w:sz="4" w:space="0" w:color="auto"/>
            </w:tcBorders>
            <w:shd w:val="clear" w:color="auto" w:fill="auto"/>
            <w:noWrap/>
            <w:vAlign w:val="center"/>
            <w:hideMark/>
          </w:tcPr>
          <w:p w14:paraId="2FE0E504" w14:textId="77777777" w:rsidR="003A224F" w:rsidRPr="003A224F" w:rsidRDefault="003A224F" w:rsidP="003A224F">
            <w:pPr>
              <w:jc w:val="center"/>
              <w:rPr>
                <w:sz w:val="22"/>
                <w:szCs w:val="22"/>
                <w:lang w:eastAsia="en-CA"/>
              </w:rPr>
            </w:pPr>
            <w:r w:rsidRPr="003A224F">
              <w:rPr>
                <w:sz w:val="22"/>
                <w:szCs w:val="22"/>
                <w:lang w:eastAsia="en-CA"/>
              </w:rPr>
              <w:t>0.08427</w:t>
            </w:r>
          </w:p>
        </w:tc>
        <w:tc>
          <w:tcPr>
            <w:tcW w:w="756" w:type="dxa"/>
            <w:tcBorders>
              <w:top w:val="nil"/>
              <w:left w:val="nil"/>
              <w:bottom w:val="single" w:sz="4" w:space="0" w:color="auto"/>
              <w:right w:val="single" w:sz="4" w:space="0" w:color="auto"/>
            </w:tcBorders>
            <w:shd w:val="clear" w:color="auto" w:fill="auto"/>
            <w:noWrap/>
            <w:vAlign w:val="center"/>
            <w:hideMark/>
          </w:tcPr>
          <w:p w14:paraId="61BE9E85" w14:textId="77777777" w:rsidR="003A224F" w:rsidRPr="003A224F" w:rsidRDefault="003A224F" w:rsidP="003A224F">
            <w:pPr>
              <w:jc w:val="center"/>
              <w:rPr>
                <w:sz w:val="22"/>
                <w:szCs w:val="22"/>
                <w:lang w:eastAsia="en-CA"/>
              </w:rPr>
            </w:pPr>
            <w:r w:rsidRPr="003A224F">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68D44CE0" w14:textId="77777777" w:rsidR="003A224F" w:rsidRPr="003A224F" w:rsidRDefault="003A224F" w:rsidP="003A224F">
            <w:pPr>
              <w:jc w:val="center"/>
              <w:rPr>
                <w:sz w:val="22"/>
                <w:szCs w:val="22"/>
                <w:lang w:eastAsia="en-CA"/>
              </w:rPr>
            </w:pPr>
            <w:r w:rsidRPr="003A224F">
              <w:rPr>
                <w:sz w:val="22"/>
                <w:szCs w:val="22"/>
                <w:lang w:eastAsia="en-CA"/>
              </w:rPr>
              <w:t>0.9671</w:t>
            </w:r>
          </w:p>
        </w:tc>
        <w:tc>
          <w:tcPr>
            <w:tcW w:w="992" w:type="dxa"/>
            <w:tcBorders>
              <w:top w:val="nil"/>
              <w:left w:val="nil"/>
              <w:bottom w:val="single" w:sz="4" w:space="0" w:color="auto"/>
              <w:right w:val="single" w:sz="4" w:space="0" w:color="auto"/>
            </w:tcBorders>
            <w:shd w:val="clear" w:color="auto" w:fill="auto"/>
            <w:noWrap/>
            <w:vAlign w:val="center"/>
            <w:hideMark/>
          </w:tcPr>
          <w:p w14:paraId="3396112E" w14:textId="77777777" w:rsidR="003A224F" w:rsidRPr="003A224F" w:rsidRDefault="003A224F" w:rsidP="003A224F">
            <w:pPr>
              <w:jc w:val="center"/>
              <w:rPr>
                <w:sz w:val="22"/>
                <w:szCs w:val="22"/>
                <w:lang w:eastAsia="en-CA"/>
              </w:rPr>
            </w:pPr>
            <w:r w:rsidRPr="003A224F">
              <w:rPr>
                <w:sz w:val="22"/>
                <w:szCs w:val="22"/>
                <w:lang w:eastAsia="en-CA"/>
              </w:rPr>
              <w:t>1.524</w:t>
            </w:r>
          </w:p>
        </w:tc>
        <w:tc>
          <w:tcPr>
            <w:tcW w:w="1134" w:type="dxa"/>
            <w:tcBorders>
              <w:top w:val="nil"/>
              <w:left w:val="nil"/>
              <w:bottom w:val="single" w:sz="4" w:space="0" w:color="auto"/>
              <w:right w:val="single" w:sz="4" w:space="0" w:color="auto"/>
            </w:tcBorders>
            <w:shd w:val="clear" w:color="auto" w:fill="auto"/>
            <w:noWrap/>
            <w:vAlign w:val="center"/>
            <w:hideMark/>
          </w:tcPr>
          <w:p w14:paraId="1F1DE974" w14:textId="77777777" w:rsidR="003A224F" w:rsidRPr="003A224F" w:rsidRDefault="003A224F" w:rsidP="003A224F">
            <w:pPr>
              <w:jc w:val="center"/>
              <w:rPr>
                <w:sz w:val="22"/>
                <w:szCs w:val="22"/>
                <w:lang w:eastAsia="en-CA"/>
              </w:rPr>
            </w:pPr>
            <w:r w:rsidRPr="003A224F">
              <w:rPr>
                <w:sz w:val="22"/>
                <w:szCs w:val="22"/>
                <w:lang w:eastAsia="en-CA"/>
              </w:rPr>
              <w:t>0.08912</w:t>
            </w:r>
          </w:p>
        </w:tc>
        <w:tc>
          <w:tcPr>
            <w:tcW w:w="709" w:type="dxa"/>
            <w:tcBorders>
              <w:top w:val="nil"/>
              <w:left w:val="nil"/>
              <w:bottom w:val="single" w:sz="4" w:space="0" w:color="auto"/>
              <w:right w:val="single" w:sz="4" w:space="0" w:color="auto"/>
            </w:tcBorders>
            <w:shd w:val="clear" w:color="auto" w:fill="auto"/>
            <w:noWrap/>
            <w:vAlign w:val="center"/>
            <w:hideMark/>
          </w:tcPr>
          <w:p w14:paraId="5991D584" w14:textId="77777777" w:rsidR="003A224F" w:rsidRPr="003A224F" w:rsidRDefault="003A224F" w:rsidP="003A224F">
            <w:pPr>
              <w:jc w:val="center"/>
              <w:rPr>
                <w:sz w:val="22"/>
                <w:szCs w:val="22"/>
                <w:lang w:eastAsia="en-CA"/>
              </w:rPr>
            </w:pPr>
            <w:r w:rsidRPr="003A224F">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4AB902A4" w14:textId="77777777" w:rsidR="003A224F" w:rsidRPr="003A224F" w:rsidRDefault="003A224F" w:rsidP="003A224F">
            <w:pPr>
              <w:jc w:val="center"/>
              <w:rPr>
                <w:sz w:val="22"/>
                <w:szCs w:val="22"/>
                <w:lang w:eastAsia="en-CA"/>
              </w:rPr>
            </w:pPr>
            <w:r w:rsidRPr="003A224F">
              <w:rPr>
                <w:sz w:val="22"/>
                <w:szCs w:val="22"/>
                <w:lang w:eastAsia="en-CA"/>
              </w:rPr>
              <w:t>0.9994</w:t>
            </w:r>
          </w:p>
        </w:tc>
        <w:tc>
          <w:tcPr>
            <w:tcW w:w="992" w:type="dxa"/>
            <w:tcBorders>
              <w:top w:val="nil"/>
              <w:left w:val="nil"/>
              <w:bottom w:val="single" w:sz="4" w:space="0" w:color="auto"/>
              <w:right w:val="single" w:sz="4" w:space="0" w:color="auto"/>
            </w:tcBorders>
            <w:shd w:val="clear" w:color="auto" w:fill="auto"/>
            <w:noWrap/>
            <w:vAlign w:val="center"/>
            <w:hideMark/>
          </w:tcPr>
          <w:p w14:paraId="36A737AD" w14:textId="77777777" w:rsidR="003A224F" w:rsidRPr="003A224F" w:rsidRDefault="003A224F" w:rsidP="003A224F">
            <w:pPr>
              <w:jc w:val="center"/>
              <w:rPr>
                <w:sz w:val="22"/>
                <w:szCs w:val="22"/>
                <w:lang w:eastAsia="en-CA"/>
              </w:rPr>
            </w:pPr>
            <w:r w:rsidRPr="003A224F">
              <w:rPr>
                <w:sz w:val="22"/>
                <w:szCs w:val="22"/>
                <w:lang w:eastAsia="en-CA"/>
              </w:rPr>
              <w:t>2.29</w:t>
            </w:r>
          </w:p>
        </w:tc>
        <w:tc>
          <w:tcPr>
            <w:tcW w:w="992" w:type="dxa"/>
            <w:tcBorders>
              <w:top w:val="nil"/>
              <w:left w:val="nil"/>
              <w:bottom w:val="single" w:sz="4" w:space="0" w:color="auto"/>
              <w:right w:val="single" w:sz="4" w:space="0" w:color="auto"/>
            </w:tcBorders>
            <w:shd w:val="clear" w:color="auto" w:fill="auto"/>
            <w:noWrap/>
            <w:vAlign w:val="center"/>
            <w:hideMark/>
          </w:tcPr>
          <w:p w14:paraId="480FC97B" w14:textId="77777777" w:rsidR="003A224F" w:rsidRPr="003A224F" w:rsidRDefault="003A224F" w:rsidP="003A224F">
            <w:pPr>
              <w:jc w:val="center"/>
              <w:rPr>
                <w:sz w:val="22"/>
                <w:szCs w:val="22"/>
                <w:lang w:eastAsia="en-CA"/>
              </w:rPr>
            </w:pPr>
            <w:r w:rsidRPr="003A224F">
              <w:rPr>
                <w:sz w:val="22"/>
                <w:szCs w:val="22"/>
                <w:lang w:eastAsia="en-CA"/>
              </w:rPr>
              <w:t>0.9146</w:t>
            </w:r>
          </w:p>
        </w:tc>
        <w:tc>
          <w:tcPr>
            <w:tcW w:w="656" w:type="dxa"/>
            <w:tcBorders>
              <w:top w:val="nil"/>
              <w:left w:val="nil"/>
              <w:bottom w:val="single" w:sz="4" w:space="0" w:color="auto"/>
              <w:right w:val="single" w:sz="4" w:space="0" w:color="auto"/>
            </w:tcBorders>
            <w:shd w:val="clear" w:color="auto" w:fill="auto"/>
            <w:noWrap/>
            <w:vAlign w:val="center"/>
            <w:hideMark/>
          </w:tcPr>
          <w:p w14:paraId="20B14129" w14:textId="77777777" w:rsidR="003A224F" w:rsidRPr="003A224F" w:rsidRDefault="003A224F" w:rsidP="003A224F">
            <w:pPr>
              <w:jc w:val="center"/>
              <w:rPr>
                <w:sz w:val="22"/>
                <w:szCs w:val="22"/>
                <w:lang w:eastAsia="en-CA"/>
              </w:rPr>
            </w:pPr>
            <w:r w:rsidRPr="003A224F">
              <w:rPr>
                <w:sz w:val="22"/>
                <w:szCs w:val="22"/>
                <w:lang w:eastAsia="en-CA"/>
              </w:rPr>
              <w:t>ns</w:t>
            </w:r>
          </w:p>
        </w:tc>
        <w:tc>
          <w:tcPr>
            <w:tcW w:w="904" w:type="dxa"/>
            <w:tcBorders>
              <w:top w:val="nil"/>
              <w:left w:val="nil"/>
              <w:bottom w:val="single" w:sz="4" w:space="0" w:color="auto"/>
              <w:right w:val="single" w:sz="8" w:space="0" w:color="auto"/>
            </w:tcBorders>
            <w:shd w:val="clear" w:color="auto" w:fill="auto"/>
            <w:noWrap/>
            <w:vAlign w:val="center"/>
            <w:hideMark/>
          </w:tcPr>
          <w:p w14:paraId="4B1D94B1" w14:textId="77777777" w:rsidR="003A224F" w:rsidRPr="003A224F" w:rsidRDefault="003A224F" w:rsidP="003A224F">
            <w:pPr>
              <w:jc w:val="center"/>
              <w:rPr>
                <w:sz w:val="22"/>
                <w:szCs w:val="22"/>
                <w:lang w:eastAsia="en-CA"/>
              </w:rPr>
            </w:pPr>
            <w:r w:rsidRPr="003A224F">
              <w:rPr>
                <w:sz w:val="22"/>
                <w:szCs w:val="22"/>
                <w:lang w:eastAsia="en-CA"/>
              </w:rPr>
              <w:t>0.9997</w:t>
            </w:r>
          </w:p>
        </w:tc>
      </w:tr>
      <w:tr w:rsidR="003A224F" w:rsidRPr="003A224F" w14:paraId="2DF92BC7"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B76BDC4" w14:textId="77777777" w:rsidR="003A224F" w:rsidRPr="003A224F" w:rsidRDefault="003A224F" w:rsidP="003A224F">
            <w:pPr>
              <w:jc w:val="center"/>
              <w:rPr>
                <w:sz w:val="22"/>
                <w:szCs w:val="22"/>
                <w:lang w:eastAsia="en-CA"/>
              </w:rPr>
            </w:pPr>
            <w:r w:rsidRPr="003A224F">
              <w:rPr>
                <w:sz w:val="22"/>
                <w:szCs w:val="22"/>
                <w:lang w:eastAsia="en-CA"/>
              </w:rPr>
              <w:t>MC7</w:t>
            </w:r>
          </w:p>
        </w:tc>
        <w:tc>
          <w:tcPr>
            <w:tcW w:w="1041" w:type="dxa"/>
            <w:tcBorders>
              <w:top w:val="nil"/>
              <w:left w:val="nil"/>
              <w:bottom w:val="single" w:sz="4" w:space="0" w:color="auto"/>
              <w:right w:val="single" w:sz="4" w:space="0" w:color="auto"/>
            </w:tcBorders>
            <w:shd w:val="clear" w:color="auto" w:fill="auto"/>
            <w:noWrap/>
            <w:vAlign w:val="center"/>
            <w:hideMark/>
          </w:tcPr>
          <w:p w14:paraId="655AB336" w14:textId="77777777" w:rsidR="003A224F" w:rsidRPr="003A224F" w:rsidRDefault="003A224F" w:rsidP="003A224F">
            <w:pPr>
              <w:jc w:val="center"/>
              <w:rPr>
                <w:sz w:val="22"/>
                <w:szCs w:val="22"/>
                <w:lang w:eastAsia="en-CA"/>
              </w:rPr>
            </w:pPr>
            <w:r w:rsidRPr="003A224F">
              <w:rPr>
                <w:sz w:val="22"/>
                <w:szCs w:val="22"/>
                <w:lang w:eastAsia="en-CA"/>
              </w:rPr>
              <w:t>0.5397</w:t>
            </w:r>
          </w:p>
        </w:tc>
        <w:tc>
          <w:tcPr>
            <w:tcW w:w="1041" w:type="dxa"/>
            <w:tcBorders>
              <w:top w:val="nil"/>
              <w:left w:val="nil"/>
              <w:bottom w:val="single" w:sz="4" w:space="0" w:color="auto"/>
              <w:right w:val="single" w:sz="4" w:space="0" w:color="auto"/>
            </w:tcBorders>
            <w:shd w:val="clear" w:color="auto" w:fill="auto"/>
            <w:noWrap/>
            <w:vAlign w:val="center"/>
            <w:hideMark/>
          </w:tcPr>
          <w:p w14:paraId="639A027F" w14:textId="77777777" w:rsidR="003A224F" w:rsidRPr="003A224F" w:rsidRDefault="003A224F" w:rsidP="003A224F">
            <w:pPr>
              <w:jc w:val="center"/>
              <w:rPr>
                <w:sz w:val="22"/>
                <w:szCs w:val="22"/>
                <w:lang w:eastAsia="en-CA"/>
              </w:rPr>
            </w:pPr>
            <w:r w:rsidRPr="003A224F">
              <w:rPr>
                <w:sz w:val="22"/>
                <w:szCs w:val="22"/>
                <w:lang w:eastAsia="en-CA"/>
              </w:rPr>
              <w:t>0.1239</w:t>
            </w:r>
          </w:p>
        </w:tc>
        <w:tc>
          <w:tcPr>
            <w:tcW w:w="756" w:type="dxa"/>
            <w:tcBorders>
              <w:top w:val="nil"/>
              <w:left w:val="nil"/>
              <w:bottom w:val="single" w:sz="4" w:space="0" w:color="auto"/>
              <w:right w:val="single" w:sz="4" w:space="0" w:color="auto"/>
            </w:tcBorders>
            <w:shd w:val="clear" w:color="auto" w:fill="auto"/>
            <w:noWrap/>
            <w:vAlign w:val="center"/>
            <w:hideMark/>
          </w:tcPr>
          <w:p w14:paraId="265EA0D9" w14:textId="77777777" w:rsidR="003A224F" w:rsidRPr="003A224F" w:rsidRDefault="003A224F" w:rsidP="003A224F">
            <w:pPr>
              <w:jc w:val="center"/>
              <w:rPr>
                <w:sz w:val="22"/>
                <w:szCs w:val="22"/>
                <w:lang w:eastAsia="en-CA"/>
              </w:rPr>
            </w:pPr>
            <w:r w:rsidRPr="003A224F">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174D6F17" w14:textId="77777777" w:rsidR="003A224F" w:rsidRPr="003A224F" w:rsidRDefault="003A224F" w:rsidP="003A224F">
            <w:pPr>
              <w:jc w:val="center"/>
              <w:rPr>
                <w:sz w:val="22"/>
                <w:szCs w:val="22"/>
                <w:lang w:eastAsia="en-CA"/>
              </w:rPr>
            </w:pPr>
            <w:r w:rsidRPr="003A224F">
              <w:rPr>
                <w:sz w:val="22"/>
                <w:szCs w:val="22"/>
                <w:lang w:eastAsia="en-CA"/>
              </w:rPr>
              <w:t>0.999</w:t>
            </w:r>
          </w:p>
        </w:tc>
        <w:tc>
          <w:tcPr>
            <w:tcW w:w="992" w:type="dxa"/>
            <w:tcBorders>
              <w:top w:val="nil"/>
              <w:left w:val="nil"/>
              <w:bottom w:val="single" w:sz="4" w:space="0" w:color="auto"/>
              <w:right w:val="single" w:sz="4" w:space="0" w:color="auto"/>
            </w:tcBorders>
            <w:shd w:val="clear" w:color="auto" w:fill="auto"/>
            <w:noWrap/>
            <w:vAlign w:val="center"/>
            <w:hideMark/>
          </w:tcPr>
          <w:p w14:paraId="10AB790F" w14:textId="77777777" w:rsidR="003A224F" w:rsidRPr="003A224F" w:rsidRDefault="003A224F" w:rsidP="003A224F">
            <w:pPr>
              <w:jc w:val="center"/>
              <w:rPr>
                <w:sz w:val="22"/>
                <w:szCs w:val="22"/>
                <w:lang w:eastAsia="en-CA"/>
              </w:rPr>
            </w:pPr>
            <w:r w:rsidRPr="003A224F">
              <w:rPr>
                <w:sz w:val="22"/>
                <w:szCs w:val="22"/>
                <w:lang w:eastAsia="en-CA"/>
              </w:rPr>
              <w:t>2.571</w:t>
            </w:r>
          </w:p>
        </w:tc>
        <w:tc>
          <w:tcPr>
            <w:tcW w:w="1134" w:type="dxa"/>
            <w:tcBorders>
              <w:top w:val="nil"/>
              <w:left w:val="nil"/>
              <w:bottom w:val="single" w:sz="4" w:space="0" w:color="auto"/>
              <w:right w:val="single" w:sz="4" w:space="0" w:color="auto"/>
            </w:tcBorders>
            <w:shd w:val="clear" w:color="auto" w:fill="auto"/>
            <w:noWrap/>
            <w:vAlign w:val="center"/>
            <w:hideMark/>
          </w:tcPr>
          <w:p w14:paraId="1D4FF4AA" w14:textId="77777777" w:rsidR="003A224F" w:rsidRPr="003A224F" w:rsidRDefault="003A224F" w:rsidP="003A224F">
            <w:pPr>
              <w:jc w:val="center"/>
              <w:rPr>
                <w:sz w:val="22"/>
                <w:szCs w:val="22"/>
                <w:lang w:eastAsia="en-CA"/>
              </w:rPr>
            </w:pPr>
            <w:r w:rsidRPr="003A224F">
              <w:rPr>
                <w:sz w:val="22"/>
                <w:szCs w:val="22"/>
                <w:lang w:eastAsia="en-CA"/>
              </w:rPr>
              <w:t>0.887</w:t>
            </w:r>
          </w:p>
        </w:tc>
        <w:tc>
          <w:tcPr>
            <w:tcW w:w="709" w:type="dxa"/>
            <w:tcBorders>
              <w:top w:val="nil"/>
              <w:left w:val="nil"/>
              <w:bottom w:val="single" w:sz="4" w:space="0" w:color="auto"/>
              <w:right w:val="single" w:sz="4" w:space="0" w:color="auto"/>
            </w:tcBorders>
            <w:shd w:val="clear" w:color="auto" w:fill="auto"/>
            <w:noWrap/>
            <w:vAlign w:val="center"/>
            <w:hideMark/>
          </w:tcPr>
          <w:p w14:paraId="1F69EAC9" w14:textId="77777777" w:rsidR="003A224F" w:rsidRPr="003A224F" w:rsidRDefault="003A224F" w:rsidP="003A224F">
            <w:pPr>
              <w:jc w:val="center"/>
              <w:rPr>
                <w:sz w:val="22"/>
                <w:szCs w:val="22"/>
                <w:lang w:eastAsia="en-CA"/>
              </w:rPr>
            </w:pPr>
            <w:r w:rsidRPr="003A224F">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3D60F05E" w14:textId="77777777" w:rsidR="003A224F" w:rsidRPr="003A224F" w:rsidRDefault="003A224F" w:rsidP="003A224F">
            <w:pPr>
              <w:jc w:val="center"/>
              <w:rPr>
                <w:sz w:val="22"/>
                <w:szCs w:val="22"/>
                <w:lang w:eastAsia="en-CA"/>
              </w:rPr>
            </w:pPr>
            <w:r w:rsidRPr="003A224F">
              <w:rPr>
                <w:sz w:val="22"/>
                <w:szCs w:val="22"/>
                <w:lang w:eastAsia="en-CA"/>
              </w:rPr>
              <w:t>0.9952</w:t>
            </w:r>
          </w:p>
        </w:tc>
        <w:tc>
          <w:tcPr>
            <w:tcW w:w="992" w:type="dxa"/>
            <w:tcBorders>
              <w:top w:val="nil"/>
              <w:left w:val="nil"/>
              <w:bottom w:val="single" w:sz="4" w:space="0" w:color="auto"/>
              <w:right w:val="single" w:sz="4" w:space="0" w:color="auto"/>
            </w:tcBorders>
            <w:shd w:val="clear" w:color="auto" w:fill="auto"/>
            <w:noWrap/>
            <w:vAlign w:val="center"/>
            <w:hideMark/>
          </w:tcPr>
          <w:p w14:paraId="4AF22DB3" w14:textId="77777777" w:rsidR="003A224F" w:rsidRPr="003A224F" w:rsidRDefault="003A224F" w:rsidP="003A224F">
            <w:pPr>
              <w:jc w:val="center"/>
              <w:rPr>
                <w:sz w:val="22"/>
                <w:szCs w:val="22"/>
                <w:lang w:eastAsia="en-CA"/>
              </w:rPr>
            </w:pPr>
            <w:r w:rsidRPr="003A224F">
              <w:rPr>
                <w:sz w:val="22"/>
                <w:szCs w:val="22"/>
                <w:lang w:eastAsia="en-CA"/>
              </w:rPr>
              <w:t>3.006</w:t>
            </w:r>
          </w:p>
        </w:tc>
        <w:tc>
          <w:tcPr>
            <w:tcW w:w="992" w:type="dxa"/>
            <w:tcBorders>
              <w:top w:val="nil"/>
              <w:left w:val="nil"/>
              <w:bottom w:val="single" w:sz="4" w:space="0" w:color="auto"/>
              <w:right w:val="single" w:sz="4" w:space="0" w:color="auto"/>
            </w:tcBorders>
            <w:shd w:val="clear" w:color="auto" w:fill="auto"/>
            <w:noWrap/>
            <w:vAlign w:val="center"/>
            <w:hideMark/>
          </w:tcPr>
          <w:p w14:paraId="47D006EA" w14:textId="77777777" w:rsidR="003A224F" w:rsidRPr="003A224F" w:rsidRDefault="003A224F" w:rsidP="003A224F">
            <w:pPr>
              <w:jc w:val="center"/>
              <w:rPr>
                <w:sz w:val="22"/>
                <w:szCs w:val="22"/>
                <w:lang w:eastAsia="en-CA"/>
              </w:rPr>
            </w:pPr>
            <w:r w:rsidRPr="003A224F">
              <w:rPr>
                <w:sz w:val="22"/>
                <w:szCs w:val="22"/>
                <w:lang w:eastAsia="en-CA"/>
              </w:rPr>
              <w:t>1.212</w:t>
            </w:r>
          </w:p>
        </w:tc>
        <w:tc>
          <w:tcPr>
            <w:tcW w:w="656" w:type="dxa"/>
            <w:tcBorders>
              <w:top w:val="nil"/>
              <w:left w:val="nil"/>
              <w:bottom w:val="single" w:sz="4" w:space="0" w:color="auto"/>
              <w:right w:val="single" w:sz="4" w:space="0" w:color="auto"/>
            </w:tcBorders>
            <w:shd w:val="clear" w:color="auto" w:fill="auto"/>
            <w:noWrap/>
            <w:vAlign w:val="center"/>
            <w:hideMark/>
          </w:tcPr>
          <w:p w14:paraId="12A62583" w14:textId="77777777" w:rsidR="003A224F" w:rsidRPr="003A224F" w:rsidRDefault="003A224F" w:rsidP="003A224F">
            <w:pPr>
              <w:jc w:val="center"/>
              <w:rPr>
                <w:sz w:val="22"/>
                <w:szCs w:val="22"/>
                <w:lang w:eastAsia="en-CA"/>
              </w:rPr>
            </w:pPr>
            <w:r w:rsidRPr="003A224F">
              <w:rPr>
                <w:sz w:val="22"/>
                <w:szCs w:val="22"/>
                <w:lang w:eastAsia="en-CA"/>
              </w:rPr>
              <w:t>ns</w:t>
            </w:r>
          </w:p>
        </w:tc>
        <w:tc>
          <w:tcPr>
            <w:tcW w:w="904" w:type="dxa"/>
            <w:tcBorders>
              <w:top w:val="nil"/>
              <w:left w:val="nil"/>
              <w:bottom w:val="single" w:sz="4" w:space="0" w:color="auto"/>
              <w:right w:val="single" w:sz="8" w:space="0" w:color="auto"/>
            </w:tcBorders>
            <w:shd w:val="clear" w:color="auto" w:fill="auto"/>
            <w:noWrap/>
            <w:vAlign w:val="center"/>
            <w:hideMark/>
          </w:tcPr>
          <w:p w14:paraId="0AF9D8A7" w14:textId="77777777" w:rsidR="003A224F" w:rsidRPr="003A224F" w:rsidRDefault="003A224F" w:rsidP="003A224F">
            <w:pPr>
              <w:jc w:val="center"/>
              <w:rPr>
                <w:sz w:val="22"/>
                <w:szCs w:val="22"/>
                <w:lang w:eastAsia="en-CA"/>
              </w:rPr>
            </w:pPr>
            <w:r w:rsidRPr="003A224F">
              <w:rPr>
                <w:sz w:val="22"/>
                <w:szCs w:val="22"/>
                <w:lang w:eastAsia="en-CA"/>
              </w:rPr>
              <w:t>0.9994</w:t>
            </w:r>
          </w:p>
        </w:tc>
      </w:tr>
      <w:tr w:rsidR="003A224F" w:rsidRPr="003A224F" w14:paraId="37CF5968"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4B11321B" w14:textId="77777777" w:rsidR="003A224F" w:rsidRPr="003A224F" w:rsidRDefault="003A224F" w:rsidP="003A224F">
            <w:pPr>
              <w:jc w:val="center"/>
              <w:rPr>
                <w:sz w:val="22"/>
                <w:szCs w:val="22"/>
                <w:lang w:eastAsia="en-CA"/>
              </w:rPr>
            </w:pPr>
            <w:r w:rsidRPr="003A224F">
              <w:rPr>
                <w:sz w:val="22"/>
                <w:szCs w:val="22"/>
                <w:lang w:eastAsia="en-CA"/>
              </w:rPr>
              <w:t>MG1</w:t>
            </w:r>
          </w:p>
        </w:tc>
        <w:tc>
          <w:tcPr>
            <w:tcW w:w="1041" w:type="dxa"/>
            <w:tcBorders>
              <w:top w:val="nil"/>
              <w:left w:val="nil"/>
              <w:bottom w:val="single" w:sz="4" w:space="0" w:color="auto"/>
              <w:right w:val="single" w:sz="4" w:space="0" w:color="auto"/>
            </w:tcBorders>
            <w:shd w:val="clear" w:color="auto" w:fill="auto"/>
            <w:noWrap/>
            <w:vAlign w:val="center"/>
            <w:hideMark/>
          </w:tcPr>
          <w:p w14:paraId="6DBC1437" w14:textId="77777777" w:rsidR="003A224F" w:rsidRPr="003A224F" w:rsidRDefault="003A224F" w:rsidP="003A224F">
            <w:pPr>
              <w:jc w:val="center"/>
              <w:rPr>
                <w:sz w:val="22"/>
                <w:szCs w:val="22"/>
                <w:lang w:eastAsia="en-CA"/>
              </w:rPr>
            </w:pPr>
            <w:r w:rsidRPr="003A224F">
              <w:rPr>
                <w:sz w:val="22"/>
                <w:szCs w:val="22"/>
                <w:lang w:eastAsia="en-CA"/>
              </w:rPr>
              <w:t>0.5112</w:t>
            </w:r>
          </w:p>
        </w:tc>
        <w:tc>
          <w:tcPr>
            <w:tcW w:w="1041" w:type="dxa"/>
            <w:tcBorders>
              <w:top w:val="nil"/>
              <w:left w:val="nil"/>
              <w:bottom w:val="single" w:sz="4" w:space="0" w:color="auto"/>
              <w:right w:val="single" w:sz="4" w:space="0" w:color="auto"/>
            </w:tcBorders>
            <w:shd w:val="clear" w:color="auto" w:fill="auto"/>
            <w:noWrap/>
            <w:vAlign w:val="center"/>
            <w:hideMark/>
          </w:tcPr>
          <w:p w14:paraId="63607D16" w14:textId="77777777" w:rsidR="003A224F" w:rsidRPr="003A224F" w:rsidRDefault="003A224F" w:rsidP="003A224F">
            <w:pPr>
              <w:jc w:val="center"/>
              <w:rPr>
                <w:sz w:val="22"/>
                <w:szCs w:val="22"/>
                <w:lang w:eastAsia="en-CA"/>
              </w:rPr>
            </w:pPr>
            <w:r w:rsidRPr="003A224F">
              <w:rPr>
                <w:sz w:val="22"/>
                <w:szCs w:val="22"/>
                <w:lang w:eastAsia="en-CA"/>
              </w:rPr>
              <w:t>0.1786</w:t>
            </w:r>
          </w:p>
        </w:tc>
        <w:tc>
          <w:tcPr>
            <w:tcW w:w="756" w:type="dxa"/>
            <w:tcBorders>
              <w:top w:val="nil"/>
              <w:left w:val="nil"/>
              <w:bottom w:val="single" w:sz="4" w:space="0" w:color="auto"/>
              <w:right w:val="single" w:sz="4" w:space="0" w:color="auto"/>
            </w:tcBorders>
            <w:shd w:val="clear" w:color="auto" w:fill="auto"/>
            <w:noWrap/>
            <w:vAlign w:val="center"/>
            <w:hideMark/>
          </w:tcPr>
          <w:p w14:paraId="07AB9F9E" w14:textId="77777777" w:rsidR="003A224F" w:rsidRPr="003A224F" w:rsidRDefault="003A224F" w:rsidP="003A224F">
            <w:pPr>
              <w:jc w:val="center"/>
              <w:rPr>
                <w:sz w:val="22"/>
                <w:szCs w:val="22"/>
                <w:lang w:eastAsia="en-CA"/>
              </w:rPr>
            </w:pPr>
            <w:r w:rsidRPr="003A224F">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5E173615" w14:textId="77777777" w:rsidR="003A224F" w:rsidRPr="003A224F" w:rsidRDefault="003A224F" w:rsidP="003A224F">
            <w:pPr>
              <w:jc w:val="center"/>
              <w:rPr>
                <w:sz w:val="22"/>
                <w:szCs w:val="22"/>
                <w:lang w:eastAsia="en-CA"/>
              </w:rPr>
            </w:pPr>
            <w:r w:rsidRPr="003A224F">
              <w:rPr>
                <w:sz w:val="22"/>
                <w:szCs w:val="22"/>
                <w:lang w:eastAsia="en-CA"/>
              </w:rPr>
              <w:t>0.9991</w:t>
            </w:r>
          </w:p>
        </w:tc>
        <w:tc>
          <w:tcPr>
            <w:tcW w:w="992" w:type="dxa"/>
            <w:tcBorders>
              <w:top w:val="nil"/>
              <w:left w:val="nil"/>
              <w:bottom w:val="single" w:sz="4" w:space="0" w:color="auto"/>
              <w:right w:val="single" w:sz="4" w:space="0" w:color="auto"/>
            </w:tcBorders>
            <w:shd w:val="clear" w:color="auto" w:fill="auto"/>
            <w:noWrap/>
            <w:vAlign w:val="center"/>
            <w:hideMark/>
          </w:tcPr>
          <w:p w14:paraId="3B829A9F" w14:textId="77777777" w:rsidR="003A224F" w:rsidRPr="003A224F" w:rsidRDefault="003A224F" w:rsidP="003A224F">
            <w:pPr>
              <w:jc w:val="center"/>
              <w:rPr>
                <w:sz w:val="22"/>
                <w:szCs w:val="22"/>
                <w:lang w:eastAsia="en-CA"/>
              </w:rPr>
            </w:pPr>
            <w:r w:rsidRPr="003A224F">
              <w:rPr>
                <w:sz w:val="22"/>
                <w:szCs w:val="22"/>
                <w:lang w:eastAsia="en-CA"/>
              </w:rPr>
              <w:t>5.903</w:t>
            </w:r>
          </w:p>
        </w:tc>
        <w:tc>
          <w:tcPr>
            <w:tcW w:w="1134" w:type="dxa"/>
            <w:tcBorders>
              <w:top w:val="nil"/>
              <w:left w:val="nil"/>
              <w:bottom w:val="single" w:sz="4" w:space="0" w:color="auto"/>
              <w:right w:val="single" w:sz="4" w:space="0" w:color="auto"/>
            </w:tcBorders>
            <w:shd w:val="clear" w:color="auto" w:fill="auto"/>
            <w:noWrap/>
            <w:vAlign w:val="center"/>
            <w:hideMark/>
          </w:tcPr>
          <w:p w14:paraId="1C729B2F" w14:textId="77777777" w:rsidR="003A224F" w:rsidRPr="003A224F" w:rsidRDefault="003A224F" w:rsidP="003A224F">
            <w:pPr>
              <w:jc w:val="center"/>
              <w:rPr>
                <w:sz w:val="22"/>
                <w:szCs w:val="22"/>
                <w:lang w:eastAsia="en-CA"/>
              </w:rPr>
            </w:pPr>
            <w:r w:rsidRPr="003A224F">
              <w:rPr>
                <w:sz w:val="22"/>
                <w:szCs w:val="22"/>
                <w:lang w:eastAsia="en-CA"/>
              </w:rPr>
              <w:t>1.07</w:t>
            </w:r>
          </w:p>
        </w:tc>
        <w:tc>
          <w:tcPr>
            <w:tcW w:w="709" w:type="dxa"/>
            <w:tcBorders>
              <w:top w:val="nil"/>
              <w:left w:val="nil"/>
              <w:bottom w:val="single" w:sz="4" w:space="0" w:color="auto"/>
              <w:right w:val="single" w:sz="4" w:space="0" w:color="auto"/>
            </w:tcBorders>
            <w:shd w:val="clear" w:color="auto" w:fill="auto"/>
            <w:noWrap/>
            <w:vAlign w:val="center"/>
            <w:hideMark/>
          </w:tcPr>
          <w:p w14:paraId="73B8103F" w14:textId="77777777" w:rsidR="003A224F" w:rsidRPr="003A224F" w:rsidRDefault="003A224F" w:rsidP="003A224F">
            <w:pPr>
              <w:jc w:val="center"/>
              <w:rPr>
                <w:sz w:val="22"/>
                <w:szCs w:val="22"/>
                <w:lang w:eastAsia="en-CA"/>
              </w:rPr>
            </w:pPr>
            <w:r w:rsidRPr="003A224F">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7754273C" w14:textId="77777777" w:rsidR="003A224F" w:rsidRPr="003A224F" w:rsidRDefault="003A224F" w:rsidP="003A224F">
            <w:pPr>
              <w:jc w:val="center"/>
              <w:rPr>
                <w:sz w:val="22"/>
                <w:szCs w:val="22"/>
                <w:lang w:eastAsia="en-CA"/>
              </w:rPr>
            </w:pPr>
            <w:r w:rsidRPr="003A224F">
              <w:rPr>
                <w:sz w:val="22"/>
                <w:szCs w:val="22"/>
                <w:lang w:eastAsia="en-CA"/>
              </w:rPr>
              <w:t>0.3282</w:t>
            </w:r>
          </w:p>
        </w:tc>
        <w:tc>
          <w:tcPr>
            <w:tcW w:w="992" w:type="dxa"/>
            <w:tcBorders>
              <w:top w:val="nil"/>
              <w:left w:val="nil"/>
              <w:bottom w:val="single" w:sz="4" w:space="0" w:color="auto"/>
              <w:right w:val="single" w:sz="4" w:space="0" w:color="auto"/>
            </w:tcBorders>
            <w:shd w:val="clear" w:color="auto" w:fill="auto"/>
            <w:noWrap/>
            <w:vAlign w:val="center"/>
            <w:hideMark/>
          </w:tcPr>
          <w:p w14:paraId="72722DCB" w14:textId="77777777" w:rsidR="003A224F" w:rsidRPr="003A224F" w:rsidRDefault="003A224F" w:rsidP="003A224F">
            <w:pPr>
              <w:jc w:val="center"/>
              <w:rPr>
                <w:sz w:val="22"/>
                <w:szCs w:val="22"/>
                <w:lang w:eastAsia="en-CA"/>
              </w:rPr>
            </w:pPr>
            <w:r w:rsidRPr="003A224F">
              <w:rPr>
                <w:sz w:val="22"/>
                <w:szCs w:val="22"/>
                <w:lang w:eastAsia="en-CA"/>
              </w:rPr>
              <w:t>5.819</w:t>
            </w:r>
          </w:p>
        </w:tc>
        <w:tc>
          <w:tcPr>
            <w:tcW w:w="992" w:type="dxa"/>
            <w:tcBorders>
              <w:top w:val="nil"/>
              <w:left w:val="nil"/>
              <w:bottom w:val="single" w:sz="4" w:space="0" w:color="auto"/>
              <w:right w:val="single" w:sz="4" w:space="0" w:color="auto"/>
            </w:tcBorders>
            <w:shd w:val="clear" w:color="auto" w:fill="auto"/>
            <w:noWrap/>
            <w:vAlign w:val="center"/>
            <w:hideMark/>
          </w:tcPr>
          <w:p w14:paraId="2153AE79" w14:textId="77777777" w:rsidR="003A224F" w:rsidRPr="003A224F" w:rsidRDefault="003A224F" w:rsidP="003A224F">
            <w:pPr>
              <w:jc w:val="center"/>
              <w:rPr>
                <w:sz w:val="22"/>
                <w:szCs w:val="22"/>
                <w:lang w:eastAsia="en-CA"/>
              </w:rPr>
            </w:pPr>
            <w:r w:rsidRPr="003A224F">
              <w:rPr>
                <w:sz w:val="22"/>
                <w:szCs w:val="22"/>
                <w:lang w:eastAsia="en-CA"/>
              </w:rPr>
              <w:t>0.7917</w:t>
            </w:r>
          </w:p>
        </w:tc>
        <w:tc>
          <w:tcPr>
            <w:tcW w:w="656" w:type="dxa"/>
            <w:tcBorders>
              <w:top w:val="nil"/>
              <w:left w:val="nil"/>
              <w:bottom w:val="single" w:sz="4" w:space="0" w:color="auto"/>
              <w:right w:val="single" w:sz="4" w:space="0" w:color="auto"/>
            </w:tcBorders>
            <w:shd w:val="clear" w:color="auto" w:fill="auto"/>
            <w:noWrap/>
            <w:vAlign w:val="center"/>
            <w:hideMark/>
          </w:tcPr>
          <w:p w14:paraId="225916D3" w14:textId="77777777" w:rsidR="003A224F" w:rsidRPr="003A224F" w:rsidRDefault="003A224F" w:rsidP="003A224F">
            <w:pPr>
              <w:jc w:val="center"/>
              <w:rPr>
                <w:sz w:val="22"/>
                <w:szCs w:val="22"/>
                <w:lang w:eastAsia="en-CA"/>
              </w:rPr>
            </w:pPr>
            <w:r w:rsidRPr="003A224F">
              <w:rPr>
                <w:sz w:val="22"/>
                <w:szCs w:val="22"/>
                <w:lang w:eastAsia="en-CA"/>
              </w:rPr>
              <w:t>ns</w:t>
            </w:r>
          </w:p>
        </w:tc>
        <w:tc>
          <w:tcPr>
            <w:tcW w:w="904" w:type="dxa"/>
            <w:tcBorders>
              <w:top w:val="nil"/>
              <w:left w:val="nil"/>
              <w:bottom w:val="single" w:sz="4" w:space="0" w:color="auto"/>
              <w:right w:val="single" w:sz="8" w:space="0" w:color="auto"/>
            </w:tcBorders>
            <w:shd w:val="clear" w:color="auto" w:fill="auto"/>
            <w:noWrap/>
            <w:vAlign w:val="center"/>
            <w:hideMark/>
          </w:tcPr>
          <w:p w14:paraId="4ECD5F57" w14:textId="77777777" w:rsidR="003A224F" w:rsidRPr="003A224F" w:rsidRDefault="003A224F" w:rsidP="003A224F">
            <w:pPr>
              <w:jc w:val="center"/>
              <w:rPr>
                <w:sz w:val="22"/>
                <w:szCs w:val="22"/>
                <w:lang w:eastAsia="en-CA"/>
              </w:rPr>
            </w:pPr>
            <w:r w:rsidRPr="003A224F">
              <w:rPr>
                <w:sz w:val="22"/>
                <w:szCs w:val="22"/>
                <w:lang w:eastAsia="en-CA"/>
              </w:rPr>
              <w:t>0.8704</w:t>
            </w:r>
          </w:p>
        </w:tc>
      </w:tr>
      <w:tr w:rsidR="003A224F" w:rsidRPr="003A224F" w14:paraId="6C8773DE"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28A5CB97" w14:textId="77777777" w:rsidR="003A224F" w:rsidRPr="003A224F" w:rsidRDefault="003A224F" w:rsidP="003A224F">
            <w:pPr>
              <w:jc w:val="center"/>
              <w:rPr>
                <w:sz w:val="22"/>
                <w:szCs w:val="22"/>
                <w:lang w:eastAsia="en-CA"/>
              </w:rPr>
            </w:pPr>
            <w:r w:rsidRPr="003A224F">
              <w:rPr>
                <w:sz w:val="22"/>
                <w:szCs w:val="22"/>
                <w:lang w:eastAsia="en-CA"/>
              </w:rPr>
              <w:t>MG2</w:t>
            </w:r>
          </w:p>
        </w:tc>
        <w:tc>
          <w:tcPr>
            <w:tcW w:w="1041" w:type="dxa"/>
            <w:tcBorders>
              <w:top w:val="nil"/>
              <w:left w:val="nil"/>
              <w:bottom w:val="single" w:sz="4" w:space="0" w:color="auto"/>
              <w:right w:val="single" w:sz="4" w:space="0" w:color="auto"/>
            </w:tcBorders>
            <w:shd w:val="clear" w:color="auto" w:fill="auto"/>
            <w:noWrap/>
            <w:vAlign w:val="center"/>
            <w:hideMark/>
          </w:tcPr>
          <w:p w14:paraId="7B802D67" w14:textId="77777777" w:rsidR="003A224F" w:rsidRPr="003A224F" w:rsidRDefault="003A224F" w:rsidP="003A224F">
            <w:pPr>
              <w:jc w:val="center"/>
              <w:rPr>
                <w:sz w:val="22"/>
                <w:szCs w:val="22"/>
                <w:lang w:eastAsia="en-CA"/>
              </w:rPr>
            </w:pPr>
            <w:r w:rsidRPr="003A224F">
              <w:rPr>
                <w:sz w:val="22"/>
                <w:szCs w:val="22"/>
                <w:lang w:eastAsia="en-CA"/>
              </w:rPr>
              <w:t>0.5385</w:t>
            </w:r>
          </w:p>
        </w:tc>
        <w:tc>
          <w:tcPr>
            <w:tcW w:w="1041" w:type="dxa"/>
            <w:tcBorders>
              <w:top w:val="nil"/>
              <w:left w:val="nil"/>
              <w:bottom w:val="single" w:sz="4" w:space="0" w:color="auto"/>
              <w:right w:val="single" w:sz="4" w:space="0" w:color="auto"/>
            </w:tcBorders>
            <w:shd w:val="clear" w:color="auto" w:fill="auto"/>
            <w:noWrap/>
            <w:vAlign w:val="center"/>
            <w:hideMark/>
          </w:tcPr>
          <w:p w14:paraId="7F5AC88B" w14:textId="77777777" w:rsidR="003A224F" w:rsidRPr="003A224F" w:rsidRDefault="003A224F" w:rsidP="003A224F">
            <w:pPr>
              <w:jc w:val="center"/>
              <w:rPr>
                <w:sz w:val="22"/>
                <w:szCs w:val="22"/>
                <w:lang w:eastAsia="en-CA"/>
              </w:rPr>
            </w:pPr>
            <w:r w:rsidRPr="003A224F">
              <w:rPr>
                <w:sz w:val="22"/>
                <w:szCs w:val="22"/>
                <w:lang w:eastAsia="en-CA"/>
              </w:rPr>
              <w:t>0.1603</w:t>
            </w:r>
          </w:p>
        </w:tc>
        <w:tc>
          <w:tcPr>
            <w:tcW w:w="756" w:type="dxa"/>
            <w:tcBorders>
              <w:top w:val="nil"/>
              <w:left w:val="nil"/>
              <w:bottom w:val="single" w:sz="4" w:space="0" w:color="auto"/>
              <w:right w:val="single" w:sz="4" w:space="0" w:color="auto"/>
            </w:tcBorders>
            <w:shd w:val="clear" w:color="auto" w:fill="auto"/>
            <w:noWrap/>
            <w:vAlign w:val="center"/>
            <w:hideMark/>
          </w:tcPr>
          <w:p w14:paraId="58CC6DB6" w14:textId="77777777" w:rsidR="003A224F" w:rsidRPr="003A224F" w:rsidRDefault="003A224F" w:rsidP="003A224F">
            <w:pPr>
              <w:jc w:val="center"/>
              <w:rPr>
                <w:sz w:val="22"/>
                <w:szCs w:val="22"/>
                <w:lang w:eastAsia="en-CA"/>
              </w:rPr>
            </w:pPr>
            <w:r w:rsidRPr="003A224F">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3599CAA4" w14:textId="77777777" w:rsidR="003A224F" w:rsidRPr="003A224F" w:rsidRDefault="003A224F" w:rsidP="003A224F">
            <w:pPr>
              <w:jc w:val="center"/>
              <w:rPr>
                <w:sz w:val="22"/>
                <w:szCs w:val="22"/>
                <w:lang w:eastAsia="en-CA"/>
              </w:rPr>
            </w:pPr>
            <w:r w:rsidRPr="003A224F">
              <w:rPr>
                <w:sz w:val="22"/>
                <w:szCs w:val="22"/>
                <w:lang w:eastAsia="en-CA"/>
              </w:rPr>
              <w:t>0.999</w:t>
            </w:r>
          </w:p>
        </w:tc>
        <w:tc>
          <w:tcPr>
            <w:tcW w:w="992" w:type="dxa"/>
            <w:tcBorders>
              <w:top w:val="nil"/>
              <w:left w:val="nil"/>
              <w:bottom w:val="single" w:sz="4" w:space="0" w:color="auto"/>
              <w:right w:val="single" w:sz="4" w:space="0" w:color="auto"/>
            </w:tcBorders>
            <w:shd w:val="clear" w:color="auto" w:fill="auto"/>
            <w:noWrap/>
            <w:vAlign w:val="center"/>
            <w:hideMark/>
          </w:tcPr>
          <w:p w14:paraId="67FFC227" w14:textId="77777777" w:rsidR="003A224F" w:rsidRPr="003A224F" w:rsidRDefault="003A224F" w:rsidP="003A224F">
            <w:pPr>
              <w:jc w:val="center"/>
              <w:rPr>
                <w:sz w:val="22"/>
                <w:szCs w:val="22"/>
                <w:lang w:eastAsia="en-CA"/>
              </w:rPr>
            </w:pPr>
            <w:r w:rsidRPr="003A224F">
              <w:rPr>
                <w:sz w:val="22"/>
                <w:szCs w:val="22"/>
                <w:lang w:eastAsia="en-CA"/>
              </w:rPr>
              <w:t>4.788</w:t>
            </w:r>
          </w:p>
        </w:tc>
        <w:tc>
          <w:tcPr>
            <w:tcW w:w="1134" w:type="dxa"/>
            <w:tcBorders>
              <w:top w:val="nil"/>
              <w:left w:val="nil"/>
              <w:bottom w:val="single" w:sz="4" w:space="0" w:color="auto"/>
              <w:right w:val="single" w:sz="4" w:space="0" w:color="auto"/>
            </w:tcBorders>
            <w:shd w:val="clear" w:color="auto" w:fill="auto"/>
            <w:noWrap/>
            <w:vAlign w:val="center"/>
            <w:hideMark/>
          </w:tcPr>
          <w:p w14:paraId="59C8446F" w14:textId="77777777" w:rsidR="003A224F" w:rsidRPr="003A224F" w:rsidRDefault="003A224F" w:rsidP="003A224F">
            <w:pPr>
              <w:jc w:val="center"/>
              <w:rPr>
                <w:sz w:val="22"/>
                <w:szCs w:val="22"/>
                <w:lang w:eastAsia="en-CA"/>
              </w:rPr>
            </w:pPr>
            <w:r w:rsidRPr="003A224F">
              <w:rPr>
                <w:sz w:val="22"/>
                <w:szCs w:val="22"/>
                <w:lang w:eastAsia="en-CA"/>
              </w:rPr>
              <w:t>0.3046</w:t>
            </w:r>
          </w:p>
        </w:tc>
        <w:tc>
          <w:tcPr>
            <w:tcW w:w="709" w:type="dxa"/>
            <w:tcBorders>
              <w:top w:val="nil"/>
              <w:left w:val="nil"/>
              <w:bottom w:val="single" w:sz="4" w:space="0" w:color="auto"/>
              <w:right w:val="single" w:sz="4" w:space="0" w:color="auto"/>
            </w:tcBorders>
            <w:shd w:val="clear" w:color="auto" w:fill="auto"/>
            <w:noWrap/>
            <w:vAlign w:val="center"/>
            <w:hideMark/>
          </w:tcPr>
          <w:p w14:paraId="72F6303C" w14:textId="77777777" w:rsidR="003A224F" w:rsidRPr="003A224F" w:rsidRDefault="003A224F" w:rsidP="003A224F">
            <w:pPr>
              <w:jc w:val="center"/>
              <w:rPr>
                <w:sz w:val="22"/>
                <w:szCs w:val="22"/>
                <w:lang w:eastAsia="en-CA"/>
              </w:rPr>
            </w:pPr>
            <w:r w:rsidRPr="003A224F">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69A56CCC" w14:textId="77777777" w:rsidR="003A224F" w:rsidRPr="003A224F" w:rsidRDefault="003A224F" w:rsidP="003A224F">
            <w:pPr>
              <w:jc w:val="center"/>
              <w:rPr>
                <w:sz w:val="22"/>
                <w:szCs w:val="22"/>
                <w:lang w:eastAsia="en-CA"/>
              </w:rPr>
            </w:pPr>
            <w:r w:rsidRPr="003A224F">
              <w:rPr>
                <w:sz w:val="22"/>
                <w:szCs w:val="22"/>
                <w:lang w:eastAsia="en-CA"/>
              </w:rPr>
              <w:t>0.6406</w:t>
            </w:r>
          </w:p>
        </w:tc>
        <w:tc>
          <w:tcPr>
            <w:tcW w:w="992" w:type="dxa"/>
            <w:tcBorders>
              <w:top w:val="nil"/>
              <w:left w:val="nil"/>
              <w:bottom w:val="single" w:sz="4" w:space="0" w:color="auto"/>
              <w:right w:val="single" w:sz="4" w:space="0" w:color="auto"/>
            </w:tcBorders>
            <w:shd w:val="clear" w:color="auto" w:fill="auto"/>
            <w:noWrap/>
            <w:vAlign w:val="center"/>
            <w:hideMark/>
          </w:tcPr>
          <w:p w14:paraId="0A4BC9D2" w14:textId="77777777" w:rsidR="003A224F" w:rsidRPr="003A224F" w:rsidRDefault="003A224F" w:rsidP="003A224F">
            <w:pPr>
              <w:jc w:val="center"/>
              <w:rPr>
                <w:sz w:val="22"/>
                <w:szCs w:val="22"/>
                <w:lang w:eastAsia="en-CA"/>
              </w:rPr>
            </w:pPr>
            <w:r w:rsidRPr="003A224F">
              <w:rPr>
                <w:sz w:val="22"/>
                <w:szCs w:val="22"/>
                <w:lang w:eastAsia="en-CA"/>
              </w:rPr>
              <w:t>5.133</w:t>
            </w:r>
          </w:p>
        </w:tc>
        <w:tc>
          <w:tcPr>
            <w:tcW w:w="992" w:type="dxa"/>
            <w:tcBorders>
              <w:top w:val="nil"/>
              <w:left w:val="nil"/>
              <w:bottom w:val="single" w:sz="4" w:space="0" w:color="auto"/>
              <w:right w:val="single" w:sz="4" w:space="0" w:color="auto"/>
            </w:tcBorders>
            <w:shd w:val="clear" w:color="auto" w:fill="auto"/>
            <w:noWrap/>
            <w:vAlign w:val="center"/>
            <w:hideMark/>
          </w:tcPr>
          <w:p w14:paraId="188A2C7F" w14:textId="77777777" w:rsidR="003A224F" w:rsidRPr="003A224F" w:rsidRDefault="003A224F" w:rsidP="003A224F">
            <w:pPr>
              <w:jc w:val="center"/>
              <w:rPr>
                <w:sz w:val="22"/>
                <w:szCs w:val="22"/>
                <w:lang w:eastAsia="en-CA"/>
              </w:rPr>
            </w:pPr>
            <w:r w:rsidRPr="003A224F">
              <w:rPr>
                <w:sz w:val="22"/>
                <w:szCs w:val="22"/>
                <w:lang w:eastAsia="en-CA"/>
              </w:rPr>
              <w:t>0.4703</w:t>
            </w:r>
          </w:p>
        </w:tc>
        <w:tc>
          <w:tcPr>
            <w:tcW w:w="656" w:type="dxa"/>
            <w:tcBorders>
              <w:top w:val="nil"/>
              <w:left w:val="nil"/>
              <w:bottom w:val="single" w:sz="4" w:space="0" w:color="auto"/>
              <w:right w:val="single" w:sz="4" w:space="0" w:color="auto"/>
            </w:tcBorders>
            <w:shd w:val="clear" w:color="auto" w:fill="auto"/>
            <w:noWrap/>
            <w:vAlign w:val="center"/>
            <w:hideMark/>
          </w:tcPr>
          <w:p w14:paraId="07D9C840" w14:textId="77777777" w:rsidR="003A224F" w:rsidRPr="003A224F" w:rsidRDefault="003A224F" w:rsidP="003A224F">
            <w:pPr>
              <w:jc w:val="center"/>
              <w:rPr>
                <w:sz w:val="22"/>
                <w:szCs w:val="22"/>
                <w:lang w:eastAsia="en-CA"/>
              </w:rPr>
            </w:pPr>
            <w:r w:rsidRPr="003A224F">
              <w:rPr>
                <w:sz w:val="22"/>
                <w:szCs w:val="22"/>
                <w:lang w:eastAsia="en-CA"/>
              </w:rPr>
              <w:t>ns</w:t>
            </w:r>
          </w:p>
        </w:tc>
        <w:tc>
          <w:tcPr>
            <w:tcW w:w="904" w:type="dxa"/>
            <w:tcBorders>
              <w:top w:val="nil"/>
              <w:left w:val="nil"/>
              <w:bottom w:val="single" w:sz="4" w:space="0" w:color="auto"/>
              <w:right w:val="single" w:sz="8" w:space="0" w:color="auto"/>
            </w:tcBorders>
            <w:shd w:val="clear" w:color="auto" w:fill="auto"/>
            <w:noWrap/>
            <w:vAlign w:val="center"/>
            <w:hideMark/>
          </w:tcPr>
          <w:p w14:paraId="48E3F6FF" w14:textId="77777777" w:rsidR="003A224F" w:rsidRPr="003A224F" w:rsidRDefault="003A224F" w:rsidP="003A224F">
            <w:pPr>
              <w:jc w:val="center"/>
              <w:rPr>
                <w:sz w:val="22"/>
                <w:szCs w:val="22"/>
                <w:lang w:eastAsia="en-CA"/>
              </w:rPr>
            </w:pPr>
            <w:r w:rsidRPr="003A224F">
              <w:rPr>
                <w:sz w:val="22"/>
                <w:szCs w:val="22"/>
                <w:lang w:eastAsia="en-CA"/>
              </w:rPr>
              <w:t>0.9658</w:t>
            </w:r>
          </w:p>
        </w:tc>
      </w:tr>
      <w:tr w:rsidR="003A224F" w:rsidRPr="003A224F" w14:paraId="2067EA99"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237506AF" w14:textId="77777777" w:rsidR="003A224F" w:rsidRPr="003A224F" w:rsidRDefault="003A224F" w:rsidP="003A224F">
            <w:pPr>
              <w:jc w:val="center"/>
              <w:rPr>
                <w:sz w:val="22"/>
                <w:szCs w:val="22"/>
                <w:lang w:eastAsia="en-CA"/>
              </w:rPr>
            </w:pPr>
            <w:r w:rsidRPr="003A224F">
              <w:rPr>
                <w:sz w:val="22"/>
                <w:szCs w:val="22"/>
                <w:lang w:eastAsia="en-CA"/>
              </w:rPr>
              <w:t>MG3</w:t>
            </w:r>
          </w:p>
        </w:tc>
        <w:tc>
          <w:tcPr>
            <w:tcW w:w="1041" w:type="dxa"/>
            <w:tcBorders>
              <w:top w:val="nil"/>
              <w:left w:val="nil"/>
              <w:bottom w:val="single" w:sz="4" w:space="0" w:color="auto"/>
              <w:right w:val="single" w:sz="4" w:space="0" w:color="auto"/>
            </w:tcBorders>
            <w:shd w:val="clear" w:color="auto" w:fill="auto"/>
            <w:noWrap/>
            <w:vAlign w:val="center"/>
            <w:hideMark/>
          </w:tcPr>
          <w:p w14:paraId="5B8E24F0" w14:textId="77777777" w:rsidR="003A224F" w:rsidRPr="003A224F" w:rsidRDefault="003A224F" w:rsidP="003A224F">
            <w:pPr>
              <w:jc w:val="center"/>
              <w:rPr>
                <w:sz w:val="22"/>
                <w:szCs w:val="22"/>
                <w:lang w:eastAsia="en-CA"/>
              </w:rPr>
            </w:pPr>
            <w:r w:rsidRPr="003A224F">
              <w:rPr>
                <w:sz w:val="22"/>
                <w:szCs w:val="22"/>
                <w:lang w:eastAsia="en-CA"/>
              </w:rPr>
              <w:t>0.4105</w:t>
            </w:r>
          </w:p>
        </w:tc>
        <w:tc>
          <w:tcPr>
            <w:tcW w:w="1041" w:type="dxa"/>
            <w:tcBorders>
              <w:top w:val="nil"/>
              <w:left w:val="nil"/>
              <w:bottom w:val="single" w:sz="4" w:space="0" w:color="auto"/>
              <w:right w:val="single" w:sz="4" w:space="0" w:color="auto"/>
            </w:tcBorders>
            <w:shd w:val="clear" w:color="auto" w:fill="auto"/>
            <w:noWrap/>
            <w:vAlign w:val="center"/>
            <w:hideMark/>
          </w:tcPr>
          <w:p w14:paraId="772C0252" w14:textId="77777777" w:rsidR="003A224F" w:rsidRPr="003A224F" w:rsidRDefault="003A224F" w:rsidP="003A224F">
            <w:pPr>
              <w:jc w:val="center"/>
              <w:rPr>
                <w:sz w:val="22"/>
                <w:szCs w:val="22"/>
                <w:lang w:eastAsia="en-CA"/>
              </w:rPr>
            </w:pPr>
            <w:r w:rsidRPr="003A224F">
              <w:rPr>
                <w:sz w:val="22"/>
                <w:szCs w:val="22"/>
                <w:lang w:eastAsia="en-CA"/>
              </w:rPr>
              <w:t>0.2247</w:t>
            </w:r>
          </w:p>
        </w:tc>
        <w:tc>
          <w:tcPr>
            <w:tcW w:w="756" w:type="dxa"/>
            <w:tcBorders>
              <w:top w:val="nil"/>
              <w:left w:val="nil"/>
              <w:bottom w:val="single" w:sz="4" w:space="0" w:color="auto"/>
              <w:right w:val="single" w:sz="4" w:space="0" w:color="auto"/>
            </w:tcBorders>
            <w:shd w:val="clear" w:color="auto" w:fill="auto"/>
            <w:noWrap/>
            <w:vAlign w:val="center"/>
            <w:hideMark/>
          </w:tcPr>
          <w:p w14:paraId="6E61FCA5" w14:textId="77777777" w:rsidR="003A224F" w:rsidRPr="003A224F" w:rsidRDefault="003A224F" w:rsidP="003A224F">
            <w:pPr>
              <w:jc w:val="center"/>
              <w:rPr>
                <w:sz w:val="22"/>
                <w:szCs w:val="22"/>
                <w:lang w:eastAsia="en-CA"/>
              </w:rPr>
            </w:pPr>
            <w:r w:rsidRPr="003A224F">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402645B2" w14:textId="77777777" w:rsidR="003A224F" w:rsidRPr="003A224F" w:rsidRDefault="003A224F" w:rsidP="003A224F">
            <w:pPr>
              <w:jc w:val="center"/>
              <w:rPr>
                <w:sz w:val="22"/>
                <w:szCs w:val="22"/>
                <w:lang w:eastAsia="en-CA"/>
              </w:rPr>
            </w:pPr>
            <w:r w:rsidRPr="003A224F">
              <w:rPr>
                <w:sz w:val="22"/>
                <w:szCs w:val="22"/>
                <w:lang w:eastAsia="en-CA"/>
              </w:rPr>
              <w:t>0.9994</w:t>
            </w:r>
          </w:p>
        </w:tc>
        <w:tc>
          <w:tcPr>
            <w:tcW w:w="992" w:type="dxa"/>
            <w:tcBorders>
              <w:top w:val="nil"/>
              <w:left w:val="nil"/>
              <w:bottom w:val="single" w:sz="4" w:space="0" w:color="auto"/>
              <w:right w:val="single" w:sz="4" w:space="0" w:color="auto"/>
            </w:tcBorders>
            <w:shd w:val="clear" w:color="auto" w:fill="auto"/>
            <w:noWrap/>
            <w:vAlign w:val="center"/>
            <w:hideMark/>
          </w:tcPr>
          <w:p w14:paraId="174C8BF8" w14:textId="77777777" w:rsidR="003A224F" w:rsidRPr="003A224F" w:rsidRDefault="003A224F" w:rsidP="003A224F">
            <w:pPr>
              <w:jc w:val="center"/>
              <w:rPr>
                <w:sz w:val="22"/>
                <w:szCs w:val="22"/>
                <w:lang w:eastAsia="en-CA"/>
              </w:rPr>
            </w:pPr>
            <w:r w:rsidRPr="003A224F">
              <w:rPr>
                <w:sz w:val="22"/>
                <w:szCs w:val="22"/>
                <w:lang w:eastAsia="en-CA"/>
              </w:rPr>
              <w:t>4.663</w:t>
            </w:r>
          </w:p>
        </w:tc>
        <w:tc>
          <w:tcPr>
            <w:tcW w:w="1134" w:type="dxa"/>
            <w:tcBorders>
              <w:top w:val="nil"/>
              <w:left w:val="nil"/>
              <w:bottom w:val="single" w:sz="4" w:space="0" w:color="auto"/>
              <w:right w:val="single" w:sz="4" w:space="0" w:color="auto"/>
            </w:tcBorders>
            <w:shd w:val="clear" w:color="auto" w:fill="auto"/>
            <w:noWrap/>
            <w:vAlign w:val="center"/>
            <w:hideMark/>
          </w:tcPr>
          <w:p w14:paraId="6EA25573" w14:textId="77777777" w:rsidR="003A224F" w:rsidRPr="003A224F" w:rsidRDefault="003A224F" w:rsidP="003A224F">
            <w:pPr>
              <w:jc w:val="center"/>
              <w:rPr>
                <w:sz w:val="22"/>
                <w:szCs w:val="22"/>
                <w:lang w:eastAsia="en-CA"/>
              </w:rPr>
            </w:pPr>
            <w:r w:rsidRPr="003A224F">
              <w:rPr>
                <w:sz w:val="22"/>
                <w:szCs w:val="22"/>
                <w:lang w:eastAsia="en-CA"/>
              </w:rPr>
              <w:t>1.984</w:t>
            </w:r>
          </w:p>
        </w:tc>
        <w:tc>
          <w:tcPr>
            <w:tcW w:w="709" w:type="dxa"/>
            <w:tcBorders>
              <w:top w:val="nil"/>
              <w:left w:val="nil"/>
              <w:bottom w:val="single" w:sz="4" w:space="0" w:color="auto"/>
              <w:right w:val="single" w:sz="4" w:space="0" w:color="auto"/>
            </w:tcBorders>
            <w:shd w:val="clear" w:color="auto" w:fill="auto"/>
            <w:noWrap/>
            <w:vAlign w:val="center"/>
            <w:hideMark/>
          </w:tcPr>
          <w:p w14:paraId="64B50AFF" w14:textId="77777777" w:rsidR="003A224F" w:rsidRPr="003A224F" w:rsidRDefault="003A224F" w:rsidP="003A224F">
            <w:pPr>
              <w:jc w:val="center"/>
              <w:rPr>
                <w:sz w:val="22"/>
                <w:szCs w:val="22"/>
                <w:lang w:eastAsia="en-CA"/>
              </w:rPr>
            </w:pPr>
            <w:r w:rsidRPr="003A224F">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1073B9F9" w14:textId="77777777" w:rsidR="003A224F" w:rsidRPr="003A224F" w:rsidRDefault="003A224F" w:rsidP="003A224F">
            <w:pPr>
              <w:jc w:val="center"/>
              <w:rPr>
                <w:sz w:val="22"/>
                <w:szCs w:val="22"/>
                <w:lang w:eastAsia="en-CA"/>
              </w:rPr>
            </w:pPr>
            <w:r w:rsidRPr="003A224F">
              <w:rPr>
                <w:sz w:val="22"/>
                <w:szCs w:val="22"/>
                <w:lang w:eastAsia="en-CA"/>
              </w:rPr>
              <w:t>0.6794</w:t>
            </w:r>
          </w:p>
        </w:tc>
        <w:tc>
          <w:tcPr>
            <w:tcW w:w="992" w:type="dxa"/>
            <w:tcBorders>
              <w:top w:val="nil"/>
              <w:left w:val="nil"/>
              <w:bottom w:val="single" w:sz="4" w:space="0" w:color="auto"/>
              <w:right w:val="single" w:sz="4" w:space="0" w:color="auto"/>
            </w:tcBorders>
            <w:shd w:val="clear" w:color="auto" w:fill="auto"/>
            <w:noWrap/>
            <w:vAlign w:val="center"/>
            <w:hideMark/>
          </w:tcPr>
          <w:p w14:paraId="42B2370F" w14:textId="77777777" w:rsidR="003A224F" w:rsidRPr="003A224F" w:rsidRDefault="003A224F" w:rsidP="003A224F">
            <w:pPr>
              <w:jc w:val="center"/>
              <w:rPr>
                <w:sz w:val="22"/>
                <w:szCs w:val="22"/>
                <w:lang w:eastAsia="en-CA"/>
              </w:rPr>
            </w:pPr>
            <w:r w:rsidRPr="003A224F">
              <w:rPr>
                <w:sz w:val="22"/>
                <w:szCs w:val="22"/>
                <w:lang w:eastAsia="en-CA"/>
              </w:rPr>
              <w:t>1.722</w:t>
            </w:r>
          </w:p>
        </w:tc>
        <w:tc>
          <w:tcPr>
            <w:tcW w:w="992" w:type="dxa"/>
            <w:tcBorders>
              <w:top w:val="nil"/>
              <w:left w:val="nil"/>
              <w:bottom w:val="single" w:sz="4" w:space="0" w:color="auto"/>
              <w:right w:val="single" w:sz="4" w:space="0" w:color="auto"/>
            </w:tcBorders>
            <w:shd w:val="clear" w:color="auto" w:fill="auto"/>
            <w:noWrap/>
            <w:vAlign w:val="center"/>
            <w:hideMark/>
          </w:tcPr>
          <w:p w14:paraId="49F71DBB" w14:textId="77777777" w:rsidR="003A224F" w:rsidRPr="003A224F" w:rsidRDefault="003A224F" w:rsidP="003A224F">
            <w:pPr>
              <w:jc w:val="center"/>
              <w:rPr>
                <w:sz w:val="22"/>
                <w:szCs w:val="22"/>
                <w:lang w:eastAsia="en-CA"/>
              </w:rPr>
            </w:pPr>
            <w:r w:rsidRPr="003A224F">
              <w:rPr>
                <w:sz w:val="22"/>
                <w:szCs w:val="22"/>
                <w:lang w:eastAsia="en-CA"/>
              </w:rPr>
              <w:t>1.054</w:t>
            </w:r>
          </w:p>
        </w:tc>
        <w:tc>
          <w:tcPr>
            <w:tcW w:w="656" w:type="dxa"/>
            <w:tcBorders>
              <w:top w:val="nil"/>
              <w:left w:val="nil"/>
              <w:bottom w:val="single" w:sz="4" w:space="0" w:color="auto"/>
              <w:right w:val="single" w:sz="4" w:space="0" w:color="auto"/>
            </w:tcBorders>
            <w:shd w:val="clear" w:color="auto" w:fill="auto"/>
            <w:noWrap/>
            <w:vAlign w:val="center"/>
            <w:hideMark/>
          </w:tcPr>
          <w:p w14:paraId="283C5C43" w14:textId="77777777" w:rsidR="003A224F" w:rsidRPr="003A224F" w:rsidRDefault="003A224F" w:rsidP="003A224F">
            <w:pPr>
              <w:jc w:val="center"/>
              <w:rPr>
                <w:sz w:val="22"/>
                <w:szCs w:val="22"/>
                <w:lang w:eastAsia="en-CA"/>
              </w:rPr>
            </w:pPr>
            <w:r w:rsidRPr="003A224F">
              <w:rPr>
                <w:sz w:val="22"/>
                <w:szCs w:val="22"/>
                <w:lang w:eastAsia="en-CA"/>
              </w:rPr>
              <w:t>ns</w:t>
            </w:r>
          </w:p>
        </w:tc>
        <w:tc>
          <w:tcPr>
            <w:tcW w:w="904" w:type="dxa"/>
            <w:tcBorders>
              <w:top w:val="nil"/>
              <w:left w:val="nil"/>
              <w:bottom w:val="single" w:sz="4" w:space="0" w:color="auto"/>
              <w:right w:val="single" w:sz="8" w:space="0" w:color="auto"/>
            </w:tcBorders>
            <w:shd w:val="clear" w:color="auto" w:fill="auto"/>
            <w:noWrap/>
            <w:vAlign w:val="center"/>
            <w:hideMark/>
          </w:tcPr>
          <w:p w14:paraId="2EAC3B33" w14:textId="77777777" w:rsidR="003A224F" w:rsidRPr="003A224F" w:rsidRDefault="003A224F" w:rsidP="003A224F">
            <w:pPr>
              <w:jc w:val="center"/>
              <w:rPr>
                <w:sz w:val="22"/>
                <w:szCs w:val="22"/>
                <w:lang w:eastAsia="en-CA"/>
              </w:rPr>
            </w:pPr>
            <w:r w:rsidRPr="003A224F">
              <w:rPr>
                <w:sz w:val="22"/>
                <w:szCs w:val="22"/>
                <w:lang w:eastAsia="en-CA"/>
              </w:rPr>
              <w:t>&gt;0.9999</w:t>
            </w:r>
          </w:p>
        </w:tc>
      </w:tr>
      <w:tr w:rsidR="003A224F" w:rsidRPr="003A224F" w14:paraId="1BAC0F65" w14:textId="77777777" w:rsidTr="00504FA6">
        <w:trPr>
          <w:trHeight w:val="290"/>
        </w:trPr>
        <w:tc>
          <w:tcPr>
            <w:tcW w:w="980" w:type="dxa"/>
            <w:tcBorders>
              <w:top w:val="nil"/>
              <w:left w:val="single" w:sz="8" w:space="0" w:color="auto"/>
              <w:bottom w:val="single" w:sz="4" w:space="0" w:color="auto"/>
              <w:right w:val="single" w:sz="8" w:space="0" w:color="auto"/>
            </w:tcBorders>
            <w:shd w:val="clear" w:color="000000" w:fill="F2F2F2"/>
            <w:noWrap/>
            <w:vAlign w:val="center"/>
            <w:hideMark/>
          </w:tcPr>
          <w:p w14:paraId="4D9FA59B" w14:textId="77777777" w:rsidR="003A224F" w:rsidRPr="003A224F" w:rsidRDefault="003A224F" w:rsidP="003A224F">
            <w:pPr>
              <w:jc w:val="center"/>
              <w:rPr>
                <w:sz w:val="22"/>
                <w:szCs w:val="22"/>
                <w:lang w:eastAsia="en-CA"/>
              </w:rPr>
            </w:pPr>
            <w:r w:rsidRPr="003A224F">
              <w:rPr>
                <w:sz w:val="22"/>
                <w:szCs w:val="22"/>
                <w:lang w:eastAsia="en-CA"/>
              </w:rPr>
              <w:t>MG4</w:t>
            </w:r>
          </w:p>
        </w:tc>
        <w:tc>
          <w:tcPr>
            <w:tcW w:w="1041" w:type="dxa"/>
            <w:tcBorders>
              <w:top w:val="nil"/>
              <w:left w:val="nil"/>
              <w:bottom w:val="single" w:sz="4" w:space="0" w:color="auto"/>
              <w:right w:val="single" w:sz="4" w:space="0" w:color="auto"/>
            </w:tcBorders>
            <w:shd w:val="clear" w:color="auto" w:fill="auto"/>
            <w:noWrap/>
            <w:vAlign w:val="center"/>
            <w:hideMark/>
          </w:tcPr>
          <w:p w14:paraId="00A103BA" w14:textId="77777777" w:rsidR="003A224F" w:rsidRPr="003A224F" w:rsidRDefault="003A224F" w:rsidP="003A224F">
            <w:pPr>
              <w:jc w:val="center"/>
              <w:rPr>
                <w:sz w:val="22"/>
                <w:szCs w:val="22"/>
                <w:lang w:eastAsia="en-CA"/>
              </w:rPr>
            </w:pPr>
            <w:r w:rsidRPr="003A224F">
              <w:rPr>
                <w:sz w:val="22"/>
                <w:szCs w:val="22"/>
                <w:lang w:eastAsia="en-CA"/>
              </w:rPr>
              <w:t>0.6005</w:t>
            </w:r>
          </w:p>
        </w:tc>
        <w:tc>
          <w:tcPr>
            <w:tcW w:w="1041" w:type="dxa"/>
            <w:tcBorders>
              <w:top w:val="nil"/>
              <w:left w:val="nil"/>
              <w:bottom w:val="single" w:sz="4" w:space="0" w:color="auto"/>
              <w:right w:val="single" w:sz="4" w:space="0" w:color="auto"/>
            </w:tcBorders>
            <w:shd w:val="clear" w:color="auto" w:fill="auto"/>
            <w:noWrap/>
            <w:vAlign w:val="center"/>
            <w:hideMark/>
          </w:tcPr>
          <w:p w14:paraId="3C18B6EF" w14:textId="77777777" w:rsidR="003A224F" w:rsidRPr="003A224F" w:rsidRDefault="003A224F" w:rsidP="003A224F">
            <w:pPr>
              <w:jc w:val="center"/>
              <w:rPr>
                <w:sz w:val="22"/>
                <w:szCs w:val="22"/>
                <w:lang w:eastAsia="en-CA"/>
              </w:rPr>
            </w:pPr>
            <w:r w:rsidRPr="003A224F">
              <w:rPr>
                <w:sz w:val="22"/>
                <w:szCs w:val="22"/>
                <w:lang w:eastAsia="en-CA"/>
              </w:rPr>
              <w:t>0.1187</w:t>
            </w:r>
          </w:p>
        </w:tc>
        <w:tc>
          <w:tcPr>
            <w:tcW w:w="756" w:type="dxa"/>
            <w:tcBorders>
              <w:top w:val="nil"/>
              <w:left w:val="nil"/>
              <w:bottom w:val="single" w:sz="4" w:space="0" w:color="auto"/>
              <w:right w:val="single" w:sz="4" w:space="0" w:color="auto"/>
            </w:tcBorders>
            <w:shd w:val="clear" w:color="auto" w:fill="auto"/>
            <w:noWrap/>
            <w:vAlign w:val="center"/>
            <w:hideMark/>
          </w:tcPr>
          <w:p w14:paraId="1B2EC9CA" w14:textId="77777777" w:rsidR="003A224F" w:rsidRPr="003A224F" w:rsidRDefault="003A224F" w:rsidP="003A224F">
            <w:pPr>
              <w:jc w:val="center"/>
              <w:rPr>
                <w:sz w:val="22"/>
                <w:szCs w:val="22"/>
                <w:lang w:eastAsia="en-CA"/>
              </w:rPr>
            </w:pPr>
            <w:r w:rsidRPr="003A224F">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6D001CF4" w14:textId="77777777" w:rsidR="003A224F" w:rsidRPr="003A224F" w:rsidRDefault="003A224F" w:rsidP="003A224F">
            <w:pPr>
              <w:jc w:val="center"/>
              <w:rPr>
                <w:sz w:val="22"/>
                <w:szCs w:val="22"/>
                <w:lang w:eastAsia="en-CA"/>
              </w:rPr>
            </w:pPr>
            <w:r w:rsidRPr="003A224F">
              <w:rPr>
                <w:sz w:val="22"/>
                <w:szCs w:val="22"/>
                <w:lang w:eastAsia="en-CA"/>
              </w:rPr>
              <w:t>0.9958</w:t>
            </w:r>
          </w:p>
        </w:tc>
        <w:tc>
          <w:tcPr>
            <w:tcW w:w="992" w:type="dxa"/>
            <w:tcBorders>
              <w:top w:val="nil"/>
              <w:left w:val="nil"/>
              <w:bottom w:val="single" w:sz="4" w:space="0" w:color="auto"/>
              <w:right w:val="single" w:sz="4" w:space="0" w:color="auto"/>
            </w:tcBorders>
            <w:shd w:val="clear" w:color="000000" w:fill="F2F2F2"/>
            <w:noWrap/>
            <w:vAlign w:val="center"/>
            <w:hideMark/>
          </w:tcPr>
          <w:p w14:paraId="38639CED" w14:textId="77777777" w:rsidR="003A224F" w:rsidRPr="003A224F" w:rsidRDefault="003A224F" w:rsidP="003A224F">
            <w:pPr>
              <w:jc w:val="center"/>
              <w:rPr>
                <w:sz w:val="22"/>
                <w:szCs w:val="22"/>
                <w:lang w:eastAsia="en-CA"/>
              </w:rPr>
            </w:pPr>
            <w:r w:rsidRPr="003A224F">
              <w:rPr>
                <w:sz w:val="22"/>
                <w:szCs w:val="22"/>
                <w:lang w:eastAsia="en-CA"/>
              </w:rPr>
              <w:t>36.91</w:t>
            </w:r>
          </w:p>
        </w:tc>
        <w:tc>
          <w:tcPr>
            <w:tcW w:w="1134" w:type="dxa"/>
            <w:tcBorders>
              <w:top w:val="nil"/>
              <w:left w:val="nil"/>
              <w:bottom w:val="single" w:sz="4" w:space="0" w:color="auto"/>
              <w:right w:val="single" w:sz="4" w:space="0" w:color="auto"/>
            </w:tcBorders>
            <w:shd w:val="clear" w:color="000000" w:fill="F2F2F2"/>
            <w:noWrap/>
            <w:vAlign w:val="center"/>
            <w:hideMark/>
          </w:tcPr>
          <w:p w14:paraId="6087F34F" w14:textId="77777777" w:rsidR="003A224F" w:rsidRPr="003A224F" w:rsidRDefault="003A224F" w:rsidP="003A224F">
            <w:pPr>
              <w:jc w:val="center"/>
              <w:rPr>
                <w:sz w:val="22"/>
                <w:szCs w:val="22"/>
                <w:lang w:eastAsia="en-CA"/>
              </w:rPr>
            </w:pPr>
            <w:r w:rsidRPr="003A224F">
              <w:rPr>
                <w:sz w:val="22"/>
                <w:szCs w:val="22"/>
                <w:lang w:eastAsia="en-CA"/>
              </w:rPr>
              <w:t>13.21</w:t>
            </w:r>
          </w:p>
        </w:tc>
        <w:tc>
          <w:tcPr>
            <w:tcW w:w="709" w:type="dxa"/>
            <w:tcBorders>
              <w:top w:val="nil"/>
              <w:left w:val="nil"/>
              <w:bottom w:val="single" w:sz="4" w:space="0" w:color="auto"/>
              <w:right w:val="single" w:sz="4" w:space="0" w:color="auto"/>
            </w:tcBorders>
            <w:shd w:val="clear" w:color="000000" w:fill="F2F2F2"/>
            <w:noWrap/>
            <w:vAlign w:val="center"/>
            <w:hideMark/>
          </w:tcPr>
          <w:p w14:paraId="5A8DF4EA" w14:textId="77777777" w:rsidR="003A224F" w:rsidRPr="003A224F" w:rsidRDefault="003A224F" w:rsidP="003A224F">
            <w:pPr>
              <w:jc w:val="center"/>
              <w:rPr>
                <w:sz w:val="22"/>
                <w:szCs w:val="22"/>
                <w:lang w:eastAsia="en-CA"/>
              </w:rPr>
            </w:pPr>
            <w:r w:rsidRPr="003A224F">
              <w:rPr>
                <w:sz w:val="22"/>
                <w:szCs w:val="22"/>
                <w:lang w:eastAsia="en-CA"/>
              </w:rPr>
              <w:t>****</w:t>
            </w:r>
          </w:p>
        </w:tc>
        <w:tc>
          <w:tcPr>
            <w:tcW w:w="1134" w:type="dxa"/>
            <w:tcBorders>
              <w:top w:val="nil"/>
              <w:left w:val="nil"/>
              <w:bottom w:val="single" w:sz="4" w:space="0" w:color="auto"/>
              <w:right w:val="single" w:sz="8" w:space="0" w:color="auto"/>
            </w:tcBorders>
            <w:shd w:val="clear" w:color="000000" w:fill="F2F2F2"/>
            <w:noWrap/>
            <w:vAlign w:val="center"/>
            <w:hideMark/>
          </w:tcPr>
          <w:p w14:paraId="12F99F56" w14:textId="77777777" w:rsidR="003A224F" w:rsidRPr="003A224F" w:rsidRDefault="003A224F" w:rsidP="003A224F">
            <w:pPr>
              <w:jc w:val="center"/>
              <w:rPr>
                <w:sz w:val="22"/>
                <w:szCs w:val="22"/>
                <w:lang w:eastAsia="en-CA"/>
              </w:rPr>
            </w:pPr>
            <w:r w:rsidRPr="003A224F">
              <w:rPr>
                <w:sz w:val="22"/>
                <w:szCs w:val="22"/>
                <w:lang w:eastAsia="en-CA"/>
              </w:rPr>
              <w:t>&lt;0.0001</w:t>
            </w:r>
          </w:p>
        </w:tc>
        <w:tc>
          <w:tcPr>
            <w:tcW w:w="992" w:type="dxa"/>
            <w:tcBorders>
              <w:top w:val="nil"/>
              <w:left w:val="nil"/>
              <w:bottom w:val="single" w:sz="4" w:space="0" w:color="auto"/>
              <w:right w:val="single" w:sz="4" w:space="0" w:color="auto"/>
            </w:tcBorders>
            <w:shd w:val="clear" w:color="000000" w:fill="F2F2F2"/>
            <w:noWrap/>
            <w:vAlign w:val="center"/>
            <w:hideMark/>
          </w:tcPr>
          <w:p w14:paraId="0D62500E" w14:textId="77777777" w:rsidR="003A224F" w:rsidRPr="003A224F" w:rsidRDefault="003A224F" w:rsidP="003A224F">
            <w:pPr>
              <w:jc w:val="center"/>
              <w:rPr>
                <w:sz w:val="22"/>
                <w:szCs w:val="22"/>
                <w:lang w:eastAsia="en-CA"/>
              </w:rPr>
            </w:pPr>
            <w:r w:rsidRPr="003A224F">
              <w:rPr>
                <w:sz w:val="22"/>
                <w:szCs w:val="22"/>
                <w:lang w:eastAsia="en-CA"/>
              </w:rPr>
              <w:t>31.16</w:t>
            </w:r>
          </w:p>
        </w:tc>
        <w:tc>
          <w:tcPr>
            <w:tcW w:w="992" w:type="dxa"/>
            <w:tcBorders>
              <w:top w:val="nil"/>
              <w:left w:val="nil"/>
              <w:bottom w:val="single" w:sz="4" w:space="0" w:color="auto"/>
              <w:right w:val="single" w:sz="4" w:space="0" w:color="auto"/>
            </w:tcBorders>
            <w:shd w:val="clear" w:color="000000" w:fill="F2F2F2"/>
            <w:noWrap/>
            <w:vAlign w:val="center"/>
            <w:hideMark/>
          </w:tcPr>
          <w:p w14:paraId="0FA5EA34" w14:textId="77777777" w:rsidR="003A224F" w:rsidRPr="003A224F" w:rsidRDefault="003A224F" w:rsidP="003A224F">
            <w:pPr>
              <w:jc w:val="center"/>
              <w:rPr>
                <w:sz w:val="22"/>
                <w:szCs w:val="22"/>
                <w:lang w:eastAsia="en-CA"/>
              </w:rPr>
            </w:pPr>
            <w:r w:rsidRPr="003A224F">
              <w:rPr>
                <w:sz w:val="22"/>
                <w:szCs w:val="22"/>
                <w:lang w:eastAsia="en-CA"/>
              </w:rPr>
              <w:t>9.248</w:t>
            </w:r>
          </w:p>
        </w:tc>
        <w:tc>
          <w:tcPr>
            <w:tcW w:w="656" w:type="dxa"/>
            <w:tcBorders>
              <w:top w:val="nil"/>
              <w:left w:val="nil"/>
              <w:bottom w:val="single" w:sz="4" w:space="0" w:color="auto"/>
              <w:right w:val="single" w:sz="4" w:space="0" w:color="auto"/>
            </w:tcBorders>
            <w:shd w:val="clear" w:color="000000" w:fill="F2F2F2"/>
            <w:noWrap/>
            <w:vAlign w:val="center"/>
            <w:hideMark/>
          </w:tcPr>
          <w:p w14:paraId="6B167A72" w14:textId="77777777" w:rsidR="003A224F" w:rsidRPr="003A224F" w:rsidRDefault="003A224F" w:rsidP="003A224F">
            <w:pPr>
              <w:jc w:val="center"/>
              <w:rPr>
                <w:sz w:val="22"/>
                <w:szCs w:val="22"/>
                <w:lang w:eastAsia="en-CA"/>
              </w:rPr>
            </w:pPr>
            <w:r w:rsidRPr="003A224F">
              <w:rPr>
                <w:sz w:val="22"/>
                <w:szCs w:val="22"/>
                <w:lang w:eastAsia="en-CA"/>
              </w:rPr>
              <w:t>****</w:t>
            </w:r>
          </w:p>
        </w:tc>
        <w:tc>
          <w:tcPr>
            <w:tcW w:w="904" w:type="dxa"/>
            <w:tcBorders>
              <w:top w:val="nil"/>
              <w:left w:val="nil"/>
              <w:bottom w:val="single" w:sz="4" w:space="0" w:color="auto"/>
              <w:right w:val="single" w:sz="8" w:space="0" w:color="auto"/>
            </w:tcBorders>
            <w:shd w:val="clear" w:color="000000" w:fill="F2F2F2"/>
            <w:noWrap/>
            <w:vAlign w:val="center"/>
            <w:hideMark/>
          </w:tcPr>
          <w:p w14:paraId="58645209" w14:textId="77777777" w:rsidR="003A224F" w:rsidRPr="003A224F" w:rsidRDefault="003A224F" w:rsidP="003A224F">
            <w:pPr>
              <w:jc w:val="center"/>
              <w:rPr>
                <w:sz w:val="22"/>
                <w:szCs w:val="22"/>
                <w:lang w:eastAsia="en-CA"/>
              </w:rPr>
            </w:pPr>
            <w:r w:rsidRPr="003A224F">
              <w:rPr>
                <w:sz w:val="22"/>
                <w:szCs w:val="22"/>
                <w:lang w:eastAsia="en-CA"/>
              </w:rPr>
              <w:t>&lt;0.0001</w:t>
            </w:r>
          </w:p>
        </w:tc>
      </w:tr>
      <w:tr w:rsidR="003A224F" w:rsidRPr="003A224F" w14:paraId="3EE848A9" w14:textId="77777777" w:rsidTr="00504FA6">
        <w:trPr>
          <w:trHeight w:val="290"/>
        </w:trPr>
        <w:tc>
          <w:tcPr>
            <w:tcW w:w="980" w:type="dxa"/>
            <w:tcBorders>
              <w:top w:val="nil"/>
              <w:left w:val="single" w:sz="8" w:space="0" w:color="auto"/>
              <w:bottom w:val="single" w:sz="4" w:space="0" w:color="auto"/>
              <w:right w:val="single" w:sz="8" w:space="0" w:color="auto"/>
            </w:tcBorders>
            <w:shd w:val="clear" w:color="000000" w:fill="F2F2F2"/>
            <w:noWrap/>
            <w:vAlign w:val="center"/>
            <w:hideMark/>
          </w:tcPr>
          <w:p w14:paraId="32D74D4A" w14:textId="77777777" w:rsidR="003A224F" w:rsidRPr="003A224F" w:rsidRDefault="003A224F" w:rsidP="003A224F">
            <w:pPr>
              <w:jc w:val="center"/>
              <w:rPr>
                <w:sz w:val="22"/>
                <w:szCs w:val="22"/>
                <w:lang w:eastAsia="en-CA"/>
              </w:rPr>
            </w:pPr>
            <w:r w:rsidRPr="003A224F">
              <w:rPr>
                <w:sz w:val="22"/>
                <w:szCs w:val="22"/>
                <w:lang w:eastAsia="en-CA"/>
              </w:rPr>
              <w:t>MG5</w:t>
            </w:r>
          </w:p>
        </w:tc>
        <w:tc>
          <w:tcPr>
            <w:tcW w:w="1041" w:type="dxa"/>
            <w:tcBorders>
              <w:top w:val="nil"/>
              <w:left w:val="nil"/>
              <w:bottom w:val="single" w:sz="4" w:space="0" w:color="auto"/>
              <w:right w:val="single" w:sz="4" w:space="0" w:color="auto"/>
            </w:tcBorders>
            <w:shd w:val="clear" w:color="auto" w:fill="auto"/>
            <w:noWrap/>
            <w:vAlign w:val="center"/>
            <w:hideMark/>
          </w:tcPr>
          <w:p w14:paraId="08BCE12F" w14:textId="77777777" w:rsidR="003A224F" w:rsidRPr="003A224F" w:rsidRDefault="003A224F" w:rsidP="003A224F">
            <w:pPr>
              <w:jc w:val="center"/>
              <w:rPr>
                <w:sz w:val="22"/>
                <w:szCs w:val="22"/>
                <w:lang w:eastAsia="en-CA"/>
              </w:rPr>
            </w:pPr>
            <w:r w:rsidRPr="003A224F">
              <w:rPr>
                <w:sz w:val="22"/>
                <w:szCs w:val="22"/>
                <w:lang w:eastAsia="en-CA"/>
              </w:rPr>
              <w:t>1.233</w:t>
            </w:r>
          </w:p>
        </w:tc>
        <w:tc>
          <w:tcPr>
            <w:tcW w:w="1041" w:type="dxa"/>
            <w:tcBorders>
              <w:top w:val="nil"/>
              <w:left w:val="nil"/>
              <w:bottom w:val="single" w:sz="4" w:space="0" w:color="auto"/>
              <w:right w:val="single" w:sz="4" w:space="0" w:color="auto"/>
            </w:tcBorders>
            <w:shd w:val="clear" w:color="auto" w:fill="auto"/>
            <w:noWrap/>
            <w:vAlign w:val="center"/>
            <w:hideMark/>
          </w:tcPr>
          <w:p w14:paraId="51177E9F" w14:textId="77777777" w:rsidR="003A224F" w:rsidRPr="003A224F" w:rsidRDefault="003A224F" w:rsidP="003A224F">
            <w:pPr>
              <w:jc w:val="center"/>
              <w:rPr>
                <w:sz w:val="22"/>
                <w:szCs w:val="22"/>
                <w:lang w:eastAsia="en-CA"/>
              </w:rPr>
            </w:pPr>
            <w:r w:rsidRPr="003A224F">
              <w:rPr>
                <w:sz w:val="22"/>
                <w:szCs w:val="22"/>
                <w:lang w:eastAsia="en-CA"/>
              </w:rPr>
              <w:t>0.7898</w:t>
            </w:r>
          </w:p>
        </w:tc>
        <w:tc>
          <w:tcPr>
            <w:tcW w:w="756" w:type="dxa"/>
            <w:tcBorders>
              <w:top w:val="nil"/>
              <w:left w:val="nil"/>
              <w:bottom w:val="single" w:sz="4" w:space="0" w:color="auto"/>
              <w:right w:val="single" w:sz="4" w:space="0" w:color="auto"/>
            </w:tcBorders>
            <w:shd w:val="clear" w:color="auto" w:fill="auto"/>
            <w:noWrap/>
            <w:vAlign w:val="center"/>
            <w:hideMark/>
          </w:tcPr>
          <w:p w14:paraId="0D617C98" w14:textId="77777777" w:rsidR="003A224F" w:rsidRPr="003A224F" w:rsidRDefault="003A224F" w:rsidP="003A224F">
            <w:pPr>
              <w:jc w:val="center"/>
              <w:rPr>
                <w:sz w:val="22"/>
                <w:szCs w:val="22"/>
                <w:lang w:eastAsia="en-CA"/>
              </w:rPr>
            </w:pPr>
            <w:r w:rsidRPr="003A224F">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6FF59D18" w14:textId="77777777" w:rsidR="003A224F" w:rsidRPr="003A224F" w:rsidRDefault="003A224F" w:rsidP="003A224F">
            <w:pPr>
              <w:jc w:val="center"/>
              <w:rPr>
                <w:sz w:val="22"/>
                <w:szCs w:val="22"/>
                <w:lang w:eastAsia="en-CA"/>
              </w:rPr>
            </w:pPr>
            <w:r w:rsidRPr="003A224F">
              <w:rPr>
                <w:sz w:val="22"/>
                <w:szCs w:val="22"/>
                <w:lang w:eastAsia="en-CA"/>
              </w:rPr>
              <w:t>0.5078</w:t>
            </w:r>
          </w:p>
        </w:tc>
        <w:tc>
          <w:tcPr>
            <w:tcW w:w="992" w:type="dxa"/>
            <w:tcBorders>
              <w:top w:val="nil"/>
              <w:left w:val="nil"/>
              <w:bottom w:val="single" w:sz="4" w:space="0" w:color="auto"/>
              <w:right w:val="single" w:sz="4" w:space="0" w:color="auto"/>
            </w:tcBorders>
            <w:shd w:val="clear" w:color="000000" w:fill="F2F2F2"/>
            <w:noWrap/>
            <w:vAlign w:val="center"/>
            <w:hideMark/>
          </w:tcPr>
          <w:p w14:paraId="3C98A5AB" w14:textId="77777777" w:rsidR="003A224F" w:rsidRPr="003A224F" w:rsidRDefault="003A224F" w:rsidP="003A224F">
            <w:pPr>
              <w:jc w:val="center"/>
              <w:rPr>
                <w:sz w:val="22"/>
                <w:szCs w:val="22"/>
                <w:lang w:eastAsia="en-CA"/>
              </w:rPr>
            </w:pPr>
            <w:r w:rsidRPr="003A224F">
              <w:rPr>
                <w:sz w:val="22"/>
                <w:szCs w:val="22"/>
                <w:lang w:eastAsia="en-CA"/>
              </w:rPr>
              <w:t>5.502</w:t>
            </w:r>
          </w:p>
        </w:tc>
        <w:tc>
          <w:tcPr>
            <w:tcW w:w="1134" w:type="dxa"/>
            <w:tcBorders>
              <w:top w:val="nil"/>
              <w:left w:val="nil"/>
              <w:bottom w:val="single" w:sz="4" w:space="0" w:color="auto"/>
              <w:right w:val="single" w:sz="4" w:space="0" w:color="auto"/>
            </w:tcBorders>
            <w:shd w:val="clear" w:color="000000" w:fill="F2F2F2"/>
            <w:noWrap/>
            <w:vAlign w:val="center"/>
            <w:hideMark/>
          </w:tcPr>
          <w:p w14:paraId="47186604" w14:textId="77777777" w:rsidR="003A224F" w:rsidRPr="003A224F" w:rsidRDefault="003A224F" w:rsidP="003A224F">
            <w:pPr>
              <w:jc w:val="center"/>
              <w:rPr>
                <w:sz w:val="22"/>
                <w:szCs w:val="22"/>
                <w:lang w:eastAsia="en-CA"/>
              </w:rPr>
            </w:pPr>
            <w:r w:rsidRPr="003A224F">
              <w:rPr>
                <w:sz w:val="22"/>
                <w:szCs w:val="22"/>
                <w:lang w:eastAsia="en-CA"/>
              </w:rPr>
              <w:t>4.713</w:t>
            </w:r>
          </w:p>
        </w:tc>
        <w:tc>
          <w:tcPr>
            <w:tcW w:w="709" w:type="dxa"/>
            <w:tcBorders>
              <w:top w:val="nil"/>
              <w:left w:val="nil"/>
              <w:bottom w:val="single" w:sz="4" w:space="0" w:color="auto"/>
              <w:right w:val="single" w:sz="4" w:space="0" w:color="auto"/>
            </w:tcBorders>
            <w:shd w:val="clear" w:color="000000" w:fill="F2F2F2"/>
            <w:noWrap/>
            <w:vAlign w:val="center"/>
            <w:hideMark/>
          </w:tcPr>
          <w:p w14:paraId="0E0E7994" w14:textId="77777777" w:rsidR="003A224F" w:rsidRPr="003A224F" w:rsidRDefault="003A224F" w:rsidP="003A224F">
            <w:pPr>
              <w:jc w:val="center"/>
              <w:rPr>
                <w:sz w:val="22"/>
                <w:szCs w:val="22"/>
                <w:lang w:eastAsia="en-CA"/>
              </w:rPr>
            </w:pPr>
            <w:r w:rsidRPr="003A224F">
              <w:rPr>
                <w:sz w:val="22"/>
                <w:szCs w:val="22"/>
                <w:lang w:eastAsia="en-CA"/>
              </w:rPr>
              <w:t>ns</w:t>
            </w:r>
          </w:p>
        </w:tc>
        <w:tc>
          <w:tcPr>
            <w:tcW w:w="1134" w:type="dxa"/>
            <w:tcBorders>
              <w:top w:val="nil"/>
              <w:left w:val="nil"/>
              <w:bottom w:val="single" w:sz="4" w:space="0" w:color="auto"/>
              <w:right w:val="single" w:sz="8" w:space="0" w:color="auto"/>
            </w:tcBorders>
            <w:shd w:val="clear" w:color="000000" w:fill="F2F2F2"/>
            <w:noWrap/>
            <w:vAlign w:val="center"/>
            <w:hideMark/>
          </w:tcPr>
          <w:p w14:paraId="5C5AD93D" w14:textId="77777777" w:rsidR="003A224F" w:rsidRPr="003A224F" w:rsidRDefault="003A224F" w:rsidP="003A224F">
            <w:pPr>
              <w:jc w:val="center"/>
              <w:rPr>
                <w:sz w:val="22"/>
                <w:szCs w:val="22"/>
                <w:lang w:eastAsia="en-CA"/>
              </w:rPr>
            </w:pPr>
            <w:r w:rsidRPr="003A224F">
              <w:rPr>
                <w:sz w:val="22"/>
                <w:szCs w:val="22"/>
                <w:lang w:eastAsia="en-CA"/>
              </w:rPr>
              <w:t>0.4292</w:t>
            </w:r>
          </w:p>
        </w:tc>
        <w:tc>
          <w:tcPr>
            <w:tcW w:w="992" w:type="dxa"/>
            <w:tcBorders>
              <w:top w:val="nil"/>
              <w:left w:val="nil"/>
              <w:bottom w:val="single" w:sz="4" w:space="0" w:color="auto"/>
              <w:right w:val="single" w:sz="4" w:space="0" w:color="auto"/>
            </w:tcBorders>
            <w:shd w:val="clear" w:color="000000" w:fill="F2F2F2"/>
            <w:noWrap/>
            <w:vAlign w:val="center"/>
            <w:hideMark/>
          </w:tcPr>
          <w:p w14:paraId="244CD506" w14:textId="77777777" w:rsidR="003A224F" w:rsidRPr="003A224F" w:rsidRDefault="003A224F" w:rsidP="003A224F">
            <w:pPr>
              <w:jc w:val="center"/>
              <w:rPr>
                <w:sz w:val="22"/>
                <w:szCs w:val="22"/>
                <w:lang w:eastAsia="en-CA"/>
              </w:rPr>
            </w:pPr>
            <w:r w:rsidRPr="003A224F">
              <w:rPr>
                <w:sz w:val="22"/>
                <w:szCs w:val="22"/>
                <w:lang w:eastAsia="en-CA"/>
              </w:rPr>
              <w:t>16.59</w:t>
            </w:r>
          </w:p>
        </w:tc>
        <w:tc>
          <w:tcPr>
            <w:tcW w:w="992" w:type="dxa"/>
            <w:tcBorders>
              <w:top w:val="nil"/>
              <w:left w:val="nil"/>
              <w:bottom w:val="single" w:sz="4" w:space="0" w:color="auto"/>
              <w:right w:val="single" w:sz="4" w:space="0" w:color="auto"/>
            </w:tcBorders>
            <w:shd w:val="clear" w:color="000000" w:fill="F2F2F2"/>
            <w:noWrap/>
            <w:vAlign w:val="center"/>
            <w:hideMark/>
          </w:tcPr>
          <w:p w14:paraId="3295152E" w14:textId="77777777" w:rsidR="003A224F" w:rsidRPr="003A224F" w:rsidRDefault="003A224F" w:rsidP="003A224F">
            <w:pPr>
              <w:jc w:val="center"/>
              <w:rPr>
                <w:sz w:val="22"/>
                <w:szCs w:val="22"/>
                <w:lang w:eastAsia="en-CA"/>
              </w:rPr>
            </w:pPr>
            <w:r w:rsidRPr="003A224F">
              <w:rPr>
                <w:sz w:val="22"/>
                <w:szCs w:val="22"/>
                <w:lang w:eastAsia="en-CA"/>
              </w:rPr>
              <w:t>16.85</w:t>
            </w:r>
          </w:p>
        </w:tc>
        <w:tc>
          <w:tcPr>
            <w:tcW w:w="656" w:type="dxa"/>
            <w:tcBorders>
              <w:top w:val="nil"/>
              <w:left w:val="nil"/>
              <w:bottom w:val="single" w:sz="4" w:space="0" w:color="auto"/>
              <w:right w:val="single" w:sz="4" w:space="0" w:color="auto"/>
            </w:tcBorders>
            <w:shd w:val="clear" w:color="000000" w:fill="F2F2F2"/>
            <w:noWrap/>
            <w:vAlign w:val="center"/>
            <w:hideMark/>
          </w:tcPr>
          <w:p w14:paraId="1C5A62ED" w14:textId="77777777" w:rsidR="003A224F" w:rsidRPr="003A224F" w:rsidRDefault="003A224F" w:rsidP="003A224F">
            <w:pPr>
              <w:jc w:val="center"/>
              <w:rPr>
                <w:sz w:val="22"/>
                <w:szCs w:val="22"/>
                <w:lang w:eastAsia="en-CA"/>
              </w:rPr>
            </w:pPr>
            <w:r w:rsidRPr="003A224F">
              <w:rPr>
                <w:sz w:val="22"/>
                <w:szCs w:val="22"/>
                <w:lang w:eastAsia="en-CA"/>
              </w:rPr>
              <w:t>****</w:t>
            </w:r>
          </w:p>
        </w:tc>
        <w:tc>
          <w:tcPr>
            <w:tcW w:w="904" w:type="dxa"/>
            <w:tcBorders>
              <w:top w:val="nil"/>
              <w:left w:val="nil"/>
              <w:bottom w:val="single" w:sz="4" w:space="0" w:color="auto"/>
              <w:right w:val="single" w:sz="8" w:space="0" w:color="auto"/>
            </w:tcBorders>
            <w:shd w:val="clear" w:color="000000" w:fill="F2F2F2"/>
            <w:noWrap/>
            <w:vAlign w:val="center"/>
            <w:hideMark/>
          </w:tcPr>
          <w:p w14:paraId="5291D013" w14:textId="77777777" w:rsidR="003A224F" w:rsidRPr="003A224F" w:rsidRDefault="003A224F" w:rsidP="003A224F">
            <w:pPr>
              <w:jc w:val="center"/>
              <w:rPr>
                <w:sz w:val="22"/>
                <w:szCs w:val="22"/>
                <w:lang w:eastAsia="en-CA"/>
              </w:rPr>
            </w:pPr>
            <w:r w:rsidRPr="003A224F">
              <w:rPr>
                <w:sz w:val="22"/>
                <w:szCs w:val="22"/>
                <w:lang w:eastAsia="en-CA"/>
              </w:rPr>
              <w:t>&lt;0.0001</w:t>
            </w:r>
          </w:p>
        </w:tc>
      </w:tr>
      <w:tr w:rsidR="003A224F" w:rsidRPr="003A224F" w14:paraId="11BE57A5"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70385A7A" w14:textId="77777777" w:rsidR="003A224F" w:rsidRPr="003A224F" w:rsidRDefault="003A224F" w:rsidP="003A224F">
            <w:pPr>
              <w:jc w:val="center"/>
              <w:rPr>
                <w:sz w:val="22"/>
                <w:szCs w:val="22"/>
                <w:lang w:eastAsia="en-CA"/>
              </w:rPr>
            </w:pPr>
            <w:r w:rsidRPr="003A224F">
              <w:rPr>
                <w:sz w:val="22"/>
                <w:szCs w:val="22"/>
                <w:lang w:eastAsia="en-CA"/>
              </w:rPr>
              <w:t>MG6</w:t>
            </w:r>
          </w:p>
        </w:tc>
        <w:tc>
          <w:tcPr>
            <w:tcW w:w="1041" w:type="dxa"/>
            <w:tcBorders>
              <w:top w:val="nil"/>
              <w:left w:val="nil"/>
              <w:bottom w:val="single" w:sz="4" w:space="0" w:color="auto"/>
              <w:right w:val="single" w:sz="4" w:space="0" w:color="auto"/>
            </w:tcBorders>
            <w:shd w:val="clear" w:color="auto" w:fill="auto"/>
            <w:noWrap/>
            <w:vAlign w:val="center"/>
            <w:hideMark/>
          </w:tcPr>
          <w:p w14:paraId="3CF3E76B" w14:textId="77777777" w:rsidR="003A224F" w:rsidRPr="003A224F" w:rsidRDefault="003A224F" w:rsidP="003A224F">
            <w:pPr>
              <w:jc w:val="center"/>
              <w:rPr>
                <w:sz w:val="22"/>
                <w:szCs w:val="22"/>
                <w:lang w:eastAsia="en-CA"/>
              </w:rPr>
            </w:pPr>
            <w:r w:rsidRPr="003A224F">
              <w:rPr>
                <w:sz w:val="22"/>
                <w:szCs w:val="22"/>
                <w:lang w:eastAsia="en-CA"/>
              </w:rPr>
              <w:t>0.2326</w:t>
            </w:r>
          </w:p>
        </w:tc>
        <w:tc>
          <w:tcPr>
            <w:tcW w:w="1041" w:type="dxa"/>
            <w:tcBorders>
              <w:top w:val="nil"/>
              <w:left w:val="nil"/>
              <w:bottom w:val="single" w:sz="4" w:space="0" w:color="auto"/>
              <w:right w:val="single" w:sz="4" w:space="0" w:color="auto"/>
            </w:tcBorders>
            <w:shd w:val="clear" w:color="auto" w:fill="auto"/>
            <w:noWrap/>
            <w:vAlign w:val="center"/>
            <w:hideMark/>
          </w:tcPr>
          <w:p w14:paraId="7401B954" w14:textId="77777777" w:rsidR="003A224F" w:rsidRPr="003A224F" w:rsidRDefault="003A224F" w:rsidP="003A224F">
            <w:pPr>
              <w:jc w:val="center"/>
              <w:rPr>
                <w:sz w:val="22"/>
                <w:szCs w:val="22"/>
                <w:lang w:eastAsia="en-CA"/>
              </w:rPr>
            </w:pPr>
            <w:r w:rsidRPr="003A224F">
              <w:rPr>
                <w:sz w:val="22"/>
                <w:szCs w:val="22"/>
                <w:lang w:eastAsia="en-CA"/>
              </w:rPr>
              <w:t>0.1096</w:t>
            </w:r>
          </w:p>
        </w:tc>
        <w:tc>
          <w:tcPr>
            <w:tcW w:w="756" w:type="dxa"/>
            <w:tcBorders>
              <w:top w:val="nil"/>
              <w:left w:val="nil"/>
              <w:bottom w:val="single" w:sz="4" w:space="0" w:color="auto"/>
              <w:right w:val="single" w:sz="4" w:space="0" w:color="auto"/>
            </w:tcBorders>
            <w:shd w:val="clear" w:color="auto" w:fill="auto"/>
            <w:noWrap/>
            <w:vAlign w:val="center"/>
            <w:hideMark/>
          </w:tcPr>
          <w:p w14:paraId="012FB3F8" w14:textId="77777777" w:rsidR="003A224F" w:rsidRPr="003A224F" w:rsidRDefault="003A224F" w:rsidP="003A224F">
            <w:pPr>
              <w:jc w:val="center"/>
              <w:rPr>
                <w:sz w:val="22"/>
                <w:szCs w:val="22"/>
                <w:lang w:eastAsia="en-CA"/>
              </w:rPr>
            </w:pPr>
            <w:r w:rsidRPr="003A224F">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1E17ECAA" w14:textId="77777777" w:rsidR="003A224F" w:rsidRPr="003A224F" w:rsidRDefault="003A224F" w:rsidP="003A224F">
            <w:pPr>
              <w:jc w:val="center"/>
              <w:rPr>
                <w:sz w:val="22"/>
                <w:szCs w:val="22"/>
                <w:lang w:eastAsia="en-CA"/>
              </w:rPr>
            </w:pPr>
            <w:r w:rsidRPr="003A224F">
              <w:rPr>
                <w:sz w:val="22"/>
                <w:szCs w:val="22"/>
                <w:lang w:eastAsia="en-CA"/>
              </w:rPr>
              <w:t>0.9999</w:t>
            </w:r>
          </w:p>
        </w:tc>
        <w:tc>
          <w:tcPr>
            <w:tcW w:w="992" w:type="dxa"/>
            <w:tcBorders>
              <w:top w:val="nil"/>
              <w:left w:val="nil"/>
              <w:bottom w:val="single" w:sz="4" w:space="0" w:color="auto"/>
              <w:right w:val="single" w:sz="4" w:space="0" w:color="auto"/>
            </w:tcBorders>
            <w:shd w:val="clear" w:color="auto" w:fill="auto"/>
            <w:noWrap/>
            <w:vAlign w:val="center"/>
            <w:hideMark/>
          </w:tcPr>
          <w:p w14:paraId="16DEF8BF" w14:textId="77777777" w:rsidR="003A224F" w:rsidRPr="003A224F" w:rsidRDefault="003A224F" w:rsidP="003A224F">
            <w:pPr>
              <w:jc w:val="center"/>
              <w:rPr>
                <w:sz w:val="22"/>
                <w:szCs w:val="22"/>
                <w:lang w:eastAsia="en-CA"/>
              </w:rPr>
            </w:pPr>
            <w:r w:rsidRPr="003A224F">
              <w:rPr>
                <w:sz w:val="22"/>
                <w:szCs w:val="22"/>
                <w:lang w:eastAsia="en-CA"/>
              </w:rPr>
              <w:t>4.507</w:t>
            </w:r>
          </w:p>
        </w:tc>
        <w:tc>
          <w:tcPr>
            <w:tcW w:w="1134" w:type="dxa"/>
            <w:tcBorders>
              <w:top w:val="nil"/>
              <w:left w:val="nil"/>
              <w:bottom w:val="single" w:sz="4" w:space="0" w:color="auto"/>
              <w:right w:val="single" w:sz="4" w:space="0" w:color="auto"/>
            </w:tcBorders>
            <w:shd w:val="clear" w:color="auto" w:fill="auto"/>
            <w:noWrap/>
            <w:vAlign w:val="center"/>
            <w:hideMark/>
          </w:tcPr>
          <w:p w14:paraId="02F98534" w14:textId="77777777" w:rsidR="003A224F" w:rsidRPr="003A224F" w:rsidRDefault="003A224F" w:rsidP="003A224F">
            <w:pPr>
              <w:jc w:val="center"/>
              <w:rPr>
                <w:sz w:val="22"/>
                <w:szCs w:val="22"/>
                <w:lang w:eastAsia="en-CA"/>
              </w:rPr>
            </w:pPr>
            <w:r w:rsidRPr="003A224F">
              <w:rPr>
                <w:sz w:val="22"/>
                <w:szCs w:val="22"/>
                <w:lang w:eastAsia="en-CA"/>
              </w:rPr>
              <w:t>1.518</w:t>
            </w:r>
          </w:p>
        </w:tc>
        <w:tc>
          <w:tcPr>
            <w:tcW w:w="709" w:type="dxa"/>
            <w:tcBorders>
              <w:top w:val="nil"/>
              <w:left w:val="nil"/>
              <w:bottom w:val="single" w:sz="4" w:space="0" w:color="auto"/>
              <w:right w:val="single" w:sz="4" w:space="0" w:color="auto"/>
            </w:tcBorders>
            <w:shd w:val="clear" w:color="auto" w:fill="auto"/>
            <w:noWrap/>
            <w:vAlign w:val="center"/>
            <w:hideMark/>
          </w:tcPr>
          <w:p w14:paraId="3977D480" w14:textId="77777777" w:rsidR="003A224F" w:rsidRPr="003A224F" w:rsidRDefault="003A224F" w:rsidP="003A224F">
            <w:pPr>
              <w:jc w:val="center"/>
              <w:rPr>
                <w:sz w:val="22"/>
                <w:szCs w:val="22"/>
                <w:lang w:eastAsia="en-CA"/>
              </w:rPr>
            </w:pPr>
            <w:r w:rsidRPr="003A224F">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452001F7" w14:textId="77777777" w:rsidR="003A224F" w:rsidRPr="003A224F" w:rsidRDefault="003A224F" w:rsidP="003A224F">
            <w:pPr>
              <w:jc w:val="center"/>
              <w:rPr>
                <w:sz w:val="22"/>
                <w:szCs w:val="22"/>
                <w:lang w:eastAsia="en-CA"/>
              </w:rPr>
            </w:pPr>
            <w:r w:rsidRPr="003A224F">
              <w:rPr>
                <w:sz w:val="22"/>
                <w:szCs w:val="22"/>
                <w:lang w:eastAsia="en-CA"/>
              </w:rPr>
              <w:t>0.7268</w:t>
            </w:r>
          </w:p>
        </w:tc>
        <w:tc>
          <w:tcPr>
            <w:tcW w:w="992" w:type="dxa"/>
            <w:tcBorders>
              <w:top w:val="nil"/>
              <w:left w:val="nil"/>
              <w:bottom w:val="single" w:sz="4" w:space="0" w:color="auto"/>
              <w:right w:val="single" w:sz="4" w:space="0" w:color="auto"/>
            </w:tcBorders>
            <w:shd w:val="clear" w:color="auto" w:fill="auto"/>
            <w:noWrap/>
            <w:vAlign w:val="center"/>
            <w:hideMark/>
          </w:tcPr>
          <w:p w14:paraId="77F83027" w14:textId="77777777" w:rsidR="003A224F" w:rsidRPr="003A224F" w:rsidRDefault="003A224F" w:rsidP="003A224F">
            <w:pPr>
              <w:jc w:val="center"/>
              <w:rPr>
                <w:sz w:val="22"/>
                <w:szCs w:val="22"/>
                <w:lang w:eastAsia="en-CA"/>
              </w:rPr>
            </w:pPr>
            <w:r w:rsidRPr="003A224F">
              <w:rPr>
                <w:sz w:val="22"/>
                <w:szCs w:val="22"/>
                <w:lang w:eastAsia="en-CA"/>
              </w:rPr>
              <w:t>6.112</w:t>
            </w:r>
          </w:p>
        </w:tc>
        <w:tc>
          <w:tcPr>
            <w:tcW w:w="992" w:type="dxa"/>
            <w:tcBorders>
              <w:top w:val="nil"/>
              <w:left w:val="nil"/>
              <w:bottom w:val="single" w:sz="4" w:space="0" w:color="auto"/>
              <w:right w:val="single" w:sz="4" w:space="0" w:color="auto"/>
            </w:tcBorders>
            <w:shd w:val="clear" w:color="auto" w:fill="auto"/>
            <w:noWrap/>
            <w:vAlign w:val="center"/>
            <w:hideMark/>
          </w:tcPr>
          <w:p w14:paraId="075C36B1" w14:textId="77777777" w:rsidR="003A224F" w:rsidRPr="003A224F" w:rsidRDefault="003A224F" w:rsidP="003A224F">
            <w:pPr>
              <w:jc w:val="center"/>
              <w:rPr>
                <w:sz w:val="22"/>
                <w:szCs w:val="22"/>
                <w:lang w:eastAsia="en-CA"/>
              </w:rPr>
            </w:pPr>
            <w:r w:rsidRPr="003A224F">
              <w:rPr>
                <w:sz w:val="22"/>
                <w:szCs w:val="22"/>
                <w:lang w:eastAsia="en-CA"/>
              </w:rPr>
              <w:t>1.887</w:t>
            </w:r>
          </w:p>
        </w:tc>
        <w:tc>
          <w:tcPr>
            <w:tcW w:w="656" w:type="dxa"/>
            <w:tcBorders>
              <w:top w:val="nil"/>
              <w:left w:val="nil"/>
              <w:bottom w:val="single" w:sz="4" w:space="0" w:color="auto"/>
              <w:right w:val="single" w:sz="4" w:space="0" w:color="auto"/>
            </w:tcBorders>
            <w:shd w:val="clear" w:color="auto" w:fill="auto"/>
            <w:noWrap/>
            <w:vAlign w:val="center"/>
            <w:hideMark/>
          </w:tcPr>
          <w:p w14:paraId="77AAD4C7" w14:textId="77777777" w:rsidR="003A224F" w:rsidRPr="003A224F" w:rsidRDefault="003A224F" w:rsidP="003A224F">
            <w:pPr>
              <w:jc w:val="center"/>
              <w:rPr>
                <w:sz w:val="22"/>
                <w:szCs w:val="22"/>
                <w:lang w:eastAsia="en-CA"/>
              </w:rPr>
            </w:pPr>
            <w:r w:rsidRPr="003A224F">
              <w:rPr>
                <w:sz w:val="22"/>
                <w:szCs w:val="22"/>
                <w:lang w:eastAsia="en-CA"/>
              </w:rPr>
              <w:t>ns</w:t>
            </w:r>
          </w:p>
        </w:tc>
        <w:tc>
          <w:tcPr>
            <w:tcW w:w="904" w:type="dxa"/>
            <w:tcBorders>
              <w:top w:val="nil"/>
              <w:left w:val="nil"/>
              <w:bottom w:val="single" w:sz="4" w:space="0" w:color="auto"/>
              <w:right w:val="single" w:sz="8" w:space="0" w:color="auto"/>
            </w:tcBorders>
            <w:shd w:val="clear" w:color="auto" w:fill="auto"/>
            <w:noWrap/>
            <w:vAlign w:val="center"/>
            <w:hideMark/>
          </w:tcPr>
          <w:p w14:paraId="6FB1C423" w14:textId="77777777" w:rsidR="003A224F" w:rsidRPr="003A224F" w:rsidRDefault="003A224F" w:rsidP="003A224F">
            <w:pPr>
              <w:jc w:val="center"/>
              <w:rPr>
                <w:sz w:val="22"/>
                <w:szCs w:val="22"/>
                <w:lang w:eastAsia="en-CA"/>
              </w:rPr>
            </w:pPr>
            <w:r w:rsidRPr="003A224F">
              <w:rPr>
                <w:sz w:val="22"/>
                <w:szCs w:val="22"/>
                <w:lang w:eastAsia="en-CA"/>
              </w:rPr>
              <w:t>0.8087</w:t>
            </w:r>
          </w:p>
        </w:tc>
      </w:tr>
      <w:tr w:rsidR="003A224F" w:rsidRPr="003A224F" w14:paraId="4907770C"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4E352231" w14:textId="77777777" w:rsidR="003A224F" w:rsidRPr="003A224F" w:rsidRDefault="003A224F" w:rsidP="003A224F">
            <w:pPr>
              <w:jc w:val="center"/>
              <w:rPr>
                <w:sz w:val="22"/>
                <w:szCs w:val="22"/>
                <w:lang w:eastAsia="en-CA"/>
              </w:rPr>
            </w:pPr>
            <w:r w:rsidRPr="003A224F">
              <w:rPr>
                <w:sz w:val="22"/>
                <w:szCs w:val="22"/>
                <w:lang w:eastAsia="en-CA"/>
              </w:rPr>
              <w:t>MG7</w:t>
            </w:r>
          </w:p>
        </w:tc>
        <w:tc>
          <w:tcPr>
            <w:tcW w:w="1041" w:type="dxa"/>
            <w:tcBorders>
              <w:top w:val="nil"/>
              <w:left w:val="nil"/>
              <w:bottom w:val="single" w:sz="4" w:space="0" w:color="auto"/>
              <w:right w:val="single" w:sz="4" w:space="0" w:color="auto"/>
            </w:tcBorders>
            <w:shd w:val="clear" w:color="auto" w:fill="auto"/>
            <w:noWrap/>
            <w:vAlign w:val="center"/>
            <w:hideMark/>
          </w:tcPr>
          <w:p w14:paraId="676D960E" w14:textId="77777777" w:rsidR="003A224F" w:rsidRPr="003A224F" w:rsidRDefault="003A224F" w:rsidP="003A224F">
            <w:pPr>
              <w:jc w:val="center"/>
              <w:rPr>
                <w:sz w:val="22"/>
                <w:szCs w:val="22"/>
                <w:lang w:eastAsia="en-CA"/>
              </w:rPr>
            </w:pPr>
            <w:r w:rsidRPr="003A224F">
              <w:rPr>
                <w:sz w:val="22"/>
                <w:szCs w:val="22"/>
                <w:lang w:eastAsia="en-CA"/>
              </w:rPr>
              <w:t>0.02222</w:t>
            </w:r>
          </w:p>
        </w:tc>
        <w:tc>
          <w:tcPr>
            <w:tcW w:w="1041" w:type="dxa"/>
            <w:tcBorders>
              <w:top w:val="nil"/>
              <w:left w:val="nil"/>
              <w:bottom w:val="single" w:sz="4" w:space="0" w:color="auto"/>
              <w:right w:val="single" w:sz="4" w:space="0" w:color="auto"/>
            </w:tcBorders>
            <w:shd w:val="clear" w:color="auto" w:fill="auto"/>
            <w:noWrap/>
            <w:vAlign w:val="center"/>
            <w:hideMark/>
          </w:tcPr>
          <w:p w14:paraId="72227245" w14:textId="77777777" w:rsidR="003A224F" w:rsidRPr="003A224F" w:rsidRDefault="003A224F" w:rsidP="003A224F">
            <w:pPr>
              <w:jc w:val="center"/>
              <w:rPr>
                <w:sz w:val="22"/>
                <w:szCs w:val="22"/>
                <w:lang w:eastAsia="en-CA"/>
              </w:rPr>
            </w:pPr>
            <w:r w:rsidRPr="003A224F">
              <w:rPr>
                <w:sz w:val="22"/>
                <w:szCs w:val="22"/>
                <w:lang w:eastAsia="en-CA"/>
              </w:rPr>
              <w:t>0.0437</w:t>
            </w:r>
          </w:p>
        </w:tc>
        <w:tc>
          <w:tcPr>
            <w:tcW w:w="756" w:type="dxa"/>
            <w:tcBorders>
              <w:top w:val="nil"/>
              <w:left w:val="nil"/>
              <w:bottom w:val="single" w:sz="4" w:space="0" w:color="auto"/>
              <w:right w:val="single" w:sz="4" w:space="0" w:color="auto"/>
            </w:tcBorders>
            <w:shd w:val="clear" w:color="auto" w:fill="auto"/>
            <w:noWrap/>
            <w:vAlign w:val="center"/>
            <w:hideMark/>
          </w:tcPr>
          <w:p w14:paraId="2E86C371" w14:textId="77777777" w:rsidR="003A224F" w:rsidRPr="003A224F" w:rsidRDefault="003A224F" w:rsidP="003A224F">
            <w:pPr>
              <w:jc w:val="center"/>
              <w:rPr>
                <w:sz w:val="22"/>
                <w:szCs w:val="22"/>
                <w:lang w:eastAsia="en-CA"/>
              </w:rPr>
            </w:pPr>
            <w:r w:rsidRPr="003A224F">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0304A1FE" w14:textId="77777777" w:rsidR="003A224F" w:rsidRPr="003A224F" w:rsidRDefault="003A224F" w:rsidP="003A224F">
            <w:pPr>
              <w:jc w:val="center"/>
              <w:rPr>
                <w:sz w:val="22"/>
                <w:szCs w:val="22"/>
                <w:lang w:eastAsia="en-CA"/>
              </w:rPr>
            </w:pPr>
            <w:r w:rsidRPr="003A224F">
              <w:rPr>
                <w:sz w:val="22"/>
                <w:szCs w:val="22"/>
                <w:lang w:eastAsia="en-CA"/>
              </w:rPr>
              <w:t>0.9997</w:t>
            </w:r>
          </w:p>
        </w:tc>
        <w:tc>
          <w:tcPr>
            <w:tcW w:w="992" w:type="dxa"/>
            <w:tcBorders>
              <w:top w:val="nil"/>
              <w:left w:val="nil"/>
              <w:bottom w:val="single" w:sz="4" w:space="0" w:color="auto"/>
              <w:right w:val="single" w:sz="4" w:space="0" w:color="auto"/>
            </w:tcBorders>
            <w:shd w:val="clear" w:color="auto" w:fill="auto"/>
            <w:noWrap/>
            <w:vAlign w:val="center"/>
            <w:hideMark/>
          </w:tcPr>
          <w:p w14:paraId="63C73BE1" w14:textId="77777777" w:rsidR="003A224F" w:rsidRPr="003A224F" w:rsidRDefault="003A224F" w:rsidP="003A224F">
            <w:pPr>
              <w:jc w:val="center"/>
              <w:rPr>
                <w:sz w:val="22"/>
                <w:szCs w:val="22"/>
                <w:lang w:eastAsia="en-CA"/>
              </w:rPr>
            </w:pPr>
            <w:r w:rsidRPr="003A224F">
              <w:rPr>
                <w:sz w:val="22"/>
                <w:szCs w:val="22"/>
                <w:lang w:eastAsia="en-CA"/>
              </w:rPr>
              <w:t>0.01904</w:t>
            </w:r>
          </w:p>
        </w:tc>
        <w:tc>
          <w:tcPr>
            <w:tcW w:w="1134" w:type="dxa"/>
            <w:tcBorders>
              <w:top w:val="nil"/>
              <w:left w:val="nil"/>
              <w:bottom w:val="single" w:sz="4" w:space="0" w:color="auto"/>
              <w:right w:val="single" w:sz="4" w:space="0" w:color="auto"/>
            </w:tcBorders>
            <w:shd w:val="clear" w:color="auto" w:fill="auto"/>
            <w:noWrap/>
            <w:vAlign w:val="center"/>
            <w:hideMark/>
          </w:tcPr>
          <w:p w14:paraId="6D50FFD4" w14:textId="77777777" w:rsidR="003A224F" w:rsidRPr="003A224F" w:rsidRDefault="003A224F" w:rsidP="003A224F">
            <w:pPr>
              <w:jc w:val="center"/>
              <w:rPr>
                <w:sz w:val="22"/>
                <w:szCs w:val="22"/>
                <w:lang w:eastAsia="en-CA"/>
              </w:rPr>
            </w:pPr>
            <w:r w:rsidRPr="003A224F">
              <w:rPr>
                <w:sz w:val="22"/>
                <w:szCs w:val="22"/>
                <w:lang w:eastAsia="en-CA"/>
              </w:rPr>
              <w:t>0.03807</w:t>
            </w:r>
          </w:p>
        </w:tc>
        <w:tc>
          <w:tcPr>
            <w:tcW w:w="709" w:type="dxa"/>
            <w:tcBorders>
              <w:top w:val="nil"/>
              <w:left w:val="nil"/>
              <w:bottom w:val="single" w:sz="4" w:space="0" w:color="auto"/>
              <w:right w:val="single" w:sz="4" w:space="0" w:color="auto"/>
            </w:tcBorders>
            <w:shd w:val="clear" w:color="auto" w:fill="auto"/>
            <w:noWrap/>
            <w:vAlign w:val="center"/>
            <w:hideMark/>
          </w:tcPr>
          <w:p w14:paraId="577357BC" w14:textId="77777777" w:rsidR="003A224F" w:rsidRPr="003A224F" w:rsidRDefault="003A224F" w:rsidP="003A224F">
            <w:pPr>
              <w:jc w:val="center"/>
              <w:rPr>
                <w:sz w:val="22"/>
                <w:szCs w:val="22"/>
                <w:lang w:eastAsia="en-CA"/>
              </w:rPr>
            </w:pPr>
            <w:r w:rsidRPr="003A224F">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7EF99A8A" w14:textId="77777777" w:rsidR="003A224F" w:rsidRPr="003A224F" w:rsidRDefault="003A224F" w:rsidP="003A224F">
            <w:pPr>
              <w:jc w:val="center"/>
              <w:rPr>
                <w:sz w:val="22"/>
                <w:szCs w:val="22"/>
                <w:lang w:eastAsia="en-CA"/>
              </w:rPr>
            </w:pPr>
            <w:r w:rsidRPr="003A224F">
              <w:rPr>
                <w:sz w:val="22"/>
                <w:szCs w:val="22"/>
                <w:lang w:eastAsia="en-CA"/>
              </w:rPr>
              <w:t>0.9997</w:t>
            </w:r>
          </w:p>
        </w:tc>
        <w:tc>
          <w:tcPr>
            <w:tcW w:w="992" w:type="dxa"/>
            <w:tcBorders>
              <w:top w:val="nil"/>
              <w:left w:val="nil"/>
              <w:bottom w:val="single" w:sz="4" w:space="0" w:color="auto"/>
              <w:right w:val="single" w:sz="4" w:space="0" w:color="auto"/>
            </w:tcBorders>
            <w:shd w:val="clear" w:color="auto" w:fill="auto"/>
            <w:noWrap/>
            <w:vAlign w:val="center"/>
            <w:hideMark/>
          </w:tcPr>
          <w:p w14:paraId="48AA98C4" w14:textId="77777777" w:rsidR="003A224F" w:rsidRPr="003A224F" w:rsidRDefault="003A224F" w:rsidP="003A224F">
            <w:pPr>
              <w:jc w:val="center"/>
              <w:rPr>
                <w:sz w:val="22"/>
                <w:szCs w:val="22"/>
                <w:lang w:eastAsia="en-CA"/>
              </w:rPr>
            </w:pPr>
            <w:r w:rsidRPr="003A224F">
              <w:rPr>
                <w:sz w:val="22"/>
                <w:szCs w:val="22"/>
                <w:lang w:eastAsia="en-CA"/>
              </w:rPr>
              <w:t>0.7039</w:t>
            </w:r>
          </w:p>
        </w:tc>
        <w:tc>
          <w:tcPr>
            <w:tcW w:w="992" w:type="dxa"/>
            <w:tcBorders>
              <w:top w:val="nil"/>
              <w:left w:val="nil"/>
              <w:bottom w:val="single" w:sz="4" w:space="0" w:color="auto"/>
              <w:right w:val="single" w:sz="4" w:space="0" w:color="auto"/>
            </w:tcBorders>
            <w:shd w:val="clear" w:color="auto" w:fill="auto"/>
            <w:noWrap/>
            <w:vAlign w:val="center"/>
            <w:hideMark/>
          </w:tcPr>
          <w:p w14:paraId="53B38220" w14:textId="77777777" w:rsidR="003A224F" w:rsidRPr="003A224F" w:rsidRDefault="003A224F" w:rsidP="003A224F">
            <w:pPr>
              <w:jc w:val="center"/>
              <w:rPr>
                <w:sz w:val="22"/>
                <w:szCs w:val="22"/>
                <w:lang w:eastAsia="en-CA"/>
              </w:rPr>
            </w:pPr>
            <w:r w:rsidRPr="003A224F">
              <w:rPr>
                <w:sz w:val="22"/>
                <w:szCs w:val="22"/>
                <w:lang w:eastAsia="en-CA"/>
              </w:rPr>
              <w:t>0.2742</w:t>
            </w:r>
          </w:p>
        </w:tc>
        <w:tc>
          <w:tcPr>
            <w:tcW w:w="656" w:type="dxa"/>
            <w:tcBorders>
              <w:top w:val="nil"/>
              <w:left w:val="nil"/>
              <w:bottom w:val="single" w:sz="4" w:space="0" w:color="auto"/>
              <w:right w:val="single" w:sz="4" w:space="0" w:color="auto"/>
            </w:tcBorders>
            <w:shd w:val="clear" w:color="auto" w:fill="auto"/>
            <w:noWrap/>
            <w:vAlign w:val="center"/>
            <w:hideMark/>
          </w:tcPr>
          <w:p w14:paraId="2893E72F" w14:textId="77777777" w:rsidR="003A224F" w:rsidRPr="003A224F" w:rsidRDefault="003A224F" w:rsidP="003A224F">
            <w:pPr>
              <w:jc w:val="center"/>
              <w:rPr>
                <w:sz w:val="22"/>
                <w:szCs w:val="22"/>
                <w:lang w:eastAsia="en-CA"/>
              </w:rPr>
            </w:pPr>
            <w:r w:rsidRPr="003A224F">
              <w:rPr>
                <w:sz w:val="22"/>
                <w:szCs w:val="22"/>
                <w:lang w:eastAsia="en-CA"/>
              </w:rPr>
              <w:t>ns</w:t>
            </w:r>
          </w:p>
        </w:tc>
        <w:tc>
          <w:tcPr>
            <w:tcW w:w="904" w:type="dxa"/>
            <w:tcBorders>
              <w:top w:val="nil"/>
              <w:left w:val="nil"/>
              <w:bottom w:val="single" w:sz="4" w:space="0" w:color="auto"/>
              <w:right w:val="single" w:sz="8" w:space="0" w:color="auto"/>
            </w:tcBorders>
            <w:shd w:val="clear" w:color="auto" w:fill="auto"/>
            <w:noWrap/>
            <w:vAlign w:val="center"/>
            <w:hideMark/>
          </w:tcPr>
          <w:p w14:paraId="4D18BC95" w14:textId="77777777" w:rsidR="003A224F" w:rsidRPr="003A224F" w:rsidRDefault="003A224F" w:rsidP="003A224F">
            <w:pPr>
              <w:jc w:val="center"/>
              <w:rPr>
                <w:sz w:val="22"/>
                <w:szCs w:val="22"/>
                <w:lang w:eastAsia="en-CA"/>
              </w:rPr>
            </w:pPr>
            <w:r w:rsidRPr="003A224F">
              <w:rPr>
                <w:sz w:val="22"/>
                <w:szCs w:val="22"/>
                <w:lang w:eastAsia="en-CA"/>
              </w:rPr>
              <w:t>0.9996</w:t>
            </w:r>
          </w:p>
        </w:tc>
      </w:tr>
      <w:tr w:rsidR="003A224F" w:rsidRPr="003A224F" w14:paraId="3060A67E"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3E6ED5CF" w14:textId="77777777" w:rsidR="003A224F" w:rsidRPr="003A224F" w:rsidRDefault="003A224F" w:rsidP="003A224F">
            <w:pPr>
              <w:jc w:val="center"/>
              <w:rPr>
                <w:sz w:val="22"/>
                <w:szCs w:val="22"/>
                <w:lang w:eastAsia="en-CA"/>
              </w:rPr>
            </w:pPr>
            <w:r w:rsidRPr="003A224F">
              <w:rPr>
                <w:sz w:val="22"/>
                <w:szCs w:val="22"/>
                <w:lang w:eastAsia="en-CA"/>
              </w:rPr>
              <w:t>MG8</w:t>
            </w:r>
          </w:p>
        </w:tc>
        <w:tc>
          <w:tcPr>
            <w:tcW w:w="1041" w:type="dxa"/>
            <w:tcBorders>
              <w:top w:val="nil"/>
              <w:left w:val="nil"/>
              <w:bottom w:val="single" w:sz="4" w:space="0" w:color="auto"/>
              <w:right w:val="single" w:sz="4" w:space="0" w:color="auto"/>
            </w:tcBorders>
            <w:shd w:val="clear" w:color="auto" w:fill="auto"/>
            <w:noWrap/>
            <w:vAlign w:val="center"/>
            <w:hideMark/>
          </w:tcPr>
          <w:p w14:paraId="3D0D46DB" w14:textId="77777777" w:rsidR="003A224F" w:rsidRPr="003A224F" w:rsidRDefault="003A224F" w:rsidP="003A224F">
            <w:pPr>
              <w:jc w:val="center"/>
              <w:rPr>
                <w:sz w:val="22"/>
                <w:szCs w:val="22"/>
                <w:lang w:eastAsia="en-CA"/>
              </w:rPr>
            </w:pPr>
            <w:r w:rsidRPr="003A224F">
              <w:rPr>
                <w:sz w:val="22"/>
                <w:szCs w:val="22"/>
                <w:lang w:eastAsia="en-CA"/>
              </w:rPr>
              <w:t>0.003497</w:t>
            </w:r>
          </w:p>
        </w:tc>
        <w:tc>
          <w:tcPr>
            <w:tcW w:w="1041" w:type="dxa"/>
            <w:tcBorders>
              <w:top w:val="nil"/>
              <w:left w:val="nil"/>
              <w:bottom w:val="single" w:sz="4" w:space="0" w:color="auto"/>
              <w:right w:val="single" w:sz="4" w:space="0" w:color="auto"/>
            </w:tcBorders>
            <w:shd w:val="clear" w:color="auto" w:fill="auto"/>
            <w:noWrap/>
            <w:vAlign w:val="center"/>
            <w:hideMark/>
          </w:tcPr>
          <w:p w14:paraId="41642589" w14:textId="77777777" w:rsidR="003A224F" w:rsidRPr="003A224F" w:rsidRDefault="003A224F" w:rsidP="003A224F">
            <w:pPr>
              <w:jc w:val="center"/>
              <w:rPr>
                <w:sz w:val="22"/>
                <w:szCs w:val="22"/>
                <w:lang w:eastAsia="en-CA"/>
              </w:rPr>
            </w:pPr>
            <w:r w:rsidRPr="003A224F">
              <w:rPr>
                <w:sz w:val="22"/>
                <w:szCs w:val="22"/>
                <w:lang w:eastAsia="en-CA"/>
              </w:rPr>
              <w:t>0.004859</w:t>
            </w:r>
          </w:p>
        </w:tc>
        <w:tc>
          <w:tcPr>
            <w:tcW w:w="756" w:type="dxa"/>
            <w:tcBorders>
              <w:top w:val="nil"/>
              <w:left w:val="nil"/>
              <w:bottom w:val="single" w:sz="4" w:space="0" w:color="auto"/>
              <w:right w:val="single" w:sz="4" w:space="0" w:color="auto"/>
            </w:tcBorders>
            <w:shd w:val="clear" w:color="auto" w:fill="auto"/>
            <w:noWrap/>
            <w:vAlign w:val="center"/>
            <w:hideMark/>
          </w:tcPr>
          <w:p w14:paraId="3A00DAC7" w14:textId="77777777" w:rsidR="003A224F" w:rsidRPr="003A224F" w:rsidRDefault="003A224F" w:rsidP="003A224F">
            <w:pPr>
              <w:jc w:val="center"/>
              <w:rPr>
                <w:sz w:val="22"/>
                <w:szCs w:val="22"/>
                <w:lang w:eastAsia="en-CA"/>
              </w:rPr>
            </w:pPr>
            <w:r w:rsidRPr="003A224F">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4DD5CE3F" w14:textId="77777777" w:rsidR="003A224F" w:rsidRPr="003A224F" w:rsidRDefault="003A224F" w:rsidP="003A224F">
            <w:pPr>
              <w:jc w:val="center"/>
              <w:rPr>
                <w:sz w:val="22"/>
                <w:szCs w:val="22"/>
                <w:lang w:eastAsia="en-CA"/>
              </w:rPr>
            </w:pPr>
            <w:r w:rsidRPr="003A224F">
              <w:rPr>
                <w:sz w:val="22"/>
                <w:szCs w:val="22"/>
                <w:lang w:eastAsia="en-CA"/>
              </w:rPr>
              <w:t>0.9996</w:t>
            </w:r>
          </w:p>
        </w:tc>
        <w:tc>
          <w:tcPr>
            <w:tcW w:w="992" w:type="dxa"/>
            <w:tcBorders>
              <w:top w:val="nil"/>
              <w:left w:val="nil"/>
              <w:bottom w:val="single" w:sz="4" w:space="0" w:color="auto"/>
              <w:right w:val="single" w:sz="4" w:space="0" w:color="auto"/>
            </w:tcBorders>
            <w:shd w:val="clear" w:color="auto" w:fill="auto"/>
            <w:noWrap/>
            <w:vAlign w:val="center"/>
            <w:hideMark/>
          </w:tcPr>
          <w:p w14:paraId="1E562B71" w14:textId="77777777" w:rsidR="003A224F" w:rsidRPr="003A224F" w:rsidRDefault="003A224F" w:rsidP="003A224F">
            <w:pPr>
              <w:jc w:val="center"/>
              <w:rPr>
                <w:sz w:val="22"/>
                <w:szCs w:val="22"/>
                <w:lang w:eastAsia="en-CA"/>
              </w:rPr>
            </w:pPr>
            <w:r w:rsidRPr="003A224F">
              <w:rPr>
                <w:sz w:val="22"/>
                <w:szCs w:val="22"/>
                <w:lang w:eastAsia="en-CA"/>
              </w:rPr>
              <w:t>0.03338</w:t>
            </w:r>
          </w:p>
        </w:tc>
        <w:tc>
          <w:tcPr>
            <w:tcW w:w="1134" w:type="dxa"/>
            <w:tcBorders>
              <w:top w:val="nil"/>
              <w:left w:val="nil"/>
              <w:bottom w:val="single" w:sz="4" w:space="0" w:color="auto"/>
              <w:right w:val="single" w:sz="4" w:space="0" w:color="auto"/>
            </w:tcBorders>
            <w:shd w:val="clear" w:color="auto" w:fill="auto"/>
            <w:noWrap/>
            <w:vAlign w:val="center"/>
            <w:hideMark/>
          </w:tcPr>
          <w:p w14:paraId="6ACD5EBF" w14:textId="77777777" w:rsidR="003A224F" w:rsidRPr="003A224F" w:rsidRDefault="003A224F" w:rsidP="003A224F">
            <w:pPr>
              <w:jc w:val="center"/>
              <w:rPr>
                <w:sz w:val="22"/>
                <w:szCs w:val="22"/>
                <w:lang w:eastAsia="en-CA"/>
              </w:rPr>
            </w:pPr>
            <w:r w:rsidRPr="003A224F">
              <w:rPr>
                <w:sz w:val="22"/>
                <w:szCs w:val="22"/>
                <w:lang w:eastAsia="en-CA"/>
              </w:rPr>
              <w:t>0.02476</w:t>
            </w:r>
          </w:p>
        </w:tc>
        <w:tc>
          <w:tcPr>
            <w:tcW w:w="709" w:type="dxa"/>
            <w:tcBorders>
              <w:top w:val="nil"/>
              <w:left w:val="nil"/>
              <w:bottom w:val="single" w:sz="4" w:space="0" w:color="auto"/>
              <w:right w:val="single" w:sz="4" w:space="0" w:color="auto"/>
            </w:tcBorders>
            <w:shd w:val="clear" w:color="auto" w:fill="auto"/>
            <w:noWrap/>
            <w:vAlign w:val="center"/>
            <w:hideMark/>
          </w:tcPr>
          <w:p w14:paraId="63B8B747" w14:textId="77777777" w:rsidR="003A224F" w:rsidRPr="003A224F" w:rsidRDefault="003A224F" w:rsidP="003A224F">
            <w:pPr>
              <w:jc w:val="center"/>
              <w:rPr>
                <w:sz w:val="22"/>
                <w:szCs w:val="22"/>
                <w:lang w:eastAsia="en-CA"/>
              </w:rPr>
            </w:pPr>
            <w:r w:rsidRPr="003A224F">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405BFC3B" w14:textId="77777777" w:rsidR="003A224F" w:rsidRPr="003A224F" w:rsidRDefault="003A224F" w:rsidP="003A224F">
            <w:pPr>
              <w:jc w:val="center"/>
              <w:rPr>
                <w:sz w:val="22"/>
                <w:szCs w:val="22"/>
                <w:lang w:eastAsia="en-CA"/>
              </w:rPr>
            </w:pPr>
            <w:r w:rsidRPr="003A224F">
              <w:rPr>
                <w:sz w:val="22"/>
                <w:szCs w:val="22"/>
                <w:lang w:eastAsia="en-CA"/>
              </w:rPr>
              <w:t>0.9997</w:t>
            </w:r>
          </w:p>
        </w:tc>
        <w:tc>
          <w:tcPr>
            <w:tcW w:w="992" w:type="dxa"/>
            <w:tcBorders>
              <w:top w:val="nil"/>
              <w:left w:val="nil"/>
              <w:bottom w:val="single" w:sz="4" w:space="0" w:color="auto"/>
              <w:right w:val="single" w:sz="4" w:space="0" w:color="auto"/>
            </w:tcBorders>
            <w:shd w:val="clear" w:color="auto" w:fill="auto"/>
            <w:noWrap/>
            <w:vAlign w:val="center"/>
            <w:hideMark/>
          </w:tcPr>
          <w:p w14:paraId="23E82A51" w14:textId="77777777" w:rsidR="003A224F" w:rsidRPr="003A224F" w:rsidRDefault="003A224F" w:rsidP="003A224F">
            <w:pPr>
              <w:jc w:val="center"/>
              <w:rPr>
                <w:sz w:val="22"/>
                <w:szCs w:val="22"/>
                <w:lang w:eastAsia="en-CA"/>
              </w:rPr>
            </w:pPr>
            <w:r w:rsidRPr="003A224F">
              <w:rPr>
                <w:sz w:val="22"/>
                <w:szCs w:val="22"/>
                <w:lang w:eastAsia="en-CA"/>
              </w:rPr>
              <w:t>1.242</w:t>
            </w:r>
          </w:p>
        </w:tc>
        <w:tc>
          <w:tcPr>
            <w:tcW w:w="992" w:type="dxa"/>
            <w:tcBorders>
              <w:top w:val="nil"/>
              <w:left w:val="nil"/>
              <w:bottom w:val="single" w:sz="4" w:space="0" w:color="auto"/>
              <w:right w:val="single" w:sz="4" w:space="0" w:color="auto"/>
            </w:tcBorders>
            <w:shd w:val="clear" w:color="auto" w:fill="auto"/>
            <w:noWrap/>
            <w:vAlign w:val="center"/>
            <w:hideMark/>
          </w:tcPr>
          <w:p w14:paraId="1CAC38D3" w14:textId="77777777" w:rsidR="003A224F" w:rsidRPr="003A224F" w:rsidRDefault="003A224F" w:rsidP="003A224F">
            <w:pPr>
              <w:jc w:val="center"/>
              <w:rPr>
                <w:sz w:val="22"/>
                <w:szCs w:val="22"/>
                <w:lang w:eastAsia="en-CA"/>
              </w:rPr>
            </w:pPr>
            <w:r w:rsidRPr="003A224F">
              <w:rPr>
                <w:sz w:val="22"/>
                <w:szCs w:val="22"/>
                <w:lang w:eastAsia="en-CA"/>
              </w:rPr>
              <w:t>0.3318</w:t>
            </w:r>
          </w:p>
        </w:tc>
        <w:tc>
          <w:tcPr>
            <w:tcW w:w="656" w:type="dxa"/>
            <w:tcBorders>
              <w:top w:val="nil"/>
              <w:left w:val="nil"/>
              <w:bottom w:val="single" w:sz="4" w:space="0" w:color="auto"/>
              <w:right w:val="single" w:sz="4" w:space="0" w:color="auto"/>
            </w:tcBorders>
            <w:shd w:val="clear" w:color="auto" w:fill="auto"/>
            <w:noWrap/>
            <w:vAlign w:val="center"/>
            <w:hideMark/>
          </w:tcPr>
          <w:p w14:paraId="160CB080" w14:textId="77777777" w:rsidR="003A224F" w:rsidRPr="003A224F" w:rsidRDefault="003A224F" w:rsidP="003A224F">
            <w:pPr>
              <w:jc w:val="center"/>
              <w:rPr>
                <w:sz w:val="22"/>
                <w:szCs w:val="22"/>
                <w:lang w:eastAsia="en-CA"/>
              </w:rPr>
            </w:pPr>
            <w:r w:rsidRPr="003A224F">
              <w:rPr>
                <w:sz w:val="22"/>
                <w:szCs w:val="22"/>
                <w:lang w:eastAsia="en-CA"/>
              </w:rPr>
              <w:t>ns</w:t>
            </w:r>
          </w:p>
        </w:tc>
        <w:tc>
          <w:tcPr>
            <w:tcW w:w="904" w:type="dxa"/>
            <w:tcBorders>
              <w:top w:val="nil"/>
              <w:left w:val="nil"/>
              <w:bottom w:val="single" w:sz="4" w:space="0" w:color="auto"/>
              <w:right w:val="single" w:sz="8" w:space="0" w:color="auto"/>
            </w:tcBorders>
            <w:shd w:val="clear" w:color="auto" w:fill="auto"/>
            <w:noWrap/>
            <w:vAlign w:val="center"/>
            <w:hideMark/>
          </w:tcPr>
          <w:p w14:paraId="7FDBDAAA" w14:textId="77777777" w:rsidR="003A224F" w:rsidRPr="003A224F" w:rsidRDefault="003A224F" w:rsidP="003A224F">
            <w:pPr>
              <w:jc w:val="center"/>
              <w:rPr>
                <w:sz w:val="22"/>
                <w:szCs w:val="22"/>
                <w:lang w:eastAsia="en-CA"/>
              </w:rPr>
            </w:pPr>
            <w:r w:rsidRPr="003A224F">
              <w:rPr>
                <w:sz w:val="22"/>
                <w:szCs w:val="22"/>
                <w:lang w:eastAsia="en-CA"/>
              </w:rPr>
              <w:t>0.9998</w:t>
            </w:r>
          </w:p>
        </w:tc>
      </w:tr>
      <w:tr w:rsidR="003A224F" w:rsidRPr="003A224F" w14:paraId="025E074D"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6DFF7A2" w14:textId="77777777" w:rsidR="003A224F" w:rsidRPr="003A224F" w:rsidRDefault="003A224F" w:rsidP="003A224F">
            <w:pPr>
              <w:jc w:val="center"/>
              <w:rPr>
                <w:sz w:val="22"/>
                <w:szCs w:val="22"/>
                <w:lang w:eastAsia="en-CA"/>
              </w:rPr>
            </w:pPr>
            <w:r w:rsidRPr="003A224F">
              <w:rPr>
                <w:sz w:val="22"/>
                <w:szCs w:val="22"/>
                <w:lang w:eastAsia="en-CA"/>
              </w:rPr>
              <w:t>MG9</w:t>
            </w:r>
          </w:p>
        </w:tc>
        <w:tc>
          <w:tcPr>
            <w:tcW w:w="1041" w:type="dxa"/>
            <w:tcBorders>
              <w:top w:val="nil"/>
              <w:left w:val="nil"/>
              <w:bottom w:val="single" w:sz="4" w:space="0" w:color="auto"/>
              <w:right w:val="single" w:sz="4" w:space="0" w:color="auto"/>
            </w:tcBorders>
            <w:shd w:val="clear" w:color="auto" w:fill="auto"/>
            <w:noWrap/>
            <w:vAlign w:val="center"/>
            <w:hideMark/>
          </w:tcPr>
          <w:p w14:paraId="592BBCBE" w14:textId="77777777" w:rsidR="003A224F" w:rsidRPr="003A224F" w:rsidRDefault="003A224F" w:rsidP="003A224F">
            <w:pPr>
              <w:jc w:val="center"/>
              <w:rPr>
                <w:sz w:val="22"/>
                <w:szCs w:val="22"/>
                <w:lang w:eastAsia="en-CA"/>
              </w:rPr>
            </w:pPr>
            <w:r w:rsidRPr="003A224F">
              <w:rPr>
                <w:sz w:val="22"/>
                <w:szCs w:val="22"/>
                <w:lang w:eastAsia="en-CA"/>
              </w:rPr>
              <w:t>0.04548</w:t>
            </w:r>
          </w:p>
        </w:tc>
        <w:tc>
          <w:tcPr>
            <w:tcW w:w="1041" w:type="dxa"/>
            <w:tcBorders>
              <w:top w:val="nil"/>
              <w:left w:val="nil"/>
              <w:bottom w:val="single" w:sz="4" w:space="0" w:color="auto"/>
              <w:right w:val="single" w:sz="4" w:space="0" w:color="auto"/>
            </w:tcBorders>
            <w:shd w:val="clear" w:color="auto" w:fill="auto"/>
            <w:noWrap/>
            <w:vAlign w:val="center"/>
            <w:hideMark/>
          </w:tcPr>
          <w:p w14:paraId="7DF4BC61" w14:textId="77777777" w:rsidR="003A224F" w:rsidRPr="003A224F" w:rsidRDefault="003A224F" w:rsidP="003A224F">
            <w:pPr>
              <w:jc w:val="center"/>
              <w:rPr>
                <w:sz w:val="22"/>
                <w:szCs w:val="22"/>
                <w:lang w:eastAsia="en-CA"/>
              </w:rPr>
            </w:pPr>
            <w:r w:rsidRPr="003A224F">
              <w:rPr>
                <w:sz w:val="22"/>
                <w:szCs w:val="22"/>
                <w:lang w:eastAsia="en-CA"/>
              </w:rPr>
              <w:t>0.06954</w:t>
            </w:r>
          </w:p>
        </w:tc>
        <w:tc>
          <w:tcPr>
            <w:tcW w:w="756" w:type="dxa"/>
            <w:tcBorders>
              <w:top w:val="nil"/>
              <w:left w:val="nil"/>
              <w:bottom w:val="single" w:sz="4" w:space="0" w:color="auto"/>
              <w:right w:val="single" w:sz="4" w:space="0" w:color="auto"/>
            </w:tcBorders>
            <w:shd w:val="clear" w:color="auto" w:fill="auto"/>
            <w:noWrap/>
            <w:vAlign w:val="center"/>
            <w:hideMark/>
          </w:tcPr>
          <w:p w14:paraId="30EBE301" w14:textId="77777777" w:rsidR="003A224F" w:rsidRPr="003A224F" w:rsidRDefault="003A224F" w:rsidP="003A224F">
            <w:pPr>
              <w:jc w:val="center"/>
              <w:rPr>
                <w:sz w:val="22"/>
                <w:szCs w:val="22"/>
                <w:lang w:eastAsia="en-CA"/>
              </w:rPr>
            </w:pPr>
            <w:r w:rsidRPr="003A224F">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64706A50" w14:textId="77777777" w:rsidR="003A224F" w:rsidRPr="003A224F" w:rsidRDefault="003A224F" w:rsidP="003A224F">
            <w:pPr>
              <w:jc w:val="center"/>
              <w:rPr>
                <w:sz w:val="22"/>
                <w:szCs w:val="22"/>
                <w:lang w:eastAsia="en-CA"/>
              </w:rPr>
            </w:pPr>
            <w:r w:rsidRPr="003A224F">
              <w:rPr>
                <w:sz w:val="22"/>
                <w:szCs w:val="22"/>
                <w:lang w:eastAsia="en-CA"/>
              </w:rPr>
              <w:t>0.9997</w:t>
            </w:r>
          </w:p>
        </w:tc>
        <w:tc>
          <w:tcPr>
            <w:tcW w:w="992" w:type="dxa"/>
            <w:tcBorders>
              <w:top w:val="nil"/>
              <w:left w:val="nil"/>
              <w:bottom w:val="single" w:sz="4" w:space="0" w:color="auto"/>
              <w:right w:val="single" w:sz="4" w:space="0" w:color="auto"/>
            </w:tcBorders>
            <w:shd w:val="clear" w:color="auto" w:fill="auto"/>
            <w:noWrap/>
            <w:vAlign w:val="center"/>
            <w:hideMark/>
          </w:tcPr>
          <w:p w14:paraId="47AB6DCE" w14:textId="77777777" w:rsidR="003A224F" w:rsidRPr="003A224F" w:rsidRDefault="003A224F" w:rsidP="003A224F">
            <w:pPr>
              <w:jc w:val="center"/>
              <w:rPr>
                <w:sz w:val="22"/>
                <w:szCs w:val="22"/>
                <w:lang w:eastAsia="en-CA"/>
              </w:rPr>
            </w:pPr>
            <w:r w:rsidRPr="003A224F">
              <w:rPr>
                <w:sz w:val="22"/>
                <w:szCs w:val="22"/>
                <w:lang w:eastAsia="en-CA"/>
              </w:rPr>
              <w:t>4.58</w:t>
            </w:r>
          </w:p>
        </w:tc>
        <w:tc>
          <w:tcPr>
            <w:tcW w:w="1134" w:type="dxa"/>
            <w:tcBorders>
              <w:top w:val="nil"/>
              <w:left w:val="nil"/>
              <w:bottom w:val="single" w:sz="4" w:space="0" w:color="auto"/>
              <w:right w:val="single" w:sz="4" w:space="0" w:color="auto"/>
            </w:tcBorders>
            <w:shd w:val="clear" w:color="auto" w:fill="auto"/>
            <w:noWrap/>
            <w:vAlign w:val="center"/>
            <w:hideMark/>
          </w:tcPr>
          <w:p w14:paraId="16A06383" w14:textId="77777777" w:rsidR="003A224F" w:rsidRPr="003A224F" w:rsidRDefault="003A224F" w:rsidP="003A224F">
            <w:pPr>
              <w:jc w:val="center"/>
              <w:rPr>
                <w:sz w:val="22"/>
                <w:szCs w:val="22"/>
                <w:lang w:eastAsia="en-CA"/>
              </w:rPr>
            </w:pPr>
            <w:r w:rsidRPr="003A224F">
              <w:rPr>
                <w:sz w:val="22"/>
                <w:szCs w:val="22"/>
                <w:lang w:eastAsia="en-CA"/>
              </w:rPr>
              <w:t>7.527</w:t>
            </w:r>
          </w:p>
        </w:tc>
        <w:tc>
          <w:tcPr>
            <w:tcW w:w="709" w:type="dxa"/>
            <w:tcBorders>
              <w:top w:val="nil"/>
              <w:left w:val="nil"/>
              <w:bottom w:val="single" w:sz="4" w:space="0" w:color="auto"/>
              <w:right w:val="single" w:sz="4" w:space="0" w:color="auto"/>
            </w:tcBorders>
            <w:shd w:val="clear" w:color="auto" w:fill="auto"/>
            <w:noWrap/>
            <w:vAlign w:val="center"/>
            <w:hideMark/>
          </w:tcPr>
          <w:p w14:paraId="22164CBE" w14:textId="77777777" w:rsidR="003A224F" w:rsidRPr="003A224F" w:rsidRDefault="003A224F" w:rsidP="003A224F">
            <w:pPr>
              <w:jc w:val="center"/>
              <w:rPr>
                <w:sz w:val="22"/>
                <w:szCs w:val="22"/>
                <w:lang w:eastAsia="en-CA"/>
              </w:rPr>
            </w:pPr>
            <w:r w:rsidRPr="003A224F">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4C8AD8AF" w14:textId="77777777" w:rsidR="003A224F" w:rsidRPr="003A224F" w:rsidRDefault="003A224F" w:rsidP="003A224F">
            <w:pPr>
              <w:jc w:val="center"/>
              <w:rPr>
                <w:sz w:val="22"/>
                <w:szCs w:val="22"/>
                <w:lang w:eastAsia="en-CA"/>
              </w:rPr>
            </w:pPr>
            <w:r w:rsidRPr="003A224F">
              <w:rPr>
                <w:sz w:val="22"/>
                <w:szCs w:val="22"/>
                <w:lang w:eastAsia="en-CA"/>
              </w:rPr>
              <w:t>0.7048</w:t>
            </w:r>
          </w:p>
        </w:tc>
        <w:tc>
          <w:tcPr>
            <w:tcW w:w="992" w:type="dxa"/>
            <w:tcBorders>
              <w:top w:val="nil"/>
              <w:left w:val="nil"/>
              <w:bottom w:val="single" w:sz="4" w:space="0" w:color="auto"/>
              <w:right w:val="single" w:sz="4" w:space="0" w:color="auto"/>
            </w:tcBorders>
            <w:shd w:val="clear" w:color="auto" w:fill="auto"/>
            <w:noWrap/>
            <w:vAlign w:val="center"/>
            <w:hideMark/>
          </w:tcPr>
          <w:p w14:paraId="05A78C3E" w14:textId="77777777" w:rsidR="003A224F" w:rsidRPr="003A224F" w:rsidRDefault="003A224F" w:rsidP="003A224F">
            <w:pPr>
              <w:jc w:val="center"/>
              <w:rPr>
                <w:sz w:val="22"/>
                <w:szCs w:val="22"/>
                <w:lang w:eastAsia="en-CA"/>
              </w:rPr>
            </w:pPr>
            <w:r w:rsidRPr="003A224F">
              <w:rPr>
                <w:sz w:val="22"/>
                <w:szCs w:val="22"/>
                <w:lang w:eastAsia="en-CA"/>
              </w:rPr>
              <w:t>1.606</w:t>
            </w:r>
          </w:p>
        </w:tc>
        <w:tc>
          <w:tcPr>
            <w:tcW w:w="992" w:type="dxa"/>
            <w:tcBorders>
              <w:top w:val="nil"/>
              <w:left w:val="nil"/>
              <w:bottom w:val="single" w:sz="4" w:space="0" w:color="auto"/>
              <w:right w:val="single" w:sz="4" w:space="0" w:color="auto"/>
            </w:tcBorders>
            <w:shd w:val="clear" w:color="auto" w:fill="auto"/>
            <w:noWrap/>
            <w:vAlign w:val="center"/>
            <w:hideMark/>
          </w:tcPr>
          <w:p w14:paraId="07BBD1C3" w14:textId="77777777" w:rsidR="003A224F" w:rsidRPr="003A224F" w:rsidRDefault="003A224F" w:rsidP="003A224F">
            <w:pPr>
              <w:jc w:val="center"/>
              <w:rPr>
                <w:sz w:val="22"/>
                <w:szCs w:val="22"/>
                <w:lang w:eastAsia="en-CA"/>
              </w:rPr>
            </w:pPr>
            <w:r w:rsidRPr="003A224F">
              <w:rPr>
                <w:sz w:val="22"/>
                <w:szCs w:val="22"/>
                <w:lang w:eastAsia="en-CA"/>
              </w:rPr>
              <w:t>0.123</w:t>
            </w:r>
          </w:p>
        </w:tc>
        <w:tc>
          <w:tcPr>
            <w:tcW w:w="656" w:type="dxa"/>
            <w:tcBorders>
              <w:top w:val="nil"/>
              <w:left w:val="nil"/>
              <w:bottom w:val="single" w:sz="4" w:space="0" w:color="auto"/>
              <w:right w:val="single" w:sz="4" w:space="0" w:color="auto"/>
            </w:tcBorders>
            <w:shd w:val="clear" w:color="auto" w:fill="auto"/>
            <w:noWrap/>
            <w:vAlign w:val="center"/>
            <w:hideMark/>
          </w:tcPr>
          <w:p w14:paraId="4B6AD1E6" w14:textId="77777777" w:rsidR="003A224F" w:rsidRPr="003A224F" w:rsidRDefault="003A224F" w:rsidP="003A224F">
            <w:pPr>
              <w:jc w:val="center"/>
              <w:rPr>
                <w:sz w:val="22"/>
                <w:szCs w:val="22"/>
                <w:lang w:eastAsia="en-CA"/>
              </w:rPr>
            </w:pPr>
            <w:r w:rsidRPr="003A224F">
              <w:rPr>
                <w:sz w:val="22"/>
                <w:szCs w:val="22"/>
                <w:lang w:eastAsia="en-CA"/>
              </w:rPr>
              <w:t>ns</w:t>
            </w:r>
          </w:p>
        </w:tc>
        <w:tc>
          <w:tcPr>
            <w:tcW w:w="904" w:type="dxa"/>
            <w:tcBorders>
              <w:top w:val="nil"/>
              <w:left w:val="nil"/>
              <w:bottom w:val="single" w:sz="4" w:space="0" w:color="auto"/>
              <w:right w:val="single" w:sz="8" w:space="0" w:color="auto"/>
            </w:tcBorders>
            <w:shd w:val="clear" w:color="auto" w:fill="auto"/>
            <w:noWrap/>
            <w:vAlign w:val="center"/>
            <w:hideMark/>
          </w:tcPr>
          <w:p w14:paraId="5C0336E6" w14:textId="77777777" w:rsidR="003A224F" w:rsidRPr="003A224F" w:rsidRDefault="003A224F" w:rsidP="003A224F">
            <w:pPr>
              <w:jc w:val="center"/>
              <w:rPr>
                <w:sz w:val="22"/>
                <w:szCs w:val="22"/>
                <w:lang w:eastAsia="en-CA"/>
              </w:rPr>
            </w:pPr>
            <w:r w:rsidRPr="003A224F">
              <w:rPr>
                <w:sz w:val="22"/>
                <w:szCs w:val="22"/>
                <w:lang w:eastAsia="en-CA"/>
              </w:rPr>
              <w:t>&gt;0.9999</w:t>
            </w:r>
          </w:p>
        </w:tc>
      </w:tr>
      <w:tr w:rsidR="003A224F" w:rsidRPr="003A224F" w14:paraId="299CA91F"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C4ABE1B" w14:textId="77777777" w:rsidR="003A224F" w:rsidRPr="003A224F" w:rsidRDefault="003A224F" w:rsidP="003A224F">
            <w:pPr>
              <w:jc w:val="center"/>
              <w:rPr>
                <w:sz w:val="22"/>
                <w:szCs w:val="22"/>
                <w:lang w:eastAsia="en-CA"/>
              </w:rPr>
            </w:pPr>
            <w:r w:rsidRPr="003A224F">
              <w:rPr>
                <w:sz w:val="22"/>
                <w:szCs w:val="22"/>
                <w:lang w:eastAsia="en-CA"/>
              </w:rPr>
              <w:t>MG10</w:t>
            </w:r>
          </w:p>
        </w:tc>
        <w:tc>
          <w:tcPr>
            <w:tcW w:w="1041" w:type="dxa"/>
            <w:tcBorders>
              <w:top w:val="nil"/>
              <w:left w:val="nil"/>
              <w:bottom w:val="single" w:sz="4" w:space="0" w:color="auto"/>
              <w:right w:val="single" w:sz="4" w:space="0" w:color="auto"/>
            </w:tcBorders>
            <w:shd w:val="clear" w:color="auto" w:fill="auto"/>
            <w:noWrap/>
            <w:vAlign w:val="center"/>
            <w:hideMark/>
          </w:tcPr>
          <w:p w14:paraId="0A6C074D" w14:textId="77777777" w:rsidR="003A224F" w:rsidRPr="003A224F" w:rsidRDefault="003A224F" w:rsidP="003A224F">
            <w:pPr>
              <w:jc w:val="center"/>
              <w:rPr>
                <w:sz w:val="22"/>
                <w:szCs w:val="22"/>
                <w:lang w:eastAsia="en-CA"/>
              </w:rPr>
            </w:pPr>
            <w:r w:rsidRPr="003A224F">
              <w:rPr>
                <w:sz w:val="22"/>
                <w:szCs w:val="22"/>
                <w:lang w:eastAsia="en-CA"/>
              </w:rPr>
              <w:t>0.03019</w:t>
            </w:r>
          </w:p>
        </w:tc>
        <w:tc>
          <w:tcPr>
            <w:tcW w:w="1041" w:type="dxa"/>
            <w:tcBorders>
              <w:top w:val="nil"/>
              <w:left w:val="nil"/>
              <w:bottom w:val="single" w:sz="4" w:space="0" w:color="auto"/>
              <w:right w:val="single" w:sz="4" w:space="0" w:color="auto"/>
            </w:tcBorders>
            <w:shd w:val="clear" w:color="auto" w:fill="auto"/>
            <w:noWrap/>
            <w:vAlign w:val="center"/>
            <w:hideMark/>
          </w:tcPr>
          <w:p w14:paraId="6D60D855" w14:textId="77777777" w:rsidR="003A224F" w:rsidRPr="003A224F" w:rsidRDefault="003A224F" w:rsidP="003A224F">
            <w:pPr>
              <w:jc w:val="center"/>
              <w:rPr>
                <w:sz w:val="22"/>
                <w:szCs w:val="22"/>
                <w:lang w:eastAsia="en-CA"/>
              </w:rPr>
            </w:pPr>
            <w:r w:rsidRPr="003A224F">
              <w:rPr>
                <w:sz w:val="22"/>
                <w:szCs w:val="22"/>
                <w:lang w:eastAsia="en-CA"/>
              </w:rPr>
              <w:t>0.05386</w:t>
            </w:r>
          </w:p>
        </w:tc>
        <w:tc>
          <w:tcPr>
            <w:tcW w:w="756" w:type="dxa"/>
            <w:tcBorders>
              <w:top w:val="nil"/>
              <w:left w:val="nil"/>
              <w:bottom w:val="single" w:sz="4" w:space="0" w:color="auto"/>
              <w:right w:val="single" w:sz="4" w:space="0" w:color="auto"/>
            </w:tcBorders>
            <w:shd w:val="clear" w:color="auto" w:fill="auto"/>
            <w:noWrap/>
            <w:vAlign w:val="center"/>
            <w:hideMark/>
          </w:tcPr>
          <w:p w14:paraId="37581A08" w14:textId="77777777" w:rsidR="003A224F" w:rsidRPr="003A224F" w:rsidRDefault="003A224F" w:rsidP="003A224F">
            <w:pPr>
              <w:jc w:val="center"/>
              <w:rPr>
                <w:sz w:val="22"/>
                <w:szCs w:val="22"/>
                <w:lang w:eastAsia="en-CA"/>
              </w:rPr>
            </w:pPr>
            <w:r w:rsidRPr="003A224F">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49EB8723" w14:textId="77777777" w:rsidR="003A224F" w:rsidRPr="003A224F" w:rsidRDefault="003A224F" w:rsidP="003A224F">
            <w:pPr>
              <w:jc w:val="center"/>
              <w:rPr>
                <w:sz w:val="22"/>
                <w:szCs w:val="22"/>
                <w:lang w:eastAsia="en-CA"/>
              </w:rPr>
            </w:pPr>
            <w:r w:rsidRPr="003A224F">
              <w:rPr>
                <w:sz w:val="22"/>
                <w:szCs w:val="22"/>
                <w:lang w:eastAsia="en-CA"/>
              </w:rPr>
              <w:t>0.9997</w:t>
            </w:r>
          </w:p>
        </w:tc>
        <w:tc>
          <w:tcPr>
            <w:tcW w:w="992" w:type="dxa"/>
            <w:tcBorders>
              <w:top w:val="nil"/>
              <w:left w:val="nil"/>
              <w:bottom w:val="single" w:sz="4" w:space="0" w:color="auto"/>
              <w:right w:val="single" w:sz="4" w:space="0" w:color="auto"/>
            </w:tcBorders>
            <w:shd w:val="clear" w:color="auto" w:fill="auto"/>
            <w:noWrap/>
            <w:vAlign w:val="center"/>
            <w:hideMark/>
          </w:tcPr>
          <w:p w14:paraId="6BAC2892" w14:textId="77777777" w:rsidR="003A224F" w:rsidRPr="003A224F" w:rsidRDefault="003A224F" w:rsidP="003A224F">
            <w:pPr>
              <w:jc w:val="center"/>
              <w:rPr>
                <w:sz w:val="22"/>
                <w:szCs w:val="22"/>
                <w:lang w:eastAsia="en-CA"/>
              </w:rPr>
            </w:pPr>
            <w:r w:rsidRPr="003A224F">
              <w:rPr>
                <w:sz w:val="22"/>
                <w:szCs w:val="22"/>
                <w:lang w:eastAsia="en-CA"/>
              </w:rPr>
              <w:t>0.4212</w:t>
            </w:r>
          </w:p>
        </w:tc>
        <w:tc>
          <w:tcPr>
            <w:tcW w:w="1134" w:type="dxa"/>
            <w:tcBorders>
              <w:top w:val="nil"/>
              <w:left w:val="nil"/>
              <w:bottom w:val="single" w:sz="4" w:space="0" w:color="auto"/>
              <w:right w:val="single" w:sz="4" w:space="0" w:color="auto"/>
            </w:tcBorders>
            <w:shd w:val="clear" w:color="auto" w:fill="auto"/>
            <w:noWrap/>
            <w:vAlign w:val="center"/>
            <w:hideMark/>
          </w:tcPr>
          <w:p w14:paraId="469D6798" w14:textId="77777777" w:rsidR="003A224F" w:rsidRPr="003A224F" w:rsidRDefault="003A224F" w:rsidP="003A224F">
            <w:pPr>
              <w:jc w:val="center"/>
              <w:rPr>
                <w:sz w:val="22"/>
                <w:szCs w:val="22"/>
                <w:lang w:eastAsia="en-CA"/>
              </w:rPr>
            </w:pPr>
            <w:r w:rsidRPr="003A224F">
              <w:rPr>
                <w:sz w:val="22"/>
                <w:szCs w:val="22"/>
                <w:lang w:eastAsia="en-CA"/>
              </w:rPr>
              <w:t>0.3341</w:t>
            </w:r>
          </w:p>
        </w:tc>
        <w:tc>
          <w:tcPr>
            <w:tcW w:w="709" w:type="dxa"/>
            <w:tcBorders>
              <w:top w:val="nil"/>
              <w:left w:val="nil"/>
              <w:bottom w:val="single" w:sz="4" w:space="0" w:color="auto"/>
              <w:right w:val="single" w:sz="4" w:space="0" w:color="auto"/>
            </w:tcBorders>
            <w:shd w:val="clear" w:color="auto" w:fill="auto"/>
            <w:noWrap/>
            <w:vAlign w:val="center"/>
            <w:hideMark/>
          </w:tcPr>
          <w:p w14:paraId="1F9C041E" w14:textId="77777777" w:rsidR="003A224F" w:rsidRPr="003A224F" w:rsidRDefault="003A224F" w:rsidP="003A224F">
            <w:pPr>
              <w:jc w:val="center"/>
              <w:rPr>
                <w:sz w:val="22"/>
                <w:szCs w:val="22"/>
                <w:lang w:eastAsia="en-CA"/>
              </w:rPr>
            </w:pPr>
            <w:r w:rsidRPr="003A224F">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3F56BAD4" w14:textId="77777777" w:rsidR="003A224F" w:rsidRPr="003A224F" w:rsidRDefault="003A224F" w:rsidP="003A224F">
            <w:pPr>
              <w:jc w:val="center"/>
              <w:rPr>
                <w:sz w:val="22"/>
                <w:szCs w:val="22"/>
                <w:lang w:eastAsia="en-CA"/>
              </w:rPr>
            </w:pPr>
            <w:r w:rsidRPr="003A224F">
              <w:rPr>
                <w:sz w:val="22"/>
                <w:szCs w:val="22"/>
                <w:lang w:eastAsia="en-CA"/>
              </w:rPr>
              <w:t>&gt;0.9999</w:t>
            </w:r>
          </w:p>
        </w:tc>
        <w:tc>
          <w:tcPr>
            <w:tcW w:w="992" w:type="dxa"/>
            <w:tcBorders>
              <w:top w:val="nil"/>
              <w:left w:val="nil"/>
              <w:bottom w:val="single" w:sz="4" w:space="0" w:color="auto"/>
              <w:right w:val="single" w:sz="4" w:space="0" w:color="auto"/>
            </w:tcBorders>
            <w:shd w:val="clear" w:color="auto" w:fill="auto"/>
            <w:noWrap/>
            <w:vAlign w:val="center"/>
            <w:hideMark/>
          </w:tcPr>
          <w:p w14:paraId="7D4A3F3D" w14:textId="77777777" w:rsidR="003A224F" w:rsidRPr="003A224F" w:rsidRDefault="003A224F" w:rsidP="003A224F">
            <w:pPr>
              <w:jc w:val="center"/>
              <w:rPr>
                <w:sz w:val="22"/>
                <w:szCs w:val="22"/>
                <w:lang w:eastAsia="en-CA"/>
              </w:rPr>
            </w:pPr>
            <w:r w:rsidRPr="003A224F">
              <w:rPr>
                <w:sz w:val="22"/>
                <w:szCs w:val="22"/>
                <w:lang w:eastAsia="en-CA"/>
              </w:rPr>
              <w:t>0.9178</w:t>
            </w:r>
          </w:p>
        </w:tc>
        <w:tc>
          <w:tcPr>
            <w:tcW w:w="992" w:type="dxa"/>
            <w:tcBorders>
              <w:top w:val="nil"/>
              <w:left w:val="nil"/>
              <w:bottom w:val="single" w:sz="4" w:space="0" w:color="auto"/>
              <w:right w:val="single" w:sz="4" w:space="0" w:color="auto"/>
            </w:tcBorders>
            <w:shd w:val="clear" w:color="auto" w:fill="auto"/>
            <w:noWrap/>
            <w:vAlign w:val="center"/>
            <w:hideMark/>
          </w:tcPr>
          <w:p w14:paraId="2468FA67" w14:textId="77777777" w:rsidR="003A224F" w:rsidRPr="003A224F" w:rsidRDefault="003A224F" w:rsidP="003A224F">
            <w:pPr>
              <w:jc w:val="center"/>
              <w:rPr>
                <w:sz w:val="22"/>
                <w:szCs w:val="22"/>
                <w:lang w:eastAsia="en-CA"/>
              </w:rPr>
            </w:pPr>
            <w:r w:rsidRPr="003A224F">
              <w:rPr>
                <w:sz w:val="22"/>
                <w:szCs w:val="22"/>
                <w:lang w:eastAsia="en-CA"/>
              </w:rPr>
              <w:t>0.01745</w:t>
            </w:r>
          </w:p>
        </w:tc>
        <w:tc>
          <w:tcPr>
            <w:tcW w:w="656" w:type="dxa"/>
            <w:tcBorders>
              <w:top w:val="nil"/>
              <w:left w:val="nil"/>
              <w:bottom w:val="single" w:sz="4" w:space="0" w:color="auto"/>
              <w:right w:val="single" w:sz="4" w:space="0" w:color="auto"/>
            </w:tcBorders>
            <w:shd w:val="clear" w:color="auto" w:fill="auto"/>
            <w:noWrap/>
            <w:vAlign w:val="center"/>
            <w:hideMark/>
          </w:tcPr>
          <w:p w14:paraId="6A5B02FA" w14:textId="77777777" w:rsidR="003A224F" w:rsidRPr="003A224F" w:rsidRDefault="003A224F" w:rsidP="003A224F">
            <w:pPr>
              <w:jc w:val="center"/>
              <w:rPr>
                <w:sz w:val="22"/>
                <w:szCs w:val="22"/>
                <w:lang w:eastAsia="en-CA"/>
              </w:rPr>
            </w:pPr>
            <w:r w:rsidRPr="003A224F">
              <w:rPr>
                <w:sz w:val="22"/>
                <w:szCs w:val="22"/>
                <w:lang w:eastAsia="en-CA"/>
              </w:rPr>
              <w:t>ns</w:t>
            </w:r>
          </w:p>
        </w:tc>
        <w:tc>
          <w:tcPr>
            <w:tcW w:w="904" w:type="dxa"/>
            <w:tcBorders>
              <w:top w:val="nil"/>
              <w:left w:val="nil"/>
              <w:bottom w:val="single" w:sz="4" w:space="0" w:color="auto"/>
              <w:right w:val="single" w:sz="8" w:space="0" w:color="auto"/>
            </w:tcBorders>
            <w:shd w:val="clear" w:color="auto" w:fill="auto"/>
            <w:noWrap/>
            <w:vAlign w:val="center"/>
            <w:hideMark/>
          </w:tcPr>
          <w:p w14:paraId="408E2E8D" w14:textId="77777777" w:rsidR="003A224F" w:rsidRPr="003A224F" w:rsidRDefault="003A224F" w:rsidP="003A224F">
            <w:pPr>
              <w:jc w:val="center"/>
              <w:rPr>
                <w:sz w:val="22"/>
                <w:szCs w:val="22"/>
                <w:lang w:eastAsia="en-CA"/>
              </w:rPr>
            </w:pPr>
            <w:r w:rsidRPr="003A224F">
              <w:rPr>
                <w:sz w:val="22"/>
                <w:szCs w:val="22"/>
                <w:lang w:eastAsia="en-CA"/>
              </w:rPr>
              <w:t>0.9997</w:t>
            </w:r>
          </w:p>
        </w:tc>
      </w:tr>
      <w:tr w:rsidR="003A224F" w:rsidRPr="003A224F" w14:paraId="72233627"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7A10D231" w14:textId="77777777" w:rsidR="003A224F" w:rsidRPr="003A224F" w:rsidRDefault="003A224F" w:rsidP="003A224F">
            <w:pPr>
              <w:jc w:val="center"/>
              <w:rPr>
                <w:sz w:val="22"/>
                <w:szCs w:val="22"/>
                <w:lang w:eastAsia="en-CA"/>
              </w:rPr>
            </w:pPr>
            <w:r w:rsidRPr="003A224F">
              <w:rPr>
                <w:sz w:val="22"/>
                <w:szCs w:val="22"/>
                <w:lang w:eastAsia="en-CA"/>
              </w:rPr>
              <w:t>MG11</w:t>
            </w:r>
          </w:p>
        </w:tc>
        <w:tc>
          <w:tcPr>
            <w:tcW w:w="1041" w:type="dxa"/>
            <w:tcBorders>
              <w:top w:val="nil"/>
              <w:left w:val="nil"/>
              <w:bottom w:val="single" w:sz="4" w:space="0" w:color="auto"/>
              <w:right w:val="single" w:sz="4" w:space="0" w:color="auto"/>
            </w:tcBorders>
            <w:shd w:val="clear" w:color="auto" w:fill="auto"/>
            <w:noWrap/>
            <w:vAlign w:val="center"/>
            <w:hideMark/>
          </w:tcPr>
          <w:p w14:paraId="725C8A06" w14:textId="77777777" w:rsidR="003A224F" w:rsidRPr="003A224F" w:rsidRDefault="003A224F" w:rsidP="003A224F">
            <w:pPr>
              <w:jc w:val="center"/>
              <w:rPr>
                <w:sz w:val="22"/>
                <w:szCs w:val="22"/>
                <w:lang w:eastAsia="en-CA"/>
              </w:rPr>
            </w:pPr>
            <w:r w:rsidRPr="003A224F">
              <w:rPr>
                <w:sz w:val="22"/>
                <w:szCs w:val="22"/>
                <w:lang w:eastAsia="en-CA"/>
              </w:rPr>
              <w:t>0</w:t>
            </w:r>
          </w:p>
        </w:tc>
        <w:tc>
          <w:tcPr>
            <w:tcW w:w="1041" w:type="dxa"/>
            <w:tcBorders>
              <w:top w:val="nil"/>
              <w:left w:val="nil"/>
              <w:bottom w:val="single" w:sz="4" w:space="0" w:color="auto"/>
              <w:right w:val="single" w:sz="4" w:space="0" w:color="auto"/>
            </w:tcBorders>
            <w:shd w:val="clear" w:color="auto" w:fill="auto"/>
            <w:noWrap/>
            <w:vAlign w:val="center"/>
            <w:hideMark/>
          </w:tcPr>
          <w:p w14:paraId="6327FB7E" w14:textId="77777777" w:rsidR="003A224F" w:rsidRPr="003A224F" w:rsidRDefault="003A224F" w:rsidP="003A224F">
            <w:pPr>
              <w:jc w:val="center"/>
              <w:rPr>
                <w:sz w:val="22"/>
                <w:szCs w:val="22"/>
                <w:lang w:eastAsia="en-CA"/>
              </w:rPr>
            </w:pPr>
            <w:r w:rsidRPr="003A224F">
              <w:rPr>
                <w:sz w:val="22"/>
                <w:szCs w:val="22"/>
                <w:lang w:eastAsia="en-CA"/>
              </w:rPr>
              <w:t>0</w:t>
            </w:r>
          </w:p>
        </w:tc>
        <w:tc>
          <w:tcPr>
            <w:tcW w:w="756" w:type="dxa"/>
            <w:tcBorders>
              <w:top w:val="nil"/>
              <w:left w:val="nil"/>
              <w:bottom w:val="single" w:sz="4" w:space="0" w:color="auto"/>
              <w:right w:val="single" w:sz="4" w:space="0" w:color="auto"/>
            </w:tcBorders>
            <w:shd w:val="clear" w:color="auto" w:fill="auto"/>
            <w:noWrap/>
            <w:vAlign w:val="center"/>
            <w:hideMark/>
          </w:tcPr>
          <w:p w14:paraId="0FE7FF98" w14:textId="77777777" w:rsidR="003A224F" w:rsidRPr="003A224F" w:rsidRDefault="003A224F" w:rsidP="003A224F">
            <w:pPr>
              <w:jc w:val="center"/>
              <w:rPr>
                <w:sz w:val="22"/>
                <w:szCs w:val="22"/>
                <w:lang w:eastAsia="en-CA"/>
              </w:rPr>
            </w:pPr>
            <w:r w:rsidRPr="003A224F">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5245367F" w14:textId="77777777" w:rsidR="003A224F" w:rsidRPr="003A224F" w:rsidRDefault="003A224F" w:rsidP="003A224F">
            <w:pPr>
              <w:jc w:val="center"/>
              <w:rPr>
                <w:sz w:val="22"/>
                <w:szCs w:val="22"/>
                <w:lang w:eastAsia="en-CA"/>
              </w:rPr>
            </w:pPr>
            <w:r w:rsidRPr="003A224F">
              <w:rPr>
                <w:sz w:val="22"/>
                <w:szCs w:val="22"/>
                <w:lang w:eastAsia="en-CA"/>
              </w:rPr>
              <w:t>0.9996</w:t>
            </w:r>
          </w:p>
        </w:tc>
        <w:tc>
          <w:tcPr>
            <w:tcW w:w="992" w:type="dxa"/>
            <w:tcBorders>
              <w:top w:val="nil"/>
              <w:left w:val="nil"/>
              <w:bottom w:val="single" w:sz="4" w:space="0" w:color="auto"/>
              <w:right w:val="single" w:sz="4" w:space="0" w:color="auto"/>
            </w:tcBorders>
            <w:shd w:val="clear" w:color="auto" w:fill="auto"/>
            <w:noWrap/>
            <w:vAlign w:val="center"/>
            <w:hideMark/>
          </w:tcPr>
          <w:p w14:paraId="44487C87" w14:textId="77777777" w:rsidR="003A224F" w:rsidRPr="003A224F" w:rsidRDefault="003A224F" w:rsidP="003A224F">
            <w:pPr>
              <w:jc w:val="center"/>
              <w:rPr>
                <w:sz w:val="22"/>
                <w:szCs w:val="22"/>
                <w:lang w:eastAsia="en-CA"/>
              </w:rPr>
            </w:pPr>
            <w:r w:rsidRPr="003A224F">
              <w:rPr>
                <w:sz w:val="22"/>
                <w:szCs w:val="22"/>
                <w:lang w:eastAsia="en-CA"/>
              </w:rPr>
              <w:t>0</w:t>
            </w:r>
          </w:p>
        </w:tc>
        <w:tc>
          <w:tcPr>
            <w:tcW w:w="1134" w:type="dxa"/>
            <w:tcBorders>
              <w:top w:val="nil"/>
              <w:left w:val="nil"/>
              <w:bottom w:val="single" w:sz="4" w:space="0" w:color="auto"/>
              <w:right w:val="single" w:sz="4" w:space="0" w:color="auto"/>
            </w:tcBorders>
            <w:shd w:val="clear" w:color="auto" w:fill="auto"/>
            <w:noWrap/>
            <w:vAlign w:val="center"/>
            <w:hideMark/>
          </w:tcPr>
          <w:p w14:paraId="2BDE3171" w14:textId="77777777" w:rsidR="003A224F" w:rsidRPr="003A224F" w:rsidRDefault="003A224F" w:rsidP="003A224F">
            <w:pPr>
              <w:jc w:val="center"/>
              <w:rPr>
                <w:sz w:val="22"/>
                <w:szCs w:val="22"/>
                <w:lang w:eastAsia="en-CA"/>
              </w:rPr>
            </w:pPr>
            <w:r w:rsidRPr="003A224F">
              <w:rPr>
                <w:sz w:val="22"/>
                <w:szCs w:val="22"/>
                <w:lang w:eastAsia="en-CA"/>
              </w:rPr>
              <w:t>0</w:t>
            </w:r>
          </w:p>
        </w:tc>
        <w:tc>
          <w:tcPr>
            <w:tcW w:w="709" w:type="dxa"/>
            <w:tcBorders>
              <w:top w:val="nil"/>
              <w:left w:val="nil"/>
              <w:bottom w:val="single" w:sz="4" w:space="0" w:color="auto"/>
              <w:right w:val="single" w:sz="4" w:space="0" w:color="auto"/>
            </w:tcBorders>
            <w:shd w:val="clear" w:color="auto" w:fill="auto"/>
            <w:noWrap/>
            <w:vAlign w:val="center"/>
            <w:hideMark/>
          </w:tcPr>
          <w:p w14:paraId="061B9332" w14:textId="77777777" w:rsidR="003A224F" w:rsidRPr="003A224F" w:rsidRDefault="003A224F" w:rsidP="003A224F">
            <w:pPr>
              <w:jc w:val="center"/>
              <w:rPr>
                <w:sz w:val="22"/>
                <w:szCs w:val="22"/>
                <w:lang w:eastAsia="en-CA"/>
              </w:rPr>
            </w:pPr>
            <w:r w:rsidRPr="003A224F">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6AEAA227" w14:textId="77777777" w:rsidR="003A224F" w:rsidRPr="003A224F" w:rsidRDefault="003A224F" w:rsidP="003A224F">
            <w:pPr>
              <w:jc w:val="center"/>
              <w:rPr>
                <w:sz w:val="22"/>
                <w:szCs w:val="22"/>
                <w:lang w:eastAsia="en-CA"/>
              </w:rPr>
            </w:pPr>
            <w:r w:rsidRPr="003A224F">
              <w:rPr>
                <w:sz w:val="22"/>
                <w:szCs w:val="22"/>
                <w:lang w:eastAsia="en-CA"/>
              </w:rPr>
              <w:t>0.9997</w:t>
            </w:r>
          </w:p>
        </w:tc>
        <w:tc>
          <w:tcPr>
            <w:tcW w:w="992" w:type="dxa"/>
            <w:tcBorders>
              <w:top w:val="nil"/>
              <w:left w:val="nil"/>
              <w:bottom w:val="single" w:sz="4" w:space="0" w:color="auto"/>
              <w:right w:val="single" w:sz="4" w:space="0" w:color="auto"/>
            </w:tcBorders>
            <w:shd w:val="clear" w:color="auto" w:fill="auto"/>
            <w:noWrap/>
            <w:vAlign w:val="center"/>
            <w:hideMark/>
          </w:tcPr>
          <w:p w14:paraId="465BACD3" w14:textId="77777777" w:rsidR="003A224F" w:rsidRPr="003A224F" w:rsidRDefault="003A224F" w:rsidP="003A224F">
            <w:pPr>
              <w:jc w:val="center"/>
              <w:rPr>
                <w:sz w:val="22"/>
                <w:szCs w:val="22"/>
                <w:lang w:eastAsia="en-CA"/>
              </w:rPr>
            </w:pPr>
            <w:r w:rsidRPr="003A224F">
              <w:rPr>
                <w:sz w:val="22"/>
                <w:szCs w:val="22"/>
                <w:lang w:eastAsia="en-CA"/>
              </w:rPr>
              <w:t>0.1212</w:t>
            </w:r>
          </w:p>
        </w:tc>
        <w:tc>
          <w:tcPr>
            <w:tcW w:w="992" w:type="dxa"/>
            <w:tcBorders>
              <w:top w:val="nil"/>
              <w:left w:val="nil"/>
              <w:bottom w:val="single" w:sz="4" w:space="0" w:color="auto"/>
              <w:right w:val="single" w:sz="4" w:space="0" w:color="auto"/>
            </w:tcBorders>
            <w:shd w:val="clear" w:color="auto" w:fill="auto"/>
            <w:noWrap/>
            <w:vAlign w:val="center"/>
            <w:hideMark/>
          </w:tcPr>
          <w:p w14:paraId="460201D4" w14:textId="77777777" w:rsidR="003A224F" w:rsidRPr="003A224F" w:rsidRDefault="003A224F" w:rsidP="003A224F">
            <w:pPr>
              <w:jc w:val="center"/>
              <w:rPr>
                <w:sz w:val="22"/>
                <w:szCs w:val="22"/>
                <w:lang w:eastAsia="en-CA"/>
              </w:rPr>
            </w:pPr>
            <w:r w:rsidRPr="003A224F">
              <w:rPr>
                <w:sz w:val="22"/>
                <w:szCs w:val="22"/>
                <w:lang w:eastAsia="en-CA"/>
              </w:rPr>
              <w:t>0.01414</w:t>
            </w:r>
          </w:p>
        </w:tc>
        <w:tc>
          <w:tcPr>
            <w:tcW w:w="656" w:type="dxa"/>
            <w:tcBorders>
              <w:top w:val="nil"/>
              <w:left w:val="nil"/>
              <w:bottom w:val="single" w:sz="4" w:space="0" w:color="auto"/>
              <w:right w:val="single" w:sz="4" w:space="0" w:color="auto"/>
            </w:tcBorders>
            <w:shd w:val="clear" w:color="auto" w:fill="auto"/>
            <w:noWrap/>
            <w:vAlign w:val="center"/>
            <w:hideMark/>
          </w:tcPr>
          <w:p w14:paraId="560D006D" w14:textId="77777777" w:rsidR="003A224F" w:rsidRPr="003A224F" w:rsidRDefault="003A224F" w:rsidP="003A224F">
            <w:pPr>
              <w:jc w:val="center"/>
              <w:rPr>
                <w:sz w:val="22"/>
                <w:szCs w:val="22"/>
                <w:lang w:eastAsia="en-CA"/>
              </w:rPr>
            </w:pPr>
            <w:r w:rsidRPr="003A224F">
              <w:rPr>
                <w:sz w:val="22"/>
                <w:szCs w:val="22"/>
                <w:lang w:eastAsia="en-CA"/>
              </w:rPr>
              <w:t>ns</w:t>
            </w:r>
          </w:p>
        </w:tc>
        <w:tc>
          <w:tcPr>
            <w:tcW w:w="904" w:type="dxa"/>
            <w:tcBorders>
              <w:top w:val="nil"/>
              <w:left w:val="nil"/>
              <w:bottom w:val="single" w:sz="4" w:space="0" w:color="auto"/>
              <w:right w:val="single" w:sz="8" w:space="0" w:color="auto"/>
            </w:tcBorders>
            <w:shd w:val="clear" w:color="auto" w:fill="auto"/>
            <w:noWrap/>
            <w:vAlign w:val="center"/>
            <w:hideMark/>
          </w:tcPr>
          <w:p w14:paraId="4BD62A57" w14:textId="77777777" w:rsidR="003A224F" w:rsidRPr="003A224F" w:rsidRDefault="003A224F" w:rsidP="003A224F">
            <w:pPr>
              <w:jc w:val="center"/>
              <w:rPr>
                <w:sz w:val="22"/>
                <w:szCs w:val="22"/>
                <w:lang w:eastAsia="en-CA"/>
              </w:rPr>
            </w:pPr>
            <w:r w:rsidRPr="003A224F">
              <w:rPr>
                <w:sz w:val="22"/>
                <w:szCs w:val="22"/>
                <w:lang w:eastAsia="en-CA"/>
              </w:rPr>
              <w:t>0.9993</w:t>
            </w:r>
          </w:p>
        </w:tc>
      </w:tr>
      <w:tr w:rsidR="003A224F" w:rsidRPr="003A224F" w14:paraId="79995039"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4BE15B3F" w14:textId="77777777" w:rsidR="003A224F" w:rsidRPr="003A224F" w:rsidRDefault="003A224F" w:rsidP="003A224F">
            <w:pPr>
              <w:jc w:val="center"/>
              <w:rPr>
                <w:sz w:val="22"/>
                <w:szCs w:val="22"/>
                <w:lang w:eastAsia="en-CA"/>
              </w:rPr>
            </w:pPr>
            <w:r w:rsidRPr="003A224F">
              <w:rPr>
                <w:sz w:val="22"/>
                <w:szCs w:val="22"/>
                <w:lang w:eastAsia="en-CA"/>
              </w:rPr>
              <w:t>MG12</w:t>
            </w:r>
          </w:p>
        </w:tc>
        <w:tc>
          <w:tcPr>
            <w:tcW w:w="1041" w:type="dxa"/>
            <w:tcBorders>
              <w:top w:val="nil"/>
              <w:left w:val="nil"/>
              <w:bottom w:val="single" w:sz="4" w:space="0" w:color="auto"/>
              <w:right w:val="single" w:sz="4" w:space="0" w:color="auto"/>
            </w:tcBorders>
            <w:shd w:val="clear" w:color="auto" w:fill="auto"/>
            <w:noWrap/>
            <w:vAlign w:val="center"/>
            <w:hideMark/>
          </w:tcPr>
          <w:p w14:paraId="1F765B14" w14:textId="77777777" w:rsidR="003A224F" w:rsidRPr="003A224F" w:rsidRDefault="003A224F" w:rsidP="003A224F">
            <w:pPr>
              <w:jc w:val="center"/>
              <w:rPr>
                <w:sz w:val="22"/>
                <w:szCs w:val="22"/>
                <w:lang w:eastAsia="en-CA"/>
              </w:rPr>
            </w:pPr>
            <w:r w:rsidRPr="003A224F">
              <w:rPr>
                <w:sz w:val="22"/>
                <w:szCs w:val="22"/>
                <w:lang w:eastAsia="en-CA"/>
              </w:rPr>
              <w:t>0.2439</w:t>
            </w:r>
          </w:p>
        </w:tc>
        <w:tc>
          <w:tcPr>
            <w:tcW w:w="1041" w:type="dxa"/>
            <w:tcBorders>
              <w:top w:val="nil"/>
              <w:left w:val="nil"/>
              <w:bottom w:val="single" w:sz="4" w:space="0" w:color="auto"/>
              <w:right w:val="single" w:sz="4" w:space="0" w:color="auto"/>
            </w:tcBorders>
            <w:shd w:val="clear" w:color="auto" w:fill="auto"/>
            <w:noWrap/>
            <w:vAlign w:val="center"/>
            <w:hideMark/>
          </w:tcPr>
          <w:p w14:paraId="1A90C3EB" w14:textId="77777777" w:rsidR="003A224F" w:rsidRPr="003A224F" w:rsidRDefault="003A224F" w:rsidP="003A224F">
            <w:pPr>
              <w:jc w:val="center"/>
              <w:rPr>
                <w:sz w:val="22"/>
                <w:szCs w:val="22"/>
                <w:lang w:eastAsia="en-CA"/>
              </w:rPr>
            </w:pPr>
            <w:r w:rsidRPr="003A224F">
              <w:rPr>
                <w:sz w:val="22"/>
                <w:szCs w:val="22"/>
                <w:lang w:eastAsia="en-CA"/>
              </w:rPr>
              <w:t>0.1567</w:t>
            </w:r>
          </w:p>
        </w:tc>
        <w:tc>
          <w:tcPr>
            <w:tcW w:w="756" w:type="dxa"/>
            <w:tcBorders>
              <w:top w:val="nil"/>
              <w:left w:val="nil"/>
              <w:bottom w:val="single" w:sz="4" w:space="0" w:color="auto"/>
              <w:right w:val="single" w:sz="4" w:space="0" w:color="auto"/>
            </w:tcBorders>
            <w:shd w:val="clear" w:color="auto" w:fill="auto"/>
            <w:noWrap/>
            <w:vAlign w:val="center"/>
            <w:hideMark/>
          </w:tcPr>
          <w:p w14:paraId="3EB8C3F2" w14:textId="77777777" w:rsidR="003A224F" w:rsidRPr="003A224F" w:rsidRDefault="003A224F" w:rsidP="003A224F">
            <w:pPr>
              <w:jc w:val="center"/>
              <w:rPr>
                <w:sz w:val="22"/>
                <w:szCs w:val="22"/>
                <w:lang w:eastAsia="en-CA"/>
              </w:rPr>
            </w:pPr>
            <w:r w:rsidRPr="003A224F">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5141EFE2" w14:textId="77777777" w:rsidR="003A224F" w:rsidRPr="003A224F" w:rsidRDefault="003A224F" w:rsidP="003A224F">
            <w:pPr>
              <w:jc w:val="center"/>
              <w:rPr>
                <w:sz w:val="22"/>
                <w:szCs w:val="22"/>
                <w:lang w:eastAsia="en-CA"/>
              </w:rPr>
            </w:pPr>
            <w:r w:rsidRPr="003A224F">
              <w:rPr>
                <w:sz w:val="22"/>
                <w:szCs w:val="22"/>
                <w:lang w:eastAsia="en-CA"/>
              </w:rPr>
              <w:t>0.9998</w:t>
            </w:r>
          </w:p>
        </w:tc>
        <w:tc>
          <w:tcPr>
            <w:tcW w:w="992" w:type="dxa"/>
            <w:tcBorders>
              <w:top w:val="nil"/>
              <w:left w:val="nil"/>
              <w:bottom w:val="single" w:sz="4" w:space="0" w:color="auto"/>
              <w:right w:val="single" w:sz="4" w:space="0" w:color="auto"/>
            </w:tcBorders>
            <w:shd w:val="clear" w:color="auto" w:fill="auto"/>
            <w:noWrap/>
            <w:vAlign w:val="center"/>
            <w:hideMark/>
          </w:tcPr>
          <w:p w14:paraId="699C8A30" w14:textId="77777777" w:rsidR="003A224F" w:rsidRPr="003A224F" w:rsidRDefault="003A224F" w:rsidP="003A224F">
            <w:pPr>
              <w:jc w:val="center"/>
              <w:rPr>
                <w:sz w:val="22"/>
                <w:szCs w:val="22"/>
                <w:lang w:eastAsia="en-CA"/>
              </w:rPr>
            </w:pPr>
            <w:r w:rsidRPr="003A224F">
              <w:rPr>
                <w:sz w:val="22"/>
                <w:szCs w:val="22"/>
                <w:lang w:eastAsia="en-CA"/>
              </w:rPr>
              <w:t>2.53</w:t>
            </w:r>
          </w:p>
        </w:tc>
        <w:tc>
          <w:tcPr>
            <w:tcW w:w="1134" w:type="dxa"/>
            <w:tcBorders>
              <w:top w:val="nil"/>
              <w:left w:val="nil"/>
              <w:bottom w:val="single" w:sz="4" w:space="0" w:color="auto"/>
              <w:right w:val="single" w:sz="4" w:space="0" w:color="auto"/>
            </w:tcBorders>
            <w:shd w:val="clear" w:color="auto" w:fill="auto"/>
            <w:noWrap/>
            <w:vAlign w:val="center"/>
            <w:hideMark/>
          </w:tcPr>
          <w:p w14:paraId="356E5284" w14:textId="77777777" w:rsidR="003A224F" w:rsidRPr="003A224F" w:rsidRDefault="003A224F" w:rsidP="003A224F">
            <w:pPr>
              <w:jc w:val="center"/>
              <w:rPr>
                <w:sz w:val="22"/>
                <w:szCs w:val="22"/>
                <w:lang w:eastAsia="en-CA"/>
              </w:rPr>
            </w:pPr>
            <w:r w:rsidRPr="003A224F">
              <w:rPr>
                <w:sz w:val="22"/>
                <w:szCs w:val="22"/>
                <w:lang w:eastAsia="en-CA"/>
              </w:rPr>
              <w:t>1.132</w:t>
            </w:r>
          </w:p>
        </w:tc>
        <w:tc>
          <w:tcPr>
            <w:tcW w:w="709" w:type="dxa"/>
            <w:tcBorders>
              <w:top w:val="nil"/>
              <w:left w:val="nil"/>
              <w:bottom w:val="single" w:sz="4" w:space="0" w:color="auto"/>
              <w:right w:val="single" w:sz="4" w:space="0" w:color="auto"/>
            </w:tcBorders>
            <w:shd w:val="clear" w:color="auto" w:fill="auto"/>
            <w:noWrap/>
            <w:vAlign w:val="center"/>
            <w:hideMark/>
          </w:tcPr>
          <w:p w14:paraId="64606E30" w14:textId="77777777" w:rsidR="003A224F" w:rsidRPr="003A224F" w:rsidRDefault="003A224F" w:rsidP="003A224F">
            <w:pPr>
              <w:jc w:val="center"/>
              <w:rPr>
                <w:sz w:val="22"/>
                <w:szCs w:val="22"/>
                <w:lang w:eastAsia="en-CA"/>
              </w:rPr>
            </w:pPr>
            <w:r w:rsidRPr="003A224F">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62701847" w14:textId="77777777" w:rsidR="003A224F" w:rsidRPr="003A224F" w:rsidRDefault="003A224F" w:rsidP="003A224F">
            <w:pPr>
              <w:jc w:val="center"/>
              <w:rPr>
                <w:sz w:val="22"/>
                <w:szCs w:val="22"/>
                <w:lang w:eastAsia="en-CA"/>
              </w:rPr>
            </w:pPr>
            <w:r w:rsidRPr="003A224F">
              <w:rPr>
                <w:sz w:val="22"/>
                <w:szCs w:val="22"/>
                <w:lang w:eastAsia="en-CA"/>
              </w:rPr>
              <w:t>0.9954</w:t>
            </w:r>
          </w:p>
        </w:tc>
        <w:tc>
          <w:tcPr>
            <w:tcW w:w="992" w:type="dxa"/>
            <w:tcBorders>
              <w:top w:val="nil"/>
              <w:left w:val="nil"/>
              <w:bottom w:val="single" w:sz="4" w:space="0" w:color="auto"/>
              <w:right w:val="single" w:sz="4" w:space="0" w:color="auto"/>
            </w:tcBorders>
            <w:shd w:val="clear" w:color="auto" w:fill="auto"/>
            <w:noWrap/>
            <w:vAlign w:val="center"/>
            <w:hideMark/>
          </w:tcPr>
          <w:p w14:paraId="01604AC4" w14:textId="77777777" w:rsidR="003A224F" w:rsidRPr="003A224F" w:rsidRDefault="003A224F" w:rsidP="003A224F">
            <w:pPr>
              <w:jc w:val="center"/>
              <w:rPr>
                <w:sz w:val="22"/>
                <w:szCs w:val="22"/>
                <w:lang w:eastAsia="en-CA"/>
              </w:rPr>
            </w:pPr>
            <w:r w:rsidRPr="003A224F">
              <w:rPr>
                <w:sz w:val="22"/>
                <w:szCs w:val="22"/>
                <w:lang w:eastAsia="en-CA"/>
              </w:rPr>
              <w:t>2.656</w:t>
            </w:r>
          </w:p>
        </w:tc>
        <w:tc>
          <w:tcPr>
            <w:tcW w:w="992" w:type="dxa"/>
            <w:tcBorders>
              <w:top w:val="nil"/>
              <w:left w:val="nil"/>
              <w:bottom w:val="single" w:sz="4" w:space="0" w:color="auto"/>
              <w:right w:val="single" w:sz="4" w:space="0" w:color="auto"/>
            </w:tcBorders>
            <w:shd w:val="clear" w:color="auto" w:fill="auto"/>
            <w:noWrap/>
            <w:vAlign w:val="center"/>
            <w:hideMark/>
          </w:tcPr>
          <w:p w14:paraId="6620F50D" w14:textId="77777777" w:rsidR="003A224F" w:rsidRPr="003A224F" w:rsidRDefault="003A224F" w:rsidP="003A224F">
            <w:pPr>
              <w:jc w:val="center"/>
              <w:rPr>
                <w:sz w:val="22"/>
                <w:szCs w:val="22"/>
                <w:lang w:eastAsia="en-CA"/>
              </w:rPr>
            </w:pPr>
            <w:r w:rsidRPr="003A224F">
              <w:rPr>
                <w:sz w:val="22"/>
                <w:szCs w:val="22"/>
                <w:lang w:eastAsia="en-CA"/>
              </w:rPr>
              <w:t>0.8471</w:t>
            </w:r>
          </w:p>
        </w:tc>
        <w:tc>
          <w:tcPr>
            <w:tcW w:w="656" w:type="dxa"/>
            <w:tcBorders>
              <w:top w:val="nil"/>
              <w:left w:val="nil"/>
              <w:bottom w:val="single" w:sz="4" w:space="0" w:color="auto"/>
              <w:right w:val="single" w:sz="4" w:space="0" w:color="auto"/>
            </w:tcBorders>
            <w:shd w:val="clear" w:color="auto" w:fill="auto"/>
            <w:noWrap/>
            <w:vAlign w:val="center"/>
            <w:hideMark/>
          </w:tcPr>
          <w:p w14:paraId="1965E83D" w14:textId="77777777" w:rsidR="003A224F" w:rsidRPr="003A224F" w:rsidRDefault="003A224F" w:rsidP="003A224F">
            <w:pPr>
              <w:jc w:val="center"/>
              <w:rPr>
                <w:sz w:val="22"/>
                <w:szCs w:val="22"/>
                <w:lang w:eastAsia="en-CA"/>
              </w:rPr>
            </w:pPr>
            <w:r w:rsidRPr="003A224F">
              <w:rPr>
                <w:sz w:val="22"/>
                <w:szCs w:val="22"/>
                <w:lang w:eastAsia="en-CA"/>
              </w:rPr>
              <w:t>ns</w:t>
            </w:r>
          </w:p>
        </w:tc>
        <w:tc>
          <w:tcPr>
            <w:tcW w:w="904" w:type="dxa"/>
            <w:tcBorders>
              <w:top w:val="nil"/>
              <w:left w:val="nil"/>
              <w:bottom w:val="single" w:sz="4" w:space="0" w:color="auto"/>
              <w:right w:val="single" w:sz="8" w:space="0" w:color="auto"/>
            </w:tcBorders>
            <w:shd w:val="clear" w:color="auto" w:fill="auto"/>
            <w:noWrap/>
            <w:vAlign w:val="center"/>
            <w:hideMark/>
          </w:tcPr>
          <w:p w14:paraId="758B3C68" w14:textId="77777777" w:rsidR="003A224F" w:rsidRPr="003A224F" w:rsidRDefault="003A224F" w:rsidP="003A224F">
            <w:pPr>
              <w:jc w:val="center"/>
              <w:rPr>
                <w:sz w:val="22"/>
                <w:szCs w:val="22"/>
                <w:lang w:eastAsia="en-CA"/>
              </w:rPr>
            </w:pPr>
            <w:r w:rsidRPr="003A224F">
              <w:rPr>
                <w:sz w:val="22"/>
                <w:szCs w:val="22"/>
                <w:lang w:eastAsia="en-CA"/>
              </w:rPr>
              <w:t>0.9996</w:t>
            </w:r>
          </w:p>
        </w:tc>
      </w:tr>
      <w:tr w:rsidR="003A224F" w:rsidRPr="003A224F" w14:paraId="717528CF" w14:textId="77777777" w:rsidTr="00504FA6">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9A79106" w14:textId="77777777" w:rsidR="003A224F" w:rsidRPr="003A224F" w:rsidRDefault="003A224F" w:rsidP="003A224F">
            <w:pPr>
              <w:jc w:val="center"/>
              <w:rPr>
                <w:sz w:val="22"/>
                <w:szCs w:val="22"/>
                <w:lang w:eastAsia="en-CA"/>
              </w:rPr>
            </w:pPr>
            <w:r w:rsidRPr="003A224F">
              <w:rPr>
                <w:sz w:val="22"/>
                <w:szCs w:val="22"/>
                <w:lang w:eastAsia="en-CA"/>
              </w:rPr>
              <w:t>MG13</w:t>
            </w:r>
          </w:p>
        </w:tc>
        <w:tc>
          <w:tcPr>
            <w:tcW w:w="1041" w:type="dxa"/>
            <w:tcBorders>
              <w:top w:val="nil"/>
              <w:left w:val="nil"/>
              <w:bottom w:val="single" w:sz="4" w:space="0" w:color="auto"/>
              <w:right w:val="single" w:sz="4" w:space="0" w:color="auto"/>
            </w:tcBorders>
            <w:shd w:val="clear" w:color="auto" w:fill="auto"/>
            <w:noWrap/>
            <w:vAlign w:val="center"/>
            <w:hideMark/>
          </w:tcPr>
          <w:p w14:paraId="7C733F75" w14:textId="77777777" w:rsidR="003A224F" w:rsidRPr="003A224F" w:rsidRDefault="003A224F" w:rsidP="003A224F">
            <w:pPr>
              <w:jc w:val="center"/>
              <w:rPr>
                <w:sz w:val="22"/>
                <w:szCs w:val="22"/>
                <w:lang w:eastAsia="en-CA"/>
              </w:rPr>
            </w:pPr>
            <w:r w:rsidRPr="003A224F">
              <w:rPr>
                <w:sz w:val="22"/>
                <w:szCs w:val="22"/>
                <w:lang w:eastAsia="en-CA"/>
              </w:rPr>
              <w:t>0.02255</w:t>
            </w:r>
          </w:p>
        </w:tc>
        <w:tc>
          <w:tcPr>
            <w:tcW w:w="1041" w:type="dxa"/>
            <w:tcBorders>
              <w:top w:val="nil"/>
              <w:left w:val="nil"/>
              <w:bottom w:val="single" w:sz="4" w:space="0" w:color="auto"/>
              <w:right w:val="single" w:sz="4" w:space="0" w:color="auto"/>
            </w:tcBorders>
            <w:shd w:val="clear" w:color="auto" w:fill="auto"/>
            <w:noWrap/>
            <w:vAlign w:val="center"/>
            <w:hideMark/>
          </w:tcPr>
          <w:p w14:paraId="6C56791E" w14:textId="77777777" w:rsidR="003A224F" w:rsidRPr="003A224F" w:rsidRDefault="003A224F" w:rsidP="003A224F">
            <w:pPr>
              <w:jc w:val="center"/>
              <w:rPr>
                <w:sz w:val="22"/>
                <w:szCs w:val="22"/>
                <w:lang w:eastAsia="en-CA"/>
              </w:rPr>
            </w:pPr>
            <w:r w:rsidRPr="003A224F">
              <w:rPr>
                <w:sz w:val="22"/>
                <w:szCs w:val="22"/>
                <w:lang w:eastAsia="en-CA"/>
              </w:rPr>
              <w:t>0.03903</w:t>
            </w:r>
          </w:p>
        </w:tc>
        <w:tc>
          <w:tcPr>
            <w:tcW w:w="756" w:type="dxa"/>
            <w:tcBorders>
              <w:top w:val="nil"/>
              <w:left w:val="nil"/>
              <w:bottom w:val="single" w:sz="4" w:space="0" w:color="auto"/>
              <w:right w:val="single" w:sz="4" w:space="0" w:color="auto"/>
            </w:tcBorders>
            <w:shd w:val="clear" w:color="auto" w:fill="auto"/>
            <w:noWrap/>
            <w:vAlign w:val="center"/>
            <w:hideMark/>
          </w:tcPr>
          <w:p w14:paraId="4C71596D" w14:textId="77777777" w:rsidR="003A224F" w:rsidRPr="003A224F" w:rsidRDefault="003A224F" w:rsidP="003A224F">
            <w:pPr>
              <w:jc w:val="center"/>
              <w:rPr>
                <w:sz w:val="22"/>
                <w:szCs w:val="22"/>
                <w:lang w:eastAsia="en-CA"/>
              </w:rPr>
            </w:pPr>
            <w:r w:rsidRPr="003A224F">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3380893C" w14:textId="77777777" w:rsidR="003A224F" w:rsidRPr="003A224F" w:rsidRDefault="003A224F" w:rsidP="003A224F">
            <w:pPr>
              <w:jc w:val="center"/>
              <w:rPr>
                <w:sz w:val="22"/>
                <w:szCs w:val="22"/>
                <w:lang w:eastAsia="en-CA"/>
              </w:rPr>
            </w:pPr>
            <w:r w:rsidRPr="003A224F">
              <w:rPr>
                <w:sz w:val="22"/>
                <w:szCs w:val="22"/>
                <w:lang w:eastAsia="en-CA"/>
              </w:rPr>
              <w:t>0.9997</w:t>
            </w:r>
          </w:p>
        </w:tc>
        <w:tc>
          <w:tcPr>
            <w:tcW w:w="992" w:type="dxa"/>
            <w:tcBorders>
              <w:top w:val="nil"/>
              <w:left w:val="nil"/>
              <w:bottom w:val="single" w:sz="4" w:space="0" w:color="auto"/>
              <w:right w:val="single" w:sz="4" w:space="0" w:color="auto"/>
            </w:tcBorders>
            <w:shd w:val="clear" w:color="auto" w:fill="auto"/>
            <w:noWrap/>
            <w:vAlign w:val="center"/>
            <w:hideMark/>
          </w:tcPr>
          <w:p w14:paraId="651D8615" w14:textId="77777777" w:rsidR="003A224F" w:rsidRPr="003A224F" w:rsidRDefault="003A224F" w:rsidP="003A224F">
            <w:pPr>
              <w:jc w:val="center"/>
              <w:rPr>
                <w:sz w:val="22"/>
                <w:szCs w:val="22"/>
                <w:lang w:eastAsia="en-CA"/>
              </w:rPr>
            </w:pPr>
            <w:r w:rsidRPr="003A224F">
              <w:rPr>
                <w:sz w:val="22"/>
                <w:szCs w:val="22"/>
                <w:lang w:eastAsia="en-CA"/>
              </w:rPr>
              <w:t>0</w:t>
            </w:r>
          </w:p>
        </w:tc>
        <w:tc>
          <w:tcPr>
            <w:tcW w:w="1134" w:type="dxa"/>
            <w:tcBorders>
              <w:top w:val="nil"/>
              <w:left w:val="nil"/>
              <w:bottom w:val="single" w:sz="4" w:space="0" w:color="auto"/>
              <w:right w:val="single" w:sz="4" w:space="0" w:color="auto"/>
            </w:tcBorders>
            <w:shd w:val="clear" w:color="auto" w:fill="auto"/>
            <w:noWrap/>
            <w:vAlign w:val="center"/>
            <w:hideMark/>
          </w:tcPr>
          <w:p w14:paraId="38ADB1D1" w14:textId="77777777" w:rsidR="003A224F" w:rsidRPr="003A224F" w:rsidRDefault="003A224F" w:rsidP="003A224F">
            <w:pPr>
              <w:jc w:val="center"/>
              <w:rPr>
                <w:sz w:val="22"/>
                <w:szCs w:val="22"/>
                <w:lang w:eastAsia="en-CA"/>
              </w:rPr>
            </w:pPr>
            <w:r w:rsidRPr="003A224F">
              <w:rPr>
                <w:sz w:val="22"/>
                <w:szCs w:val="22"/>
                <w:lang w:eastAsia="en-CA"/>
              </w:rPr>
              <w:t>0</w:t>
            </w:r>
          </w:p>
        </w:tc>
        <w:tc>
          <w:tcPr>
            <w:tcW w:w="709" w:type="dxa"/>
            <w:tcBorders>
              <w:top w:val="nil"/>
              <w:left w:val="nil"/>
              <w:bottom w:val="single" w:sz="4" w:space="0" w:color="auto"/>
              <w:right w:val="single" w:sz="4" w:space="0" w:color="auto"/>
            </w:tcBorders>
            <w:shd w:val="clear" w:color="auto" w:fill="auto"/>
            <w:noWrap/>
            <w:vAlign w:val="center"/>
            <w:hideMark/>
          </w:tcPr>
          <w:p w14:paraId="7A8B5EC3" w14:textId="77777777" w:rsidR="003A224F" w:rsidRPr="003A224F" w:rsidRDefault="003A224F" w:rsidP="003A224F">
            <w:pPr>
              <w:jc w:val="center"/>
              <w:rPr>
                <w:sz w:val="22"/>
                <w:szCs w:val="22"/>
                <w:lang w:eastAsia="en-CA"/>
              </w:rPr>
            </w:pPr>
            <w:r w:rsidRPr="003A224F">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4FBF55C0" w14:textId="77777777" w:rsidR="003A224F" w:rsidRPr="003A224F" w:rsidRDefault="003A224F" w:rsidP="003A224F">
            <w:pPr>
              <w:jc w:val="center"/>
              <w:rPr>
                <w:sz w:val="22"/>
                <w:szCs w:val="22"/>
                <w:lang w:eastAsia="en-CA"/>
              </w:rPr>
            </w:pPr>
            <w:r w:rsidRPr="003A224F">
              <w:rPr>
                <w:sz w:val="22"/>
                <w:szCs w:val="22"/>
                <w:lang w:eastAsia="en-CA"/>
              </w:rPr>
              <w:t>0.9997</w:t>
            </w:r>
          </w:p>
        </w:tc>
        <w:tc>
          <w:tcPr>
            <w:tcW w:w="992" w:type="dxa"/>
            <w:tcBorders>
              <w:top w:val="nil"/>
              <w:left w:val="nil"/>
              <w:bottom w:val="single" w:sz="4" w:space="0" w:color="auto"/>
              <w:right w:val="single" w:sz="4" w:space="0" w:color="auto"/>
            </w:tcBorders>
            <w:shd w:val="clear" w:color="auto" w:fill="auto"/>
            <w:noWrap/>
            <w:vAlign w:val="center"/>
            <w:hideMark/>
          </w:tcPr>
          <w:p w14:paraId="7A498AC7" w14:textId="77777777" w:rsidR="003A224F" w:rsidRPr="003A224F" w:rsidRDefault="003A224F" w:rsidP="003A224F">
            <w:pPr>
              <w:jc w:val="center"/>
              <w:rPr>
                <w:sz w:val="22"/>
                <w:szCs w:val="22"/>
                <w:lang w:eastAsia="en-CA"/>
              </w:rPr>
            </w:pPr>
            <w:r w:rsidRPr="003A224F">
              <w:rPr>
                <w:sz w:val="22"/>
                <w:szCs w:val="22"/>
                <w:lang w:eastAsia="en-CA"/>
              </w:rPr>
              <w:t>0.2136</w:t>
            </w:r>
          </w:p>
        </w:tc>
        <w:tc>
          <w:tcPr>
            <w:tcW w:w="992" w:type="dxa"/>
            <w:tcBorders>
              <w:top w:val="nil"/>
              <w:left w:val="nil"/>
              <w:bottom w:val="single" w:sz="4" w:space="0" w:color="auto"/>
              <w:right w:val="single" w:sz="4" w:space="0" w:color="auto"/>
            </w:tcBorders>
            <w:shd w:val="clear" w:color="auto" w:fill="auto"/>
            <w:noWrap/>
            <w:vAlign w:val="center"/>
            <w:hideMark/>
          </w:tcPr>
          <w:p w14:paraId="725DE0F0" w14:textId="77777777" w:rsidR="003A224F" w:rsidRPr="003A224F" w:rsidRDefault="003A224F" w:rsidP="003A224F">
            <w:pPr>
              <w:jc w:val="center"/>
              <w:rPr>
                <w:sz w:val="22"/>
                <w:szCs w:val="22"/>
                <w:lang w:eastAsia="en-CA"/>
              </w:rPr>
            </w:pPr>
            <w:r w:rsidRPr="003A224F">
              <w:rPr>
                <w:sz w:val="22"/>
                <w:szCs w:val="22"/>
                <w:lang w:eastAsia="en-CA"/>
              </w:rPr>
              <w:t>0.05979</w:t>
            </w:r>
          </w:p>
        </w:tc>
        <w:tc>
          <w:tcPr>
            <w:tcW w:w="656" w:type="dxa"/>
            <w:tcBorders>
              <w:top w:val="nil"/>
              <w:left w:val="nil"/>
              <w:bottom w:val="single" w:sz="4" w:space="0" w:color="auto"/>
              <w:right w:val="single" w:sz="4" w:space="0" w:color="auto"/>
            </w:tcBorders>
            <w:shd w:val="clear" w:color="auto" w:fill="auto"/>
            <w:noWrap/>
            <w:vAlign w:val="center"/>
            <w:hideMark/>
          </w:tcPr>
          <w:p w14:paraId="168B3FB7" w14:textId="77777777" w:rsidR="003A224F" w:rsidRPr="003A224F" w:rsidRDefault="003A224F" w:rsidP="003A224F">
            <w:pPr>
              <w:jc w:val="center"/>
              <w:rPr>
                <w:sz w:val="22"/>
                <w:szCs w:val="22"/>
                <w:lang w:eastAsia="en-CA"/>
              </w:rPr>
            </w:pPr>
            <w:r w:rsidRPr="003A224F">
              <w:rPr>
                <w:sz w:val="22"/>
                <w:szCs w:val="22"/>
                <w:lang w:eastAsia="en-CA"/>
              </w:rPr>
              <w:t>ns</w:t>
            </w:r>
          </w:p>
        </w:tc>
        <w:tc>
          <w:tcPr>
            <w:tcW w:w="904" w:type="dxa"/>
            <w:tcBorders>
              <w:top w:val="nil"/>
              <w:left w:val="nil"/>
              <w:bottom w:val="single" w:sz="4" w:space="0" w:color="auto"/>
              <w:right w:val="single" w:sz="8" w:space="0" w:color="auto"/>
            </w:tcBorders>
            <w:shd w:val="clear" w:color="auto" w:fill="auto"/>
            <w:noWrap/>
            <w:vAlign w:val="center"/>
            <w:hideMark/>
          </w:tcPr>
          <w:p w14:paraId="771811F0" w14:textId="77777777" w:rsidR="003A224F" w:rsidRPr="003A224F" w:rsidRDefault="003A224F" w:rsidP="003A224F">
            <w:pPr>
              <w:jc w:val="center"/>
              <w:rPr>
                <w:sz w:val="22"/>
                <w:szCs w:val="22"/>
                <w:lang w:eastAsia="en-CA"/>
              </w:rPr>
            </w:pPr>
            <w:r w:rsidRPr="003A224F">
              <w:rPr>
                <w:sz w:val="22"/>
                <w:szCs w:val="22"/>
                <w:lang w:eastAsia="en-CA"/>
              </w:rPr>
              <w:t>0.9993</w:t>
            </w:r>
          </w:p>
        </w:tc>
      </w:tr>
      <w:tr w:rsidR="003A224F" w:rsidRPr="003A224F" w14:paraId="6E9B153F" w14:textId="77777777" w:rsidTr="00504FA6">
        <w:trPr>
          <w:trHeight w:val="30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36AB7A85" w14:textId="77777777" w:rsidR="003A224F" w:rsidRPr="003A224F" w:rsidRDefault="003A224F" w:rsidP="003A224F">
            <w:pPr>
              <w:jc w:val="center"/>
              <w:rPr>
                <w:b/>
                <w:bCs/>
                <w:color w:val="FF0000"/>
                <w:sz w:val="22"/>
                <w:szCs w:val="22"/>
                <w:lang w:eastAsia="en-CA"/>
              </w:rPr>
            </w:pPr>
            <w:proofErr w:type="spellStart"/>
            <w:r w:rsidRPr="003A224F">
              <w:rPr>
                <w:b/>
                <w:bCs/>
                <w:color w:val="FF0000"/>
                <w:sz w:val="22"/>
                <w:szCs w:val="22"/>
                <w:lang w:eastAsia="en-CA"/>
              </w:rPr>
              <w:t>wt</w:t>
            </w:r>
            <w:proofErr w:type="spellEnd"/>
          </w:p>
        </w:tc>
        <w:tc>
          <w:tcPr>
            <w:tcW w:w="1041" w:type="dxa"/>
            <w:tcBorders>
              <w:top w:val="nil"/>
              <w:left w:val="nil"/>
              <w:bottom w:val="single" w:sz="8" w:space="0" w:color="auto"/>
              <w:right w:val="single" w:sz="4" w:space="0" w:color="auto"/>
            </w:tcBorders>
            <w:shd w:val="clear" w:color="auto" w:fill="auto"/>
            <w:noWrap/>
            <w:vAlign w:val="center"/>
            <w:hideMark/>
          </w:tcPr>
          <w:p w14:paraId="6B881AC1" w14:textId="77777777" w:rsidR="003A224F" w:rsidRPr="003A224F" w:rsidRDefault="003A224F" w:rsidP="003A224F">
            <w:pPr>
              <w:jc w:val="center"/>
              <w:rPr>
                <w:b/>
                <w:bCs/>
                <w:color w:val="FF0000"/>
                <w:sz w:val="22"/>
                <w:szCs w:val="22"/>
                <w:lang w:eastAsia="en-CA"/>
              </w:rPr>
            </w:pPr>
            <w:r w:rsidRPr="003A224F">
              <w:rPr>
                <w:b/>
                <w:bCs/>
                <w:color w:val="FF0000"/>
                <w:sz w:val="22"/>
                <w:szCs w:val="22"/>
                <w:lang w:eastAsia="en-CA"/>
              </w:rPr>
              <w:t>0.1647</w:t>
            </w:r>
          </w:p>
        </w:tc>
        <w:tc>
          <w:tcPr>
            <w:tcW w:w="1041" w:type="dxa"/>
            <w:tcBorders>
              <w:top w:val="nil"/>
              <w:left w:val="nil"/>
              <w:bottom w:val="single" w:sz="8" w:space="0" w:color="auto"/>
              <w:right w:val="single" w:sz="4" w:space="0" w:color="auto"/>
            </w:tcBorders>
            <w:shd w:val="clear" w:color="auto" w:fill="auto"/>
            <w:noWrap/>
            <w:vAlign w:val="center"/>
            <w:hideMark/>
          </w:tcPr>
          <w:p w14:paraId="5F77412B" w14:textId="77777777" w:rsidR="003A224F" w:rsidRPr="003A224F" w:rsidRDefault="003A224F" w:rsidP="003A224F">
            <w:pPr>
              <w:jc w:val="center"/>
              <w:rPr>
                <w:b/>
                <w:bCs/>
                <w:color w:val="FF0000"/>
                <w:sz w:val="22"/>
                <w:szCs w:val="22"/>
                <w:lang w:eastAsia="en-CA"/>
              </w:rPr>
            </w:pPr>
            <w:r w:rsidRPr="003A224F">
              <w:rPr>
                <w:b/>
                <w:bCs/>
                <w:color w:val="FF0000"/>
                <w:sz w:val="22"/>
                <w:szCs w:val="22"/>
                <w:lang w:eastAsia="en-CA"/>
              </w:rPr>
              <w:t>0.1603</w:t>
            </w:r>
          </w:p>
        </w:tc>
        <w:tc>
          <w:tcPr>
            <w:tcW w:w="756" w:type="dxa"/>
            <w:tcBorders>
              <w:top w:val="nil"/>
              <w:left w:val="nil"/>
              <w:bottom w:val="single" w:sz="8" w:space="0" w:color="auto"/>
              <w:right w:val="single" w:sz="4" w:space="0" w:color="auto"/>
            </w:tcBorders>
            <w:shd w:val="clear" w:color="auto" w:fill="auto"/>
            <w:noWrap/>
            <w:vAlign w:val="center"/>
            <w:hideMark/>
          </w:tcPr>
          <w:p w14:paraId="7D0BED8D" w14:textId="77777777" w:rsidR="003A224F" w:rsidRPr="003A224F" w:rsidRDefault="003A224F" w:rsidP="003A224F">
            <w:pPr>
              <w:jc w:val="center"/>
              <w:rPr>
                <w:b/>
                <w:bCs/>
                <w:color w:val="FF0000"/>
                <w:sz w:val="22"/>
                <w:szCs w:val="22"/>
                <w:lang w:eastAsia="en-CA"/>
              </w:rPr>
            </w:pPr>
            <w:r w:rsidRPr="003A224F">
              <w:rPr>
                <w:b/>
                <w:bCs/>
                <w:color w:val="FF0000"/>
                <w:sz w:val="22"/>
                <w:szCs w:val="22"/>
                <w:lang w:eastAsia="en-CA"/>
              </w:rPr>
              <w:t> </w:t>
            </w:r>
          </w:p>
        </w:tc>
        <w:tc>
          <w:tcPr>
            <w:tcW w:w="992" w:type="dxa"/>
            <w:tcBorders>
              <w:top w:val="nil"/>
              <w:left w:val="nil"/>
              <w:bottom w:val="single" w:sz="8" w:space="0" w:color="auto"/>
              <w:right w:val="single" w:sz="8" w:space="0" w:color="auto"/>
            </w:tcBorders>
            <w:shd w:val="clear" w:color="auto" w:fill="auto"/>
            <w:noWrap/>
            <w:vAlign w:val="center"/>
            <w:hideMark/>
          </w:tcPr>
          <w:p w14:paraId="4DA53FBF" w14:textId="77777777" w:rsidR="003A224F" w:rsidRPr="003A224F" w:rsidRDefault="003A224F" w:rsidP="003A224F">
            <w:pPr>
              <w:jc w:val="center"/>
              <w:rPr>
                <w:b/>
                <w:bCs/>
                <w:color w:val="FF0000"/>
                <w:sz w:val="22"/>
                <w:szCs w:val="22"/>
                <w:lang w:eastAsia="en-CA"/>
              </w:rPr>
            </w:pPr>
            <w:r w:rsidRPr="003A224F">
              <w:rPr>
                <w:b/>
                <w:bCs/>
                <w:color w:val="FF0000"/>
                <w:sz w:val="22"/>
                <w:szCs w:val="22"/>
                <w:lang w:eastAsia="en-CA"/>
              </w:rPr>
              <w:t> </w:t>
            </w:r>
          </w:p>
        </w:tc>
        <w:tc>
          <w:tcPr>
            <w:tcW w:w="992" w:type="dxa"/>
            <w:tcBorders>
              <w:top w:val="nil"/>
              <w:left w:val="nil"/>
              <w:bottom w:val="single" w:sz="8" w:space="0" w:color="auto"/>
              <w:right w:val="single" w:sz="4" w:space="0" w:color="auto"/>
            </w:tcBorders>
            <w:shd w:val="clear" w:color="auto" w:fill="auto"/>
            <w:noWrap/>
            <w:vAlign w:val="center"/>
            <w:hideMark/>
          </w:tcPr>
          <w:p w14:paraId="578B503C" w14:textId="77777777" w:rsidR="003A224F" w:rsidRPr="003A224F" w:rsidRDefault="003A224F" w:rsidP="003A224F">
            <w:pPr>
              <w:jc w:val="center"/>
              <w:rPr>
                <w:b/>
                <w:bCs/>
                <w:color w:val="FF0000"/>
                <w:sz w:val="22"/>
                <w:szCs w:val="22"/>
                <w:lang w:eastAsia="en-CA"/>
              </w:rPr>
            </w:pPr>
            <w:r w:rsidRPr="003A224F">
              <w:rPr>
                <w:b/>
                <w:bCs/>
                <w:color w:val="FF0000"/>
                <w:sz w:val="22"/>
                <w:szCs w:val="22"/>
                <w:lang w:eastAsia="en-CA"/>
              </w:rPr>
              <w:t>0.5244</w:t>
            </w:r>
          </w:p>
        </w:tc>
        <w:tc>
          <w:tcPr>
            <w:tcW w:w="1134" w:type="dxa"/>
            <w:tcBorders>
              <w:top w:val="nil"/>
              <w:left w:val="nil"/>
              <w:bottom w:val="single" w:sz="8" w:space="0" w:color="auto"/>
              <w:right w:val="single" w:sz="4" w:space="0" w:color="auto"/>
            </w:tcBorders>
            <w:shd w:val="clear" w:color="auto" w:fill="auto"/>
            <w:noWrap/>
            <w:vAlign w:val="center"/>
            <w:hideMark/>
          </w:tcPr>
          <w:p w14:paraId="16920370" w14:textId="77777777" w:rsidR="003A224F" w:rsidRPr="003A224F" w:rsidRDefault="003A224F" w:rsidP="003A224F">
            <w:pPr>
              <w:jc w:val="center"/>
              <w:rPr>
                <w:b/>
                <w:bCs/>
                <w:color w:val="FF0000"/>
                <w:sz w:val="22"/>
                <w:szCs w:val="22"/>
                <w:lang w:eastAsia="en-CA"/>
              </w:rPr>
            </w:pPr>
            <w:r w:rsidRPr="003A224F">
              <w:rPr>
                <w:b/>
                <w:bCs/>
                <w:color w:val="FF0000"/>
                <w:sz w:val="22"/>
                <w:szCs w:val="22"/>
                <w:lang w:eastAsia="en-CA"/>
              </w:rPr>
              <w:t>0.3566</w:t>
            </w:r>
          </w:p>
        </w:tc>
        <w:tc>
          <w:tcPr>
            <w:tcW w:w="709" w:type="dxa"/>
            <w:tcBorders>
              <w:top w:val="nil"/>
              <w:left w:val="nil"/>
              <w:bottom w:val="single" w:sz="8" w:space="0" w:color="auto"/>
              <w:right w:val="single" w:sz="4" w:space="0" w:color="auto"/>
            </w:tcBorders>
            <w:shd w:val="clear" w:color="auto" w:fill="auto"/>
            <w:noWrap/>
            <w:vAlign w:val="center"/>
            <w:hideMark/>
          </w:tcPr>
          <w:p w14:paraId="7A9A99E7" w14:textId="77777777" w:rsidR="003A224F" w:rsidRPr="003A224F" w:rsidRDefault="003A224F" w:rsidP="003A224F">
            <w:pPr>
              <w:jc w:val="center"/>
              <w:rPr>
                <w:b/>
                <w:bCs/>
                <w:color w:val="FF0000"/>
                <w:sz w:val="22"/>
                <w:szCs w:val="22"/>
                <w:lang w:eastAsia="en-CA"/>
              </w:rPr>
            </w:pPr>
            <w:r w:rsidRPr="003A224F">
              <w:rPr>
                <w:b/>
                <w:bCs/>
                <w:color w:val="FF0000"/>
                <w:sz w:val="22"/>
                <w:szCs w:val="22"/>
                <w:lang w:eastAsia="en-CA"/>
              </w:rPr>
              <w:t> </w:t>
            </w:r>
          </w:p>
        </w:tc>
        <w:tc>
          <w:tcPr>
            <w:tcW w:w="1134" w:type="dxa"/>
            <w:tcBorders>
              <w:top w:val="nil"/>
              <w:left w:val="nil"/>
              <w:bottom w:val="single" w:sz="8" w:space="0" w:color="auto"/>
              <w:right w:val="single" w:sz="8" w:space="0" w:color="auto"/>
            </w:tcBorders>
            <w:shd w:val="clear" w:color="auto" w:fill="auto"/>
            <w:noWrap/>
            <w:vAlign w:val="center"/>
            <w:hideMark/>
          </w:tcPr>
          <w:p w14:paraId="180F384B" w14:textId="77777777" w:rsidR="003A224F" w:rsidRPr="003A224F" w:rsidRDefault="003A224F" w:rsidP="003A224F">
            <w:pPr>
              <w:jc w:val="center"/>
              <w:rPr>
                <w:b/>
                <w:bCs/>
                <w:color w:val="FF0000"/>
                <w:sz w:val="22"/>
                <w:szCs w:val="22"/>
                <w:lang w:eastAsia="en-CA"/>
              </w:rPr>
            </w:pPr>
            <w:r w:rsidRPr="003A224F">
              <w:rPr>
                <w:b/>
                <w:bCs/>
                <w:color w:val="FF0000"/>
                <w:sz w:val="22"/>
                <w:szCs w:val="22"/>
                <w:lang w:eastAsia="en-CA"/>
              </w:rPr>
              <w:t> </w:t>
            </w:r>
          </w:p>
        </w:tc>
        <w:tc>
          <w:tcPr>
            <w:tcW w:w="992" w:type="dxa"/>
            <w:tcBorders>
              <w:top w:val="nil"/>
              <w:left w:val="nil"/>
              <w:bottom w:val="single" w:sz="8" w:space="0" w:color="auto"/>
              <w:right w:val="single" w:sz="4" w:space="0" w:color="auto"/>
            </w:tcBorders>
            <w:shd w:val="clear" w:color="auto" w:fill="auto"/>
            <w:noWrap/>
            <w:vAlign w:val="center"/>
            <w:hideMark/>
          </w:tcPr>
          <w:p w14:paraId="1AEF5503" w14:textId="77777777" w:rsidR="003A224F" w:rsidRPr="003A224F" w:rsidRDefault="003A224F" w:rsidP="003A224F">
            <w:pPr>
              <w:jc w:val="center"/>
              <w:rPr>
                <w:b/>
                <w:bCs/>
                <w:color w:val="FF0000"/>
                <w:sz w:val="22"/>
                <w:szCs w:val="22"/>
                <w:lang w:eastAsia="en-CA"/>
              </w:rPr>
            </w:pPr>
            <w:r w:rsidRPr="003A224F">
              <w:rPr>
                <w:b/>
                <w:bCs/>
                <w:color w:val="FF0000"/>
                <w:sz w:val="22"/>
                <w:szCs w:val="22"/>
                <w:lang w:eastAsia="en-CA"/>
              </w:rPr>
              <w:t>1.723</w:t>
            </w:r>
          </w:p>
        </w:tc>
        <w:tc>
          <w:tcPr>
            <w:tcW w:w="992" w:type="dxa"/>
            <w:tcBorders>
              <w:top w:val="nil"/>
              <w:left w:val="nil"/>
              <w:bottom w:val="single" w:sz="8" w:space="0" w:color="auto"/>
              <w:right w:val="single" w:sz="4" w:space="0" w:color="auto"/>
            </w:tcBorders>
            <w:shd w:val="clear" w:color="auto" w:fill="auto"/>
            <w:noWrap/>
            <w:vAlign w:val="center"/>
            <w:hideMark/>
          </w:tcPr>
          <w:p w14:paraId="6A9D1DAB" w14:textId="77777777" w:rsidR="003A224F" w:rsidRPr="003A224F" w:rsidRDefault="003A224F" w:rsidP="003A224F">
            <w:pPr>
              <w:jc w:val="center"/>
              <w:rPr>
                <w:b/>
                <w:bCs/>
                <w:color w:val="FF0000"/>
                <w:sz w:val="22"/>
                <w:szCs w:val="22"/>
                <w:lang w:eastAsia="en-CA"/>
              </w:rPr>
            </w:pPr>
            <w:r w:rsidRPr="003A224F">
              <w:rPr>
                <w:b/>
                <w:bCs/>
                <w:color w:val="FF0000"/>
                <w:sz w:val="22"/>
                <w:szCs w:val="22"/>
                <w:lang w:eastAsia="en-CA"/>
              </w:rPr>
              <w:t>0.6465</w:t>
            </w:r>
          </w:p>
        </w:tc>
        <w:tc>
          <w:tcPr>
            <w:tcW w:w="656" w:type="dxa"/>
            <w:tcBorders>
              <w:top w:val="nil"/>
              <w:left w:val="nil"/>
              <w:bottom w:val="single" w:sz="8" w:space="0" w:color="auto"/>
              <w:right w:val="single" w:sz="4" w:space="0" w:color="auto"/>
            </w:tcBorders>
            <w:shd w:val="clear" w:color="auto" w:fill="auto"/>
            <w:noWrap/>
            <w:vAlign w:val="center"/>
            <w:hideMark/>
          </w:tcPr>
          <w:p w14:paraId="28881133" w14:textId="77777777" w:rsidR="003A224F" w:rsidRPr="003A224F" w:rsidRDefault="003A224F" w:rsidP="003A224F">
            <w:pPr>
              <w:jc w:val="center"/>
              <w:rPr>
                <w:b/>
                <w:bCs/>
                <w:color w:val="FF0000"/>
                <w:sz w:val="22"/>
                <w:szCs w:val="22"/>
                <w:lang w:eastAsia="en-CA"/>
              </w:rPr>
            </w:pPr>
            <w:r w:rsidRPr="003A224F">
              <w:rPr>
                <w:b/>
                <w:bCs/>
                <w:color w:val="FF0000"/>
                <w:sz w:val="22"/>
                <w:szCs w:val="22"/>
                <w:lang w:eastAsia="en-CA"/>
              </w:rPr>
              <w:t> </w:t>
            </w:r>
          </w:p>
        </w:tc>
        <w:tc>
          <w:tcPr>
            <w:tcW w:w="904" w:type="dxa"/>
            <w:tcBorders>
              <w:top w:val="nil"/>
              <w:left w:val="nil"/>
              <w:bottom w:val="single" w:sz="8" w:space="0" w:color="auto"/>
              <w:right w:val="single" w:sz="8" w:space="0" w:color="auto"/>
            </w:tcBorders>
            <w:shd w:val="clear" w:color="auto" w:fill="auto"/>
            <w:noWrap/>
            <w:vAlign w:val="center"/>
            <w:hideMark/>
          </w:tcPr>
          <w:p w14:paraId="07089079" w14:textId="77777777" w:rsidR="003A224F" w:rsidRPr="003A224F" w:rsidRDefault="003A224F" w:rsidP="003A224F">
            <w:pPr>
              <w:jc w:val="center"/>
              <w:rPr>
                <w:b/>
                <w:bCs/>
                <w:color w:val="FF0000"/>
                <w:sz w:val="22"/>
                <w:szCs w:val="22"/>
                <w:lang w:eastAsia="en-CA"/>
              </w:rPr>
            </w:pPr>
            <w:r w:rsidRPr="003A224F">
              <w:rPr>
                <w:b/>
                <w:bCs/>
                <w:color w:val="FF0000"/>
                <w:sz w:val="22"/>
                <w:szCs w:val="22"/>
                <w:lang w:eastAsia="en-CA"/>
              </w:rPr>
              <w:t> </w:t>
            </w:r>
          </w:p>
        </w:tc>
      </w:tr>
    </w:tbl>
    <w:p w14:paraId="2D9AC080" w14:textId="77777777" w:rsidR="00052C84" w:rsidRDefault="00052C84" w:rsidP="003641AB">
      <w:pPr>
        <w:jc w:val="both"/>
        <w:rPr>
          <w:b/>
          <w:bCs/>
        </w:rPr>
      </w:pPr>
    </w:p>
    <w:p w14:paraId="077F40C5" w14:textId="77777777" w:rsidR="00052C84" w:rsidRDefault="00052C84" w:rsidP="003641AB">
      <w:pPr>
        <w:jc w:val="both"/>
        <w:rPr>
          <w:b/>
          <w:bCs/>
        </w:rPr>
      </w:pPr>
    </w:p>
    <w:p w14:paraId="798A7250" w14:textId="77777777" w:rsidR="00052C84" w:rsidRDefault="00052C84" w:rsidP="003641AB">
      <w:pPr>
        <w:jc w:val="both"/>
        <w:rPr>
          <w:b/>
          <w:bCs/>
        </w:rPr>
      </w:pPr>
    </w:p>
    <w:p w14:paraId="6FFCCD20" w14:textId="77777777" w:rsidR="00052C84" w:rsidRDefault="00052C84" w:rsidP="003641AB">
      <w:pPr>
        <w:jc w:val="both"/>
        <w:rPr>
          <w:b/>
          <w:bCs/>
        </w:rPr>
      </w:pPr>
    </w:p>
    <w:p w14:paraId="7515D85A" w14:textId="77777777" w:rsidR="00052C84" w:rsidRDefault="00052C84" w:rsidP="003641AB">
      <w:pPr>
        <w:jc w:val="both"/>
        <w:rPr>
          <w:b/>
          <w:bCs/>
        </w:rPr>
      </w:pPr>
    </w:p>
    <w:p w14:paraId="7948AE0C" w14:textId="388562CF" w:rsidR="00052C84" w:rsidRDefault="003E2789" w:rsidP="002A5707">
      <w:r w:rsidRPr="005371E7">
        <w:rPr>
          <w:b/>
          <w:bCs/>
        </w:rPr>
        <w:t xml:space="preserve">Table </w:t>
      </w:r>
      <w:r w:rsidR="00D42107">
        <w:rPr>
          <w:b/>
          <w:bCs/>
        </w:rPr>
        <w:t>10</w:t>
      </w:r>
      <w:r w:rsidRPr="005371E7">
        <w:rPr>
          <w:b/>
          <w:bCs/>
        </w:rPr>
        <w:t>.</w:t>
      </w:r>
      <w:r>
        <w:t xml:space="preserve"> One-way ANOVA test of enzymatic activity of </w:t>
      </w:r>
      <w:r w:rsidRPr="005371E7">
        <w:rPr>
          <w:b/>
          <w:bCs/>
          <w:u w:val="single"/>
        </w:rPr>
        <w:t xml:space="preserve">N-acetyl </w:t>
      </w:r>
      <w:proofErr w:type="spellStart"/>
      <w:r w:rsidRPr="005371E7">
        <w:rPr>
          <w:b/>
          <w:bCs/>
          <w:u w:val="single"/>
        </w:rPr>
        <w:t>Galactosaminidase</w:t>
      </w:r>
      <w:proofErr w:type="spellEnd"/>
      <w:r>
        <w:t xml:space="preserve"> overtime produced by recovered strains grown in </w:t>
      </w:r>
      <w:r w:rsidRPr="005371E7">
        <w:rPr>
          <w:b/>
          <w:bCs/>
          <w:u w:val="single"/>
        </w:rPr>
        <w:t>CCMM</w:t>
      </w:r>
      <w:r>
        <w:t xml:space="preserve"> compared to the wild type.</w:t>
      </w:r>
      <w:r w:rsidR="00E54BE3">
        <w:t xml:space="preserve"> </w:t>
      </w:r>
      <w:r w:rsidR="00E54BE3" w:rsidRPr="00592E7C">
        <w:rPr>
          <w:color w:val="000000"/>
        </w:rPr>
        <w:t>P values: 0.1234 (ns), 0.0332 (*), 0.0021 (**), 0.0002 (***), &lt;0.0001 (****)</w:t>
      </w:r>
      <w:r w:rsidR="00E54BE3">
        <w:rPr>
          <w:color w:val="000000"/>
        </w:rPr>
        <w:t>.</w:t>
      </w:r>
    </w:p>
    <w:p w14:paraId="7F4CA978" w14:textId="77777777" w:rsidR="003E2789" w:rsidRDefault="003E2789" w:rsidP="003641AB">
      <w:pPr>
        <w:jc w:val="both"/>
        <w:rPr>
          <w:b/>
          <w:bCs/>
        </w:rPr>
      </w:pPr>
    </w:p>
    <w:tbl>
      <w:tblPr>
        <w:tblW w:w="12039" w:type="dxa"/>
        <w:tblLook w:val="04A0" w:firstRow="1" w:lastRow="0" w:firstColumn="1" w:lastColumn="0" w:noHBand="0" w:noVBand="1"/>
      </w:tblPr>
      <w:tblGrid>
        <w:gridCol w:w="980"/>
        <w:gridCol w:w="931"/>
        <w:gridCol w:w="1041"/>
        <w:gridCol w:w="656"/>
        <w:gridCol w:w="1134"/>
        <w:gridCol w:w="1041"/>
        <w:gridCol w:w="1085"/>
        <w:gridCol w:w="567"/>
        <w:gridCol w:w="946"/>
        <w:gridCol w:w="965"/>
        <w:gridCol w:w="992"/>
        <w:gridCol w:w="709"/>
        <w:gridCol w:w="992"/>
      </w:tblGrid>
      <w:tr w:rsidR="003E2789" w:rsidRPr="003E2789" w14:paraId="270D133C" w14:textId="77777777" w:rsidTr="002A5707">
        <w:trPr>
          <w:trHeight w:val="290"/>
        </w:trPr>
        <w:tc>
          <w:tcPr>
            <w:tcW w:w="9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F8252CB" w14:textId="77777777" w:rsidR="003E2789" w:rsidRPr="003E2789" w:rsidRDefault="003E2789" w:rsidP="003E2789">
            <w:pPr>
              <w:jc w:val="center"/>
              <w:rPr>
                <w:b/>
                <w:bCs/>
                <w:color w:val="000000"/>
                <w:sz w:val="22"/>
                <w:szCs w:val="22"/>
                <w:lang w:eastAsia="en-CA"/>
              </w:rPr>
            </w:pPr>
            <w:r w:rsidRPr="003E2789">
              <w:rPr>
                <w:b/>
                <w:bCs/>
                <w:color w:val="000000"/>
                <w:sz w:val="22"/>
                <w:szCs w:val="22"/>
                <w:lang w:eastAsia="en-CA"/>
              </w:rPr>
              <w:t>Strain</w:t>
            </w:r>
          </w:p>
        </w:tc>
        <w:tc>
          <w:tcPr>
            <w:tcW w:w="3762"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45AF2F48" w14:textId="77777777" w:rsidR="003E2789" w:rsidRPr="003E2789" w:rsidRDefault="003E2789" w:rsidP="003E2789">
            <w:pPr>
              <w:jc w:val="center"/>
              <w:rPr>
                <w:b/>
                <w:bCs/>
                <w:color w:val="000000"/>
                <w:sz w:val="22"/>
                <w:szCs w:val="22"/>
                <w:lang w:eastAsia="en-CA"/>
              </w:rPr>
            </w:pPr>
            <w:r w:rsidRPr="003E2789">
              <w:rPr>
                <w:b/>
                <w:bCs/>
                <w:color w:val="000000"/>
                <w:sz w:val="22"/>
                <w:szCs w:val="22"/>
                <w:lang w:eastAsia="en-CA"/>
              </w:rPr>
              <w:t>0 days</w:t>
            </w:r>
          </w:p>
        </w:tc>
        <w:tc>
          <w:tcPr>
            <w:tcW w:w="3639"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6CB5A89B" w14:textId="77777777" w:rsidR="003E2789" w:rsidRPr="003E2789" w:rsidRDefault="003E2789" w:rsidP="003E2789">
            <w:pPr>
              <w:jc w:val="center"/>
              <w:rPr>
                <w:b/>
                <w:bCs/>
                <w:color w:val="000000"/>
                <w:sz w:val="22"/>
                <w:szCs w:val="22"/>
                <w:lang w:eastAsia="en-CA"/>
              </w:rPr>
            </w:pPr>
            <w:r w:rsidRPr="003E2789">
              <w:rPr>
                <w:b/>
                <w:bCs/>
                <w:color w:val="000000"/>
                <w:sz w:val="22"/>
                <w:szCs w:val="22"/>
                <w:lang w:eastAsia="en-CA"/>
              </w:rPr>
              <w:t>2 days</w:t>
            </w:r>
          </w:p>
        </w:tc>
        <w:tc>
          <w:tcPr>
            <w:tcW w:w="3658"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10123F24" w14:textId="77777777" w:rsidR="003E2789" w:rsidRPr="003E2789" w:rsidRDefault="003E2789" w:rsidP="003E2789">
            <w:pPr>
              <w:jc w:val="center"/>
              <w:rPr>
                <w:b/>
                <w:bCs/>
                <w:color w:val="000000"/>
                <w:sz w:val="22"/>
                <w:szCs w:val="22"/>
                <w:lang w:eastAsia="en-CA"/>
              </w:rPr>
            </w:pPr>
            <w:r w:rsidRPr="003E2789">
              <w:rPr>
                <w:b/>
                <w:bCs/>
                <w:color w:val="000000"/>
                <w:sz w:val="22"/>
                <w:szCs w:val="22"/>
                <w:lang w:eastAsia="en-CA"/>
              </w:rPr>
              <w:t>4 days</w:t>
            </w:r>
          </w:p>
        </w:tc>
      </w:tr>
      <w:tr w:rsidR="003E2789" w:rsidRPr="003E2789" w14:paraId="6511EE7B" w14:textId="77777777" w:rsidTr="002A5707">
        <w:trPr>
          <w:trHeight w:val="300"/>
        </w:trPr>
        <w:tc>
          <w:tcPr>
            <w:tcW w:w="980" w:type="dxa"/>
            <w:vMerge/>
            <w:tcBorders>
              <w:top w:val="single" w:sz="8" w:space="0" w:color="auto"/>
              <w:left w:val="single" w:sz="8" w:space="0" w:color="auto"/>
              <w:bottom w:val="single" w:sz="8" w:space="0" w:color="000000"/>
              <w:right w:val="single" w:sz="8" w:space="0" w:color="auto"/>
            </w:tcBorders>
            <w:vAlign w:val="center"/>
            <w:hideMark/>
          </w:tcPr>
          <w:p w14:paraId="3BA79F64" w14:textId="77777777" w:rsidR="003E2789" w:rsidRPr="003E2789" w:rsidRDefault="003E2789" w:rsidP="003E2789">
            <w:pPr>
              <w:rPr>
                <w:b/>
                <w:bCs/>
                <w:color w:val="000000"/>
                <w:sz w:val="22"/>
                <w:szCs w:val="22"/>
                <w:lang w:eastAsia="en-CA"/>
              </w:rPr>
            </w:pPr>
          </w:p>
        </w:tc>
        <w:tc>
          <w:tcPr>
            <w:tcW w:w="931" w:type="dxa"/>
            <w:tcBorders>
              <w:top w:val="nil"/>
              <w:left w:val="nil"/>
              <w:bottom w:val="single" w:sz="4" w:space="0" w:color="auto"/>
              <w:right w:val="single" w:sz="4" w:space="0" w:color="auto"/>
            </w:tcBorders>
            <w:shd w:val="clear" w:color="auto" w:fill="auto"/>
            <w:noWrap/>
            <w:vAlign w:val="center"/>
            <w:hideMark/>
          </w:tcPr>
          <w:p w14:paraId="289A9AD1" w14:textId="77777777" w:rsidR="003E2789" w:rsidRPr="003E2789" w:rsidRDefault="003E2789" w:rsidP="003E2789">
            <w:pPr>
              <w:jc w:val="center"/>
              <w:rPr>
                <w:b/>
                <w:bCs/>
                <w:color w:val="000000"/>
                <w:sz w:val="22"/>
                <w:szCs w:val="22"/>
                <w:lang w:eastAsia="en-CA"/>
              </w:rPr>
            </w:pPr>
            <w:r w:rsidRPr="003E2789">
              <w:rPr>
                <w:b/>
                <w:bCs/>
                <w:color w:val="000000"/>
                <w:sz w:val="22"/>
                <w:szCs w:val="22"/>
                <w:lang w:eastAsia="en-CA"/>
              </w:rPr>
              <w:t>Mean</w:t>
            </w:r>
          </w:p>
        </w:tc>
        <w:tc>
          <w:tcPr>
            <w:tcW w:w="1041" w:type="dxa"/>
            <w:tcBorders>
              <w:top w:val="nil"/>
              <w:left w:val="nil"/>
              <w:bottom w:val="single" w:sz="4" w:space="0" w:color="auto"/>
              <w:right w:val="single" w:sz="4" w:space="0" w:color="auto"/>
            </w:tcBorders>
            <w:shd w:val="clear" w:color="auto" w:fill="auto"/>
            <w:noWrap/>
            <w:vAlign w:val="center"/>
            <w:hideMark/>
          </w:tcPr>
          <w:p w14:paraId="4E321572" w14:textId="77777777" w:rsidR="003E2789" w:rsidRPr="003E2789" w:rsidRDefault="003E2789" w:rsidP="003E2789">
            <w:pPr>
              <w:jc w:val="center"/>
              <w:rPr>
                <w:b/>
                <w:bCs/>
                <w:color w:val="000000"/>
                <w:sz w:val="22"/>
                <w:szCs w:val="22"/>
                <w:lang w:eastAsia="en-CA"/>
              </w:rPr>
            </w:pPr>
            <w:proofErr w:type="spellStart"/>
            <w:r w:rsidRPr="003E2789">
              <w:rPr>
                <w:b/>
                <w:bCs/>
                <w:color w:val="000000"/>
                <w:sz w:val="22"/>
                <w:szCs w:val="22"/>
                <w:lang w:eastAsia="en-CA"/>
              </w:rPr>
              <w:t>StDev</w:t>
            </w:r>
            <w:proofErr w:type="spellEnd"/>
          </w:p>
        </w:tc>
        <w:tc>
          <w:tcPr>
            <w:tcW w:w="656" w:type="dxa"/>
            <w:tcBorders>
              <w:top w:val="nil"/>
              <w:left w:val="nil"/>
              <w:bottom w:val="single" w:sz="4" w:space="0" w:color="auto"/>
              <w:right w:val="single" w:sz="4" w:space="0" w:color="auto"/>
            </w:tcBorders>
            <w:shd w:val="clear" w:color="auto" w:fill="auto"/>
            <w:noWrap/>
            <w:vAlign w:val="center"/>
            <w:hideMark/>
          </w:tcPr>
          <w:p w14:paraId="726DA83A" w14:textId="6F4FDB51" w:rsidR="002A5707" w:rsidRPr="003E2789" w:rsidRDefault="002A5707" w:rsidP="003E2789">
            <w:pPr>
              <w:jc w:val="center"/>
              <w:rPr>
                <w:b/>
                <w:bCs/>
                <w:color w:val="000000"/>
                <w:sz w:val="22"/>
                <w:szCs w:val="22"/>
                <w:lang w:eastAsia="en-CA"/>
              </w:rPr>
            </w:pPr>
            <w:r>
              <w:rPr>
                <w:b/>
                <w:bCs/>
                <w:color w:val="000000"/>
                <w:sz w:val="22"/>
                <w:szCs w:val="22"/>
                <w:lang w:eastAsia="en-CA"/>
              </w:rPr>
              <w:t>Sig</w:t>
            </w:r>
          </w:p>
        </w:tc>
        <w:tc>
          <w:tcPr>
            <w:tcW w:w="1134" w:type="dxa"/>
            <w:tcBorders>
              <w:top w:val="nil"/>
              <w:left w:val="nil"/>
              <w:bottom w:val="single" w:sz="4" w:space="0" w:color="auto"/>
              <w:right w:val="single" w:sz="8" w:space="0" w:color="auto"/>
            </w:tcBorders>
            <w:shd w:val="clear" w:color="auto" w:fill="auto"/>
            <w:noWrap/>
            <w:vAlign w:val="center"/>
            <w:hideMark/>
          </w:tcPr>
          <w:p w14:paraId="73DBB5E6" w14:textId="77777777" w:rsidR="003E2789" w:rsidRPr="003E2789" w:rsidRDefault="003E2789" w:rsidP="003E2789">
            <w:pPr>
              <w:jc w:val="center"/>
              <w:rPr>
                <w:b/>
                <w:bCs/>
                <w:color w:val="000000"/>
                <w:sz w:val="22"/>
                <w:szCs w:val="22"/>
                <w:lang w:eastAsia="en-CA"/>
              </w:rPr>
            </w:pPr>
            <w:r w:rsidRPr="003E2789">
              <w:rPr>
                <w:b/>
                <w:bCs/>
                <w:color w:val="000000"/>
                <w:sz w:val="22"/>
                <w:szCs w:val="22"/>
                <w:lang w:eastAsia="en-CA"/>
              </w:rPr>
              <w:t>P Adj</w:t>
            </w:r>
          </w:p>
        </w:tc>
        <w:tc>
          <w:tcPr>
            <w:tcW w:w="1041" w:type="dxa"/>
            <w:tcBorders>
              <w:top w:val="nil"/>
              <w:left w:val="nil"/>
              <w:bottom w:val="single" w:sz="4" w:space="0" w:color="auto"/>
              <w:right w:val="single" w:sz="4" w:space="0" w:color="auto"/>
            </w:tcBorders>
            <w:shd w:val="clear" w:color="auto" w:fill="auto"/>
            <w:noWrap/>
            <w:vAlign w:val="center"/>
            <w:hideMark/>
          </w:tcPr>
          <w:p w14:paraId="4EDE2A12" w14:textId="77777777" w:rsidR="003E2789" w:rsidRPr="003E2789" w:rsidRDefault="003E2789" w:rsidP="003E2789">
            <w:pPr>
              <w:jc w:val="center"/>
              <w:rPr>
                <w:b/>
                <w:bCs/>
                <w:color w:val="000000"/>
                <w:sz w:val="22"/>
                <w:szCs w:val="22"/>
                <w:lang w:eastAsia="en-CA"/>
              </w:rPr>
            </w:pPr>
            <w:r w:rsidRPr="003E2789">
              <w:rPr>
                <w:b/>
                <w:bCs/>
                <w:color w:val="000000"/>
                <w:sz w:val="22"/>
                <w:szCs w:val="22"/>
                <w:lang w:eastAsia="en-CA"/>
              </w:rPr>
              <w:t>Mean</w:t>
            </w:r>
          </w:p>
        </w:tc>
        <w:tc>
          <w:tcPr>
            <w:tcW w:w="1085" w:type="dxa"/>
            <w:tcBorders>
              <w:top w:val="nil"/>
              <w:left w:val="nil"/>
              <w:bottom w:val="single" w:sz="4" w:space="0" w:color="auto"/>
              <w:right w:val="single" w:sz="4" w:space="0" w:color="auto"/>
            </w:tcBorders>
            <w:shd w:val="clear" w:color="auto" w:fill="auto"/>
            <w:noWrap/>
            <w:vAlign w:val="center"/>
            <w:hideMark/>
          </w:tcPr>
          <w:p w14:paraId="3C00D592" w14:textId="77777777" w:rsidR="003E2789" w:rsidRPr="003E2789" w:rsidRDefault="003E2789" w:rsidP="003E2789">
            <w:pPr>
              <w:jc w:val="center"/>
              <w:rPr>
                <w:b/>
                <w:bCs/>
                <w:color w:val="000000"/>
                <w:sz w:val="22"/>
                <w:szCs w:val="22"/>
                <w:lang w:eastAsia="en-CA"/>
              </w:rPr>
            </w:pPr>
            <w:proofErr w:type="spellStart"/>
            <w:r w:rsidRPr="003E2789">
              <w:rPr>
                <w:b/>
                <w:bCs/>
                <w:color w:val="000000"/>
                <w:sz w:val="22"/>
                <w:szCs w:val="22"/>
                <w:lang w:eastAsia="en-CA"/>
              </w:rPr>
              <w:t>StDev</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070E2480" w14:textId="148527D0" w:rsidR="003E2789" w:rsidRPr="003E2789" w:rsidRDefault="002A5707" w:rsidP="003E2789">
            <w:pPr>
              <w:jc w:val="center"/>
              <w:rPr>
                <w:b/>
                <w:bCs/>
                <w:color w:val="000000"/>
                <w:sz w:val="22"/>
                <w:szCs w:val="22"/>
                <w:lang w:eastAsia="en-CA"/>
              </w:rPr>
            </w:pPr>
            <w:r>
              <w:rPr>
                <w:b/>
                <w:bCs/>
                <w:color w:val="000000"/>
                <w:sz w:val="22"/>
                <w:szCs w:val="22"/>
                <w:lang w:eastAsia="en-CA"/>
              </w:rPr>
              <w:t>Sig</w:t>
            </w:r>
          </w:p>
        </w:tc>
        <w:tc>
          <w:tcPr>
            <w:tcW w:w="946" w:type="dxa"/>
            <w:tcBorders>
              <w:top w:val="nil"/>
              <w:left w:val="nil"/>
              <w:bottom w:val="single" w:sz="4" w:space="0" w:color="auto"/>
              <w:right w:val="single" w:sz="8" w:space="0" w:color="auto"/>
            </w:tcBorders>
            <w:shd w:val="clear" w:color="auto" w:fill="auto"/>
            <w:noWrap/>
            <w:vAlign w:val="center"/>
            <w:hideMark/>
          </w:tcPr>
          <w:p w14:paraId="449AE98A" w14:textId="77777777" w:rsidR="003E2789" w:rsidRPr="003E2789" w:rsidRDefault="003E2789" w:rsidP="003E2789">
            <w:pPr>
              <w:jc w:val="center"/>
              <w:rPr>
                <w:b/>
                <w:bCs/>
                <w:color w:val="000000"/>
                <w:sz w:val="22"/>
                <w:szCs w:val="22"/>
                <w:lang w:eastAsia="en-CA"/>
              </w:rPr>
            </w:pPr>
            <w:r w:rsidRPr="003E2789">
              <w:rPr>
                <w:b/>
                <w:bCs/>
                <w:color w:val="000000"/>
                <w:sz w:val="22"/>
                <w:szCs w:val="22"/>
                <w:lang w:eastAsia="en-CA"/>
              </w:rPr>
              <w:t>P Adj</w:t>
            </w:r>
          </w:p>
        </w:tc>
        <w:tc>
          <w:tcPr>
            <w:tcW w:w="965" w:type="dxa"/>
            <w:tcBorders>
              <w:top w:val="nil"/>
              <w:left w:val="nil"/>
              <w:bottom w:val="single" w:sz="4" w:space="0" w:color="auto"/>
              <w:right w:val="single" w:sz="4" w:space="0" w:color="auto"/>
            </w:tcBorders>
            <w:shd w:val="clear" w:color="auto" w:fill="auto"/>
            <w:noWrap/>
            <w:vAlign w:val="center"/>
            <w:hideMark/>
          </w:tcPr>
          <w:p w14:paraId="05FE1EF7" w14:textId="77777777" w:rsidR="003E2789" w:rsidRPr="003E2789" w:rsidRDefault="003E2789" w:rsidP="003E2789">
            <w:pPr>
              <w:jc w:val="center"/>
              <w:rPr>
                <w:b/>
                <w:bCs/>
                <w:color w:val="000000"/>
                <w:sz w:val="22"/>
                <w:szCs w:val="22"/>
                <w:lang w:eastAsia="en-CA"/>
              </w:rPr>
            </w:pPr>
            <w:r w:rsidRPr="003E2789">
              <w:rPr>
                <w:b/>
                <w:bCs/>
                <w:color w:val="000000"/>
                <w:sz w:val="22"/>
                <w:szCs w:val="22"/>
                <w:lang w:eastAsia="en-CA"/>
              </w:rPr>
              <w:t>Mean</w:t>
            </w:r>
          </w:p>
        </w:tc>
        <w:tc>
          <w:tcPr>
            <w:tcW w:w="992" w:type="dxa"/>
            <w:tcBorders>
              <w:top w:val="nil"/>
              <w:left w:val="nil"/>
              <w:bottom w:val="single" w:sz="4" w:space="0" w:color="auto"/>
              <w:right w:val="single" w:sz="4" w:space="0" w:color="auto"/>
            </w:tcBorders>
            <w:shd w:val="clear" w:color="auto" w:fill="auto"/>
            <w:noWrap/>
            <w:vAlign w:val="center"/>
            <w:hideMark/>
          </w:tcPr>
          <w:p w14:paraId="00F69651" w14:textId="77777777" w:rsidR="003E2789" w:rsidRPr="003E2789" w:rsidRDefault="003E2789" w:rsidP="003E2789">
            <w:pPr>
              <w:jc w:val="center"/>
              <w:rPr>
                <w:b/>
                <w:bCs/>
                <w:color w:val="000000"/>
                <w:sz w:val="22"/>
                <w:szCs w:val="22"/>
                <w:lang w:eastAsia="en-CA"/>
              </w:rPr>
            </w:pPr>
            <w:proofErr w:type="spellStart"/>
            <w:r w:rsidRPr="003E2789">
              <w:rPr>
                <w:b/>
                <w:bCs/>
                <w:color w:val="000000"/>
                <w:sz w:val="22"/>
                <w:szCs w:val="22"/>
                <w:lang w:eastAsia="en-CA"/>
              </w:rPr>
              <w:t>StDev</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0EF157D4" w14:textId="5BD5B474" w:rsidR="003E2789" w:rsidRPr="003E2789" w:rsidRDefault="002A5707" w:rsidP="003E2789">
            <w:pPr>
              <w:jc w:val="center"/>
              <w:rPr>
                <w:b/>
                <w:bCs/>
                <w:color w:val="000000"/>
                <w:sz w:val="22"/>
                <w:szCs w:val="22"/>
                <w:lang w:eastAsia="en-CA"/>
              </w:rPr>
            </w:pPr>
            <w:r>
              <w:rPr>
                <w:b/>
                <w:bCs/>
                <w:color w:val="000000"/>
                <w:sz w:val="22"/>
                <w:szCs w:val="22"/>
                <w:lang w:eastAsia="en-CA"/>
              </w:rPr>
              <w:t>Sig</w:t>
            </w:r>
          </w:p>
        </w:tc>
        <w:tc>
          <w:tcPr>
            <w:tcW w:w="992" w:type="dxa"/>
            <w:tcBorders>
              <w:top w:val="nil"/>
              <w:left w:val="nil"/>
              <w:bottom w:val="single" w:sz="4" w:space="0" w:color="auto"/>
              <w:right w:val="single" w:sz="8" w:space="0" w:color="auto"/>
            </w:tcBorders>
            <w:shd w:val="clear" w:color="auto" w:fill="auto"/>
            <w:noWrap/>
            <w:vAlign w:val="center"/>
            <w:hideMark/>
          </w:tcPr>
          <w:p w14:paraId="5BC30E8C" w14:textId="77777777" w:rsidR="003E2789" w:rsidRPr="003E2789" w:rsidRDefault="003E2789" w:rsidP="003E2789">
            <w:pPr>
              <w:jc w:val="center"/>
              <w:rPr>
                <w:b/>
                <w:bCs/>
                <w:color w:val="000000"/>
                <w:sz w:val="22"/>
                <w:szCs w:val="22"/>
                <w:lang w:eastAsia="en-CA"/>
              </w:rPr>
            </w:pPr>
            <w:r w:rsidRPr="003E2789">
              <w:rPr>
                <w:b/>
                <w:bCs/>
                <w:color w:val="000000"/>
                <w:sz w:val="22"/>
                <w:szCs w:val="22"/>
                <w:lang w:eastAsia="en-CA"/>
              </w:rPr>
              <w:t>P Adj</w:t>
            </w:r>
          </w:p>
        </w:tc>
      </w:tr>
      <w:tr w:rsidR="003E2789" w:rsidRPr="003E2789" w14:paraId="5ABB3EC4" w14:textId="77777777" w:rsidTr="002A570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7BF6D021" w14:textId="77777777" w:rsidR="003E2789" w:rsidRPr="003E2789" w:rsidRDefault="003E2789" w:rsidP="003E2789">
            <w:pPr>
              <w:jc w:val="center"/>
              <w:rPr>
                <w:sz w:val="22"/>
                <w:szCs w:val="22"/>
                <w:lang w:eastAsia="en-CA"/>
              </w:rPr>
            </w:pPr>
            <w:r w:rsidRPr="003E2789">
              <w:rPr>
                <w:sz w:val="22"/>
                <w:szCs w:val="22"/>
                <w:lang w:eastAsia="en-CA"/>
              </w:rPr>
              <w:t>MC1</w:t>
            </w:r>
          </w:p>
        </w:tc>
        <w:tc>
          <w:tcPr>
            <w:tcW w:w="931" w:type="dxa"/>
            <w:tcBorders>
              <w:top w:val="nil"/>
              <w:left w:val="nil"/>
              <w:bottom w:val="single" w:sz="4" w:space="0" w:color="auto"/>
              <w:right w:val="single" w:sz="4" w:space="0" w:color="auto"/>
            </w:tcBorders>
            <w:shd w:val="clear" w:color="auto" w:fill="auto"/>
            <w:noWrap/>
            <w:vAlign w:val="center"/>
            <w:hideMark/>
          </w:tcPr>
          <w:p w14:paraId="469B6DF6" w14:textId="77777777" w:rsidR="003E2789" w:rsidRPr="003E2789" w:rsidRDefault="003E2789" w:rsidP="003E2789">
            <w:pPr>
              <w:jc w:val="center"/>
              <w:rPr>
                <w:sz w:val="22"/>
                <w:szCs w:val="22"/>
                <w:lang w:eastAsia="en-CA"/>
              </w:rPr>
            </w:pPr>
            <w:r w:rsidRPr="003E2789">
              <w:rPr>
                <w:sz w:val="22"/>
                <w:szCs w:val="22"/>
                <w:lang w:eastAsia="en-CA"/>
              </w:rPr>
              <w:t>0.01889</w:t>
            </w:r>
          </w:p>
        </w:tc>
        <w:tc>
          <w:tcPr>
            <w:tcW w:w="1041" w:type="dxa"/>
            <w:tcBorders>
              <w:top w:val="nil"/>
              <w:left w:val="nil"/>
              <w:bottom w:val="single" w:sz="4" w:space="0" w:color="auto"/>
              <w:right w:val="single" w:sz="4" w:space="0" w:color="auto"/>
            </w:tcBorders>
            <w:shd w:val="clear" w:color="auto" w:fill="auto"/>
            <w:noWrap/>
            <w:vAlign w:val="center"/>
            <w:hideMark/>
          </w:tcPr>
          <w:p w14:paraId="53D64677" w14:textId="77777777" w:rsidR="003E2789" w:rsidRPr="003E2789" w:rsidRDefault="003E2789" w:rsidP="003E2789">
            <w:pPr>
              <w:jc w:val="center"/>
              <w:rPr>
                <w:sz w:val="22"/>
                <w:szCs w:val="22"/>
                <w:lang w:eastAsia="en-CA"/>
              </w:rPr>
            </w:pPr>
            <w:r w:rsidRPr="003E2789">
              <w:rPr>
                <w:sz w:val="22"/>
                <w:szCs w:val="22"/>
                <w:lang w:eastAsia="en-CA"/>
              </w:rPr>
              <w:t>0.004315</w:t>
            </w:r>
          </w:p>
        </w:tc>
        <w:tc>
          <w:tcPr>
            <w:tcW w:w="656" w:type="dxa"/>
            <w:tcBorders>
              <w:top w:val="nil"/>
              <w:left w:val="nil"/>
              <w:bottom w:val="single" w:sz="4" w:space="0" w:color="auto"/>
              <w:right w:val="single" w:sz="4" w:space="0" w:color="auto"/>
            </w:tcBorders>
            <w:shd w:val="clear" w:color="auto" w:fill="auto"/>
            <w:noWrap/>
            <w:vAlign w:val="center"/>
            <w:hideMark/>
          </w:tcPr>
          <w:p w14:paraId="5E5A23BD" w14:textId="77777777" w:rsidR="003E2789" w:rsidRPr="003E2789" w:rsidRDefault="003E2789" w:rsidP="003E2789">
            <w:pPr>
              <w:jc w:val="center"/>
              <w:rPr>
                <w:sz w:val="22"/>
                <w:szCs w:val="22"/>
                <w:lang w:eastAsia="en-CA"/>
              </w:rPr>
            </w:pPr>
            <w:r w:rsidRPr="003E278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4319E1B3"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1041" w:type="dxa"/>
            <w:tcBorders>
              <w:top w:val="nil"/>
              <w:left w:val="nil"/>
              <w:bottom w:val="single" w:sz="4" w:space="0" w:color="auto"/>
              <w:right w:val="single" w:sz="4" w:space="0" w:color="auto"/>
            </w:tcBorders>
            <w:shd w:val="clear" w:color="auto" w:fill="auto"/>
            <w:noWrap/>
            <w:vAlign w:val="center"/>
            <w:hideMark/>
          </w:tcPr>
          <w:p w14:paraId="52F47A46" w14:textId="77777777" w:rsidR="003E2789" w:rsidRPr="003E2789" w:rsidRDefault="003E2789" w:rsidP="003E2789">
            <w:pPr>
              <w:jc w:val="center"/>
              <w:rPr>
                <w:sz w:val="22"/>
                <w:szCs w:val="22"/>
                <w:lang w:eastAsia="en-CA"/>
              </w:rPr>
            </w:pPr>
            <w:r w:rsidRPr="003E2789">
              <w:rPr>
                <w:sz w:val="22"/>
                <w:szCs w:val="22"/>
                <w:lang w:eastAsia="en-CA"/>
              </w:rPr>
              <w:t>0.7135</w:t>
            </w:r>
          </w:p>
        </w:tc>
        <w:tc>
          <w:tcPr>
            <w:tcW w:w="1085" w:type="dxa"/>
            <w:tcBorders>
              <w:top w:val="nil"/>
              <w:left w:val="nil"/>
              <w:bottom w:val="single" w:sz="4" w:space="0" w:color="auto"/>
              <w:right w:val="single" w:sz="4" w:space="0" w:color="auto"/>
            </w:tcBorders>
            <w:shd w:val="clear" w:color="auto" w:fill="auto"/>
            <w:noWrap/>
            <w:vAlign w:val="center"/>
            <w:hideMark/>
          </w:tcPr>
          <w:p w14:paraId="0803BF00" w14:textId="77777777" w:rsidR="003E2789" w:rsidRPr="003E2789" w:rsidRDefault="003E2789" w:rsidP="003E2789">
            <w:pPr>
              <w:jc w:val="center"/>
              <w:rPr>
                <w:sz w:val="22"/>
                <w:szCs w:val="22"/>
                <w:lang w:eastAsia="en-CA"/>
              </w:rPr>
            </w:pPr>
            <w:r w:rsidRPr="003E2789">
              <w:rPr>
                <w:sz w:val="22"/>
                <w:szCs w:val="22"/>
                <w:lang w:eastAsia="en-CA"/>
              </w:rPr>
              <w:t>0.7974</w:t>
            </w:r>
          </w:p>
        </w:tc>
        <w:tc>
          <w:tcPr>
            <w:tcW w:w="567" w:type="dxa"/>
            <w:tcBorders>
              <w:top w:val="nil"/>
              <w:left w:val="nil"/>
              <w:bottom w:val="single" w:sz="4" w:space="0" w:color="auto"/>
              <w:right w:val="single" w:sz="4" w:space="0" w:color="auto"/>
            </w:tcBorders>
            <w:shd w:val="clear" w:color="auto" w:fill="auto"/>
            <w:noWrap/>
            <w:vAlign w:val="center"/>
            <w:hideMark/>
          </w:tcPr>
          <w:p w14:paraId="12C3283D" w14:textId="77777777" w:rsidR="003E2789" w:rsidRPr="003E2789" w:rsidRDefault="003E2789" w:rsidP="003E2789">
            <w:pPr>
              <w:jc w:val="center"/>
              <w:rPr>
                <w:sz w:val="22"/>
                <w:szCs w:val="22"/>
                <w:lang w:eastAsia="en-CA"/>
              </w:rPr>
            </w:pPr>
            <w:r w:rsidRPr="003E2789">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63EB5957" w14:textId="77777777" w:rsidR="003E2789" w:rsidRPr="003E2789" w:rsidRDefault="003E2789" w:rsidP="003E2789">
            <w:pPr>
              <w:jc w:val="center"/>
              <w:rPr>
                <w:sz w:val="22"/>
                <w:szCs w:val="22"/>
                <w:lang w:eastAsia="en-CA"/>
              </w:rPr>
            </w:pPr>
            <w:r w:rsidRPr="003E2789">
              <w:rPr>
                <w:sz w:val="22"/>
                <w:szCs w:val="22"/>
                <w:lang w:eastAsia="en-CA"/>
              </w:rPr>
              <w:t>0.9997</w:t>
            </w:r>
          </w:p>
        </w:tc>
        <w:tc>
          <w:tcPr>
            <w:tcW w:w="965" w:type="dxa"/>
            <w:tcBorders>
              <w:top w:val="nil"/>
              <w:left w:val="nil"/>
              <w:bottom w:val="single" w:sz="4" w:space="0" w:color="auto"/>
              <w:right w:val="single" w:sz="4" w:space="0" w:color="auto"/>
            </w:tcBorders>
            <w:shd w:val="clear" w:color="auto" w:fill="auto"/>
            <w:noWrap/>
            <w:vAlign w:val="center"/>
            <w:hideMark/>
          </w:tcPr>
          <w:p w14:paraId="56CF4CC0" w14:textId="77777777" w:rsidR="003E2789" w:rsidRPr="003E2789" w:rsidRDefault="003E2789" w:rsidP="003E2789">
            <w:pPr>
              <w:jc w:val="center"/>
              <w:rPr>
                <w:sz w:val="22"/>
                <w:szCs w:val="22"/>
                <w:lang w:eastAsia="en-CA"/>
              </w:rPr>
            </w:pPr>
            <w:r w:rsidRPr="003E2789">
              <w:rPr>
                <w:sz w:val="22"/>
                <w:szCs w:val="22"/>
                <w:lang w:eastAsia="en-CA"/>
              </w:rPr>
              <w:t>1.225</w:t>
            </w:r>
          </w:p>
        </w:tc>
        <w:tc>
          <w:tcPr>
            <w:tcW w:w="992" w:type="dxa"/>
            <w:tcBorders>
              <w:top w:val="nil"/>
              <w:left w:val="nil"/>
              <w:bottom w:val="single" w:sz="4" w:space="0" w:color="auto"/>
              <w:right w:val="single" w:sz="4" w:space="0" w:color="auto"/>
            </w:tcBorders>
            <w:shd w:val="clear" w:color="auto" w:fill="auto"/>
            <w:noWrap/>
            <w:vAlign w:val="center"/>
            <w:hideMark/>
          </w:tcPr>
          <w:p w14:paraId="69C03C09" w14:textId="77777777" w:rsidR="003E2789" w:rsidRPr="003E2789" w:rsidRDefault="003E2789" w:rsidP="003E2789">
            <w:pPr>
              <w:jc w:val="center"/>
              <w:rPr>
                <w:sz w:val="22"/>
                <w:szCs w:val="22"/>
                <w:lang w:eastAsia="en-CA"/>
              </w:rPr>
            </w:pPr>
            <w:r w:rsidRPr="003E2789">
              <w:rPr>
                <w:sz w:val="22"/>
                <w:szCs w:val="22"/>
                <w:lang w:eastAsia="en-CA"/>
              </w:rPr>
              <w:t>1.165</w:t>
            </w:r>
          </w:p>
        </w:tc>
        <w:tc>
          <w:tcPr>
            <w:tcW w:w="709" w:type="dxa"/>
            <w:tcBorders>
              <w:top w:val="nil"/>
              <w:left w:val="nil"/>
              <w:bottom w:val="single" w:sz="4" w:space="0" w:color="auto"/>
              <w:right w:val="single" w:sz="4" w:space="0" w:color="auto"/>
            </w:tcBorders>
            <w:shd w:val="clear" w:color="auto" w:fill="auto"/>
            <w:noWrap/>
            <w:vAlign w:val="center"/>
            <w:hideMark/>
          </w:tcPr>
          <w:p w14:paraId="0ECC20C1" w14:textId="77777777" w:rsidR="003E2789" w:rsidRPr="003E2789" w:rsidRDefault="003E2789" w:rsidP="003E2789">
            <w:pPr>
              <w:jc w:val="center"/>
              <w:rPr>
                <w:sz w:val="22"/>
                <w:szCs w:val="22"/>
                <w:lang w:eastAsia="en-CA"/>
              </w:rPr>
            </w:pPr>
            <w:r w:rsidRPr="003E278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48114CC7" w14:textId="77777777" w:rsidR="003E2789" w:rsidRPr="003E2789" w:rsidRDefault="003E2789" w:rsidP="003E2789">
            <w:pPr>
              <w:jc w:val="center"/>
              <w:rPr>
                <w:sz w:val="22"/>
                <w:szCs w:val="22"/>
                <w:lang w:eastAsia="en-CA"/>
              </w:rPr>
            </w:pPr>
            <w:r w:rsidRPr="003E2789">
              <w:rPr>
                <w:sz w:val="22"/>
                <w:szCs w:val="22"/>
                <w:lang w:eastAsia="en-CA"/>
              </w:rPr>
              <w:t>0.9997</w:t>
            </w:r>
          </w:p>
        </w:tc>
      </w:tr>
      <w:tr w:rsidR="003E2789" w:rsidRPr="003E2789" w14:paraId="68A0C93C" w14:textId="77777777" w:rsidTr="002A570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5C63C230" w14:textId="77777777" w:rsidR="003E2789" w:rsidRPr="003E2789" w:rsidRDefault="003E2789" w:rsidP="003E2789">
            <w:pPr>
              <w:jc w:val="center"/>
              <w:rPr>
                <w:sz w:val="22"/>
                <w:szCs w:val="22"/>
                <w:lang w:eastAsia="en-CA"/>
              </w:rPr>
            </w:pPr>
            <w:r w:rsidRPr="003E2789">
              <w:rPr>
                <w:sz w:val="22"/>
                <w:szCs w:val="22"/>
                <w:lang w:eastAsia="en-CA"/>
              </w:rPr>
              <w:t>MC2</w:t>
            </w:r>
          </w:p>
        </w:tc>
        <w:tc>
          <w:tcPr>
            <w:tcW w:w="931" w:type="dxa"/>
            <w:tcBorders>
              <w:top w:val="nil"/>
              <w:left w:val="nil"/>
              <w:bottom w:val="single" w:sz="4" w:space="0" w:color="auto"/>
              <w:right w:val="single" w:sz="4" w:space="0" w:color="auto"/>
            </w:tcBorders>
            <w:shd w:val="clear" w:color="auto" w:fill="auto"/>
            <w:noWrap/>
            <w:vAlign w:val="center"/>
            <w:hideMark/>
          </w:tcPr>
          <w:p w14:paraId="7A1D953C" w14:textId="77777777" w:rsidR="003E2789" w:rsidRPr="003E2789" w:rsidRDefault="003E2789" w:rsidP="003E2789">
            <w:pPr>
              <w:jc w:val="center"/>
              <w:rPr>
                <w:sz w:val="22"/>
                <w:szCs w:val="22"/>
                <w:lang w:eastAsia="en-CA"/>
              </w:rPr>
            </w:pPr>
            <w:r w:rsidRPr="003E2789">
              <w:rPr>
                <w:sz w:val="22"/>
                <w:szCs w:val="22"/>
                <w:lang w:eastAsia="en-CA"/>
              </w:rPr>
              <w:t>0.01363</w:t>
            </w:r>
          </w:p>
        </w:tc>
        <w:tc>
          <w:tcPr>
            <w:tcW w:w="1041" w:type="dxa"/>
            <w:tcBorders>
              <w:top w:val="nil"/>
              <w:left w:val="nil"/>
              <w:bottom w:val="single" w:sz="4" w:space="0" w:color="auto"/>
              <w:right w:val="single" w:sz="4" w:space="0" w:color="auto"/>
            </w:tcBorders>
            <w:shd w:val="clear" w:color="auto" w:fill="auto"/>
            <w:noWrap/>
            <w:vAlign w:val="center"/>
            <w:hideMark/>
          </w:tcPr>
          <w:p w14:paraId="5BF30AEB" w14:textId="77777777" w:rsidR="003E2789" w:rsidRPr="003E2789" w:rsidRDefault="003E2789" w:rsidP="003E2789">
            <w:pPr>
              <w:jc w:val="center"/>
              <w:rPr>
                <w:sz w:val="22"/>
                <w:szCs w:val="22"/>
                <w:lang w:eastAsia="en-CA"/>
              </w:rPr>
            </w:pPr>
            <w:r w:rsidRPr="003E2789">
              <w:rPr>
                <w:sz w:val="22"/>
                <w:szCs w:val="22"/>
                <w:lang w:eastAsia="en-CA"/>
              </w:rPr>
              <w:t>0.00113</w:t>
            </w:r>
          </w:p>
        </w:tc>
        <w:tc>
          <w:tcPr>
            <w:tcW w:w="656" w:type="dxa"/>
            <w:tcBorders>
              <w:top w:val="nil"/>
              <w:left w:val="nil"/>
              <w:bottom w:val="single" w:sz="4" w:space="0" w:color="auto"/>
              <w:right w:val="single" w:sz="4" w:space="0" w:color="auto"/>
            </w:tcBorders>
            <w:shd w:val="clear" w:color="auto" w:fill="auto"/>
            <w:noWrap/>
            <w:vAlign w:val="center"/>
            <w:hideMark/>
          </w:tcPr>
          <w:p w14:paraId="15F6B769" w14:textId="77777777" w:rsidR="003E2789" w:rsidRPr="003E2789" w:rsidRDefault="003E2789" w:rsidP="003E2789">
            <w:pPr>
              <w:jc w:val="center"/>
              <w:rPr>
                <w:sz w:val="22"/>
                <w:szCs w:val="22"/>
                <w:lang w:eastAsia="en-CA"/>
              </w:rPr>
            </w:pPr>
            <w:r w:rsidRPr="003E278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34E6E90C"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1041" w:type="dxa"/>
            <w:tcBorders>
              <w:top w:val="nil"/>
              <w:left w:val="nil"/>
              <w:bottom w:val="single" w:sz="4" w:space="0" w:color="auto"/>
              <w:right w:val="single" w:sz="4" w:space="0" w:color="auto"/>
            </w:tcBorders>
            <w:shd w:val="clear" w:color="auto" w:fill="auto"/>
            <w:noWrap/>
            <w:vAlign w:val="center"/>
            <w:hideMark/>
          </w:tcPr>
          <w:p w14:paraId="19874A27" w14:textId="77777777" w:rsidR="003E2789" w:rsidRPr="003E2789" w:rsidRDefault="003E2789" w:rsidP="003E2789">
            <w:pPr>
              <w:jc w:val="center"/>
              <w:rPr>
                <w:sz w:val="22"/>
                <w:szCs w:val="22"/>
                <w:lang w:eastAsia="en-CA"/>
              </w:rPr>
            </w:pPr>
            <w:r w:rsidRPr="003E2789">
              <w:rPr>
                <w:sz w:val="22"/>
                <w:szCs w:val="22"/>
                <w:lang w:eastAsia="en-CA"/>
              </w:rPr>
              <w:t>0.04362</w:t>
            </w:r>
          </w:p>
        </w:tc>
        <w:tc>
          <w:tcPr>
            <w:tcW w:w="1085" w:type="dxa"/>
            <w:tcBorders>
              <w:top w:val="nil"/>
              <w:left w:val="nil"/>
              <w:bottom w:val="single" w:sz="4" w:space="0" w:color="auto"/>
              <w:right w:val="single" w:sz="4" w:space="0" w:color="auto"/>
            </w:tcBorders>
            <w:shd w:val="clear" w:color="auto" w:fill="auto"/>
            <w:noWrap/>
            <w:vAlign w:val="center"/>
            <w:hideMark/>
          </w:tcPr>
          <w:p w14:paraId="76347702" w14:textId="77777777" w:rsidR="003E2789" w:rsidRPr="003E2789" w:rsidRDefault="003E2789" w:rsidP="003E2789">
            <w:pPr>
              <w:jc w:val="center"/>
              <w:rPr>
                <w:sz w:val="22"/>
                <w:szCs w:val="22"/>
                <w:lang w:eastAsia="en-CA"/>
              </w:rPr>
            </w:pPr>
            <w:r w:rsidRPr="003E2789">
              <w:rPr>
                <w:sz w:val="22"/>
                <w:szCs w:val="22"/>
                <w:lang w:eastAsia="en-CA"/>
              </w:rPr>
              <w:t>0.01206</w:t>
            </w:r>
          </w:p>
        </w:tc>
        <w:tc>
          <w:tcPr>
            <w:tcW w:w="567" w:type="dxa"/>
            <w:tcBorders>
              <w:top w:val="nil"/>
              <w:left w:val="nil"/>
              <w:bottom w:val="single" w:sz="4" w:space="0" w:color="auto"/>
              <w:right w:val="single" w:sz="4" w:space="0" w:color="auto"/>
            </w:tcBorders>
            <w:shd w:val="clear" w:color="auto" w:fill="auto"/>
            <w:noWrap/>
            <w:vAlign w:val="center"/>
            <w:hideMark/>
          </w:tcPr>
          <w:p w14:paraId="55C67472" w14:textId="77777777" w:rsidR="003E2789" w:rsidRPr="003E2789" w:rsidRDefault="003E2789" w:rsidP="003E2789">
            <w:pPr>
              <w:jc w:val="center"/>
              <w:rPr>
                <w:sz w:val="22"/>
                <w:szCs w:val="22"/>
                <w:lang w:eastAsia="en-CA"/>
              </w:rPr>
            </w:pPr>
            <w:r w:rsidRPr="003E2789">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396E28D5"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965" w:type="dxa"/>
            <w:tcBorders>
              <w:top w:val="nil"/>
              <w:left w:val="nil"/>
              <w:bottom w:val="single" w:sz="4" w:space="0" w:color="auto"/>
              <w:right w:val="single" w:sz="4" w:space="0" w:color="auto"/>
            </w:tcBorders>
            <w:shd w:val="clear" w:color="auto" w:fill="auto"/>
            <w:noWrap/>
            <w:vAlign w:val="center"/>
            <w:hideMark/>
          </w:tcPr>
          <w:p w14:paraId="5221510A" w14:textId="77777777" w:rsidR="003E2789" w:rsidRPr="003E2789" w:rsidRDefault="003E2789" w:rsidP="003E2789">
            <w:pPr>
              <w:jc w:val="center"/>
              <w:rPr>
                <w:sz w:val="22"/>
                <w:szCs w:val="22"/>
                <w:lang w:eastAsia="en-CA"/>
              </w:rPr>
            </w:pPr>
            <w:r w:rsidRPr="003E2789">
              <w:rPr>
                <w:sz w:val="22"/>
                <w:szCs w:val="22"/>
                <w:lang w:eastAsia="en-CA"/>
              </w:rPr>
              <w:t>0.0484</w:t>
            </w:r>
          </w:p>
        </w:tc>
        <w:tc>
          <w:tcPr>
            <w:tcW w:w="992" w:type="dxa"/>
            <w:tcBorders>
              <w:top w:val="nil"/>
              <w:left w:val="nil"/>
              <w:bottom w:val="single" w:sz="4" w:space="0" w:color="auto"/>
              <w:right w:val="single" w:sz="4" w:space="0" w:color="auto"/>
            </w:tcBorders>
            <w:shd w:val="clear" w:color="auto" w:fill="auto"/>
            <w:noWrap/>
            <w:vAlign w:val="center"/>
            <w:hideMark/>
          </w:tcPr>
          <w:p w14:paraId="632EC86B" w14:textId="77777777" w:rsidR="003E2789" w:rsidRPr="003E2789" w:rsidRDefault="003E2789" w:rsidP="003E2789">
            <w:pPr>
              <w:jc w:val="center"/>
              <w:rPr>
                <w:sz w:val="22"/>
                <w:szCs w:val="22"/>
                <w:lang w:eastAsia="en-CA"/>
              </w:rPr>
            </w:pPr>
            <w:r w:rsidRPr="003E2789">
              <w:rPr>
                <w:sz w:val="22"/>
                <w:szCs w:val="22"/>
                <w:lang w:eastAsia="en-CA"/>
              </w:rPr>
              <w:t>0.02136</w:t>
            </w:r>
          </w:p>
        </w:tc>
        <w:tc>
          <w:tcPr>
            <w:tcW w:w="709" w:type="dxa"/>
            <w:tcBorders>
              <w:top w:val="nil"/>
              <w:left w:val="nil"/>
              <w:bottom w:val="single" w:sz="4" w:space="0" w:color="auto"/>
              <w:right w:val="single" w:sz="4" w:space="0" w:color="auto"/>
            </w:tcBorders>
            <w:shd w:val="clear" w:color="auto" w:fill="auto"/>
            <w:noWrap/>
            <w:vAlign w:val="center"/>
            <w:hideMark/>
          </w:tcPr>
          <w:p w14:paraId="14CB9E45" w14:textId="77777777" w:rsidR="003E2789" w:rsidRPr="003E2789" w:rsidRDefault="003E2789" w:rsidP="003E2789">
            <w:pPr>
              <w:jc w:val="center"/>
              <w:rPr>
                <w:sz w:val="22"/>
                <w:szCs w:val="22"/>
                <w:lang w:eastAsia="en-CA"/>
              </w:rPr>
            </w:pPr>
            <w:r w:rsidRPr="003E278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62837808" w14:textId="77777777" w:rsidR="003E2789" w:rsidRPr="003E2789" w:rsidRDefault="003E2789" w:rsidP="003E2789">
            <w:pPr>
              <w:jc w:val="center"/>
              <w:rPr>
                <w:sz w:val="22"/>
                <w:szCs w:val="22"/>
                <w:lang w:eastAsia="en-CA"/>
              </w:rPr>
            </w:pPr>
            <w:r w:rsidRPr="003E2789">
              <w:rPr>
                <w:sz w:val="22"/>
                <w:szCs w:val="22"/>
                <w:lang w:eastAsia="en-CA"/>
              </w:rPr>
              <w:t>0.9999</w:t>
            </w:r>
          </w:p>
        </w:tc>
      </w:tr>
      <w:tr w:rsidR="003E2789" w:rsidRPr="003E2789" w14:paraId="366D0CA8" w14:textId="77777777" w:rsidTr="002A570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7B54E613" w14:textId="77777777" w:rsidR="003E2789" w:rsidRPr="003E2789" w:rsidRDefault="003E2789" w:rsidP="003E2789">
            <w:pPr>
              <w:jc w:val="center"/>
              <w:rPr>
                <w:sz w:val="22"/>
                <w:szCs w:val="22"/>
                <w:lang w:eastAsia="en-CA"/>
              </w:rPr>
            </w:pPr>
            <w:r w:rsidRPr="003E2789">
              <w:rPr>
                <w:sz w:val="22"/>
                <w:szCs w:val="22"/>
                <w:lang w:eastAsia="en-CA"/>
              </w:rPr>
              <w:t>MC3</w:t>
            </w:r>
          </w:p>
        </w:tc>
        <w:tc>
          <w:tcPr>
            <w:tcW w:w="931" w:type="dxa"/>
            <w:tcBorders>
              <w:top w:val="nil"/>
              <w:left w:val="nil"/>
              <w:bottom w:val="single" w:sz="4" w:space="0" w:color="auto"/>
              <w:right w:val="single" w:sz="4" w:space="0" w:color="auto"/>
            </w:tcBorders>
            <w:shd w:val="clear" w:color="auto" w:fill="auto"/>
            <w:noWrap/>
            <w:vAlign w:val="center"/>
            <w:hideMark/>
          </w:tcPr>
          <w:p w14:paraId="030B5A98" w14:textId="77777777" w:rsidR="003E2789" w:rsidRPr="003E2789" w:rsidRDefault="003E2789" w:rsidP="003E2789">
            <w:pPr>
              <w:jc w:val="center"/>
              <w:rPr>
                <w:sz w:val="22"/>
                <w:szCs w:val="22"/>
                <w:lang w:eastAsia="en-CA"/>
              </w:rPr>
            </w:pPr>
            <w:r w:rsidRPr="003E2789">
              <w:rPr>
                <w:sz w:val="22"/>
                <w:szCs w:val="22"/>
                <w:lang w:eastAsia="en-CA"/>
              </w:rPr>
              <w:t>0.01039</w:t>
            </w:r>
          </w:p>
        </w:tc>
        <w:tc>
          <w:tcPr>
            <w:tcW w:w="1041" w:type="dxa"/>
            <w:tcBorders>
              <w:top w:val="nil"/>
              <w:left w:val="nil"/>
              <w:bottom w:val="single" w:sz="4" w:space="0" w:color="auto"/>
              <w:right w:val="single" w:sz="4" w:space="0" w:color="auto"/>
            </w:tcBorders>
            <w:shd w:val="clear" w:color="auto" w:fill="auto"/>
            <w:noWrap/>
            <w:vAlign w:val="center"/>
            <w:hideMark/>
          </w:tcPr>
          <w:p w14:paraId="659F3E13" w14:textId="77777777" w:rsidR="003E2789" w:rsidRPr="003E2789" w:rsidRDefault="003E2789" w:rsidP="003E2789">
            <w:pPr>
              <w:jc w:val="center"/>
              <w:rPr>
                <w:sz w:val="22"/>
                <w:szCs w:val="22"/>
                <w:lang w:eastAsia="en-CA"/>
              </w:rPr>
            </w:pPr>
            <w:r w:rsidRPr="003E2789">
              <w:rPr>
                <w:sz w:val="22"/>
                <w:szCs w:val="22"/>
                <w:lang w:eastAsia="en-CA"/>
              </w:rPr>
              <w:t>0.004276</w:t>
            </w:r>
          </w:p>
        </w:tc>
        <w:tc>
          <w:tcPr>
            <w:tcW w:w="656" w:type="dxa"/>
            <w:tcBorders>
              <w:top w:val="nil"/>
              <w:left w:val="nil"/>
              <w:bottom w:val="single" w:sz="4" w:space="0" w:color="auto"/>
              <w:right w:val="single" w:sz="4" w:space="0" w:color="auto"/>
            </w:tcBorders>
            <w:shd w:val="clear" w:color="auto" w:fill="auto"/>
            <w:noWrap/>
            <w:vAlign w:val="center"/>
            <w:hideMark/>
          </w:tcPr>
          <w:p w14:paraId="291D5C56" w14:textId="77777777" w:rsidR="003E2789" w:rsidRPr="003E2789" w:rsidRDefault="003E2789" w:rsidP="003E2789">
            <w:pPr>
              <w:jc w:val="center"/>
              <w:rPr>
                <w:sz w:val="22"/>
                <w:szCs w:val="22"/>
                <w:lang w:eastAsia="en-CA"/>
              </w:rPr>
            </w:pPr>
            <w:r w:rsidRPr="003E278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666C1C44"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1041" w:type="dxa"/>
            <w:tcBorders>
              <w:top w:val="nil"/>
              <w:left w:val="nil"/>
              <w:bottom w:val="single" w:sz="4" w:space="0" w:color="auto"/>
              <w:right w:val="single" w:sz="4" w:space="0" w:color="auto"/>
            </w:tcBorders>
            <w:shd w:val="clear" w:color="auto" w:fill="auto"/>
            <w:noWrap/>
            <w:vAlign w:val="center"/>
            <w:hideMark/>
          </w:tcPr>
          <w:p w14:paraId="5C85526A" w14:textId="77777777" w:rsidR="003E2789" w:rsidRPr="003E2789" w:rsidRDefault="003E2789" w:rsidP="003E2789">
            <w:pPr>
              <w:jc w:val="center"/>
              <w:rPr>
                <w:sz w:val="22"/>
                <w:szCs w:val="22"/>
                <w:lang w:eastAsia="en-CA"/>
              </w:rPr>
            </w:pPr>
            <w:r w:rsidRPr="003E2789">
              <w:rPr>
                <w:sz w:val="22"/>
                <w:szCs w:val="22"/>
                <w:lang w:eastAsia="en-CA"/>
              </w:rPr>
              <w:t>0.02149</w:t>
            </w:r>
          </w:p>
        </w:tc>
        <w:tc>
          <w:tcPr>
            <w:tcW w:w="1085" w:type="dxa"/>
            <w:tcBorders>
              <w:top w:val="nil"/>
              <w:left w:val="nil"/>
              <w:bottom w:val="single" w:sz="4" w:space="0" w:color="auto"/>
              <w:right w:val="single" w:sz="4" w:space="0" w:color="auto"/>
            </w:tcBorders>
            <w:shd w:val="clear" w:color="auto" w:fill="auto"/>
            <w:noWrap/>
            <w:vAlign w:val="center"/>
            <w:hideMark/>
          </w:tcPr>
          <w:p w14:paraId="01B79410" w14:textId="77777777" w:rsidR="003E2789" w:rsidRPr="003E2789" w:rsidRDefault="003E2789" w:rsidP="003E2789">
            <w:pPr>
              <w:jc w:val="center"/>
              <w:rPr>
                <w:sz w:val="22"/>
                <w:szCs w:val="22"/>
                <w:lang w:eastAsia="en-CA"/>
              </w:rPr>
            </w:pPr>
            <w:r w:rsidRPr="003E2789">
              <w:rPr>
                <w:sz w:val="22"/>
                <w:szCs w:val="22"/>
                <w:lang w:eastAsia="en-CA"/>
              </w:rPr>
              <w:t>0.01039</w:t>
            </w:r>
          </w:p>
        </w:tc>
        <w:tc>
          <w:tcPr>
            <w:tcW w:w="567" w:type="dxa"/>
            <w:tcBorders>
              <w:top w:val="nil"/>
              <w:left w:val="nil"/>
              <w:bottom w:val="single" w:sz="4" w:space="0" w:color="auto"/>
              <w:right w:val="single" w:sz="4" w:space="0" w:color="auto"/>
            </w:tcBorders>
            <w:shd w:val="clear" w:color="auto" w:fill="auto"/>
            <w:noWrap/>
            <w:vAlign w:val="center"/>
            <w:hideMark/>
          </w:tcPr>
          <w:p w14:paraId="7AB7DE55" w14:textId="77777777" w:rsidR="003E2789" w:rsidRPr="003E2789" w:rsidRDefault="003E2789" w:rsidP="003E2789">
            <w:pPr>
              <w:jc w:val="center"/>
              <w:rPr>
                <w:sz w:val="22"/>
                <w:szCs w:val="22"/>
                <w:lang w:eastAsia="en-CA"/>
              </w:rPr>
            </w:pPr>
            <w:r w:rsidRPr="003E2789">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7AD96FBE"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965" w:type="dxa"/>
            <w:tcBorders>
              <w:top w:val="nil"/>
              <w:left w:val="nil"/>
              <w:bottom w:val="single" w:sz="4" w:space="0" w:color="auto"/>
              <w:right w:val="single" w:sz="4" w:space="0" w:color="auto"/>
            </w:tcBorders>
            <w:shd w:val="clear" w:color="auto" w:fill="auto"/>
            <w:noWrap/>
            <w:vAlign w:val="center"/>
            <w:hideMark/>
          </w:tcPr>
          <w:p w14:paraId="02A0CF87" w14:textId="77777777" w:rsidR="003E2789" w:rsidRPr="003E2789" w:rsidRDefault="003E2789" w:rsidP="003E2789">
            <w:pPr>
              <w:jc w:val="center"/>
              <w:rPr>
                <w:sz w:val="22"/>
                <w:szCs w:val="22"/>
                <w:lang w:eastAsia="en-CA"/>
              </w:rPr>
            </w:pPr>
            <w:r w:rsidRPr="003E2789">
              <w:rPr>
                <w:sz w:val="22"/>
                <w:szCs w:val="22"/>
                <w:lang w:eastAsia="en-CA"/>
              </w:rPr>
              <w:t>0.03317</w:t>
            </w:r>
          </w:p>
        </w:tc>
        <w:tc>
          <w:tcPr>
            <w:tcW w:w="992" w:type="dxa"/>
            <w:tcBorders>
              <w:top w:val="nil"/>
              <w:left w:val="nil"/>
              <w:bottom w:val="single" w:sz="4" w:space="0" w:color="auto"/>
              <w:right w:val="single" w:sz="4" w:space="0" w:color="auto"/>
            </w:tcBorders>
            <w:shd w:val="clear" w:color="auto" w:fill="auto"/>
            <w:noWrap/>
            <w:vAlign w:val="center"/>
            <w:hideMark/>
          </w:tcPr>
          <w:p w14:paraId="6E461920" w14:textId="77777777" w:rsidR="003E2789" w:rsidRPr="003E2789" w:rsidRDefault="003E2789" w:rsidP="003E2789">
            <w:pPr>
              <w:jc w:val="center"/>
              <w:rPr>
                <w:sz w:val="22"/>
                <w:szCs w:val="22"/>
                <w:lang w:eastAsia="en-CA"/>
              </w:rPr>
            </w:pPr>
            <w:r w:rsidRPr="003E2789">
              <w:rPr>
                <w:sz w:val="22"/>
                <w:szCs w:val="22"/>
                <w:lang w:eastAsia="en-CA"/>
              </w:rPr>
              <w:t>0.01701</w:t>
            </w:r>
          </w:p>
        </w:tc>
        <w:tc>
          <w:tcPr>
            <w:tcW w:w="709" w:type="dxa"/>
            <w:tcBorders>
              <w:top w:val="nil"/>
              <w:left w:val="nil"/>
              <w:bottom w:val="single" w:sz="4" w:space="0" w:color="auto"/>
              <w:right w:val="single" w:sz="4" w:space="0" w:color="auto"/>
            </w:tcBorders>
            <w:shd w:val="clear" w:color="auto" w:fill="auto"/>
            <w:noWrap/>
            <w:vAlign w:val="center"/>
            <w:hideMark/>
          </w:tcPr>
          <w:p w14:paraId="123ECB7A" w14:textId="77777777" w:rsidR="003E2789" w:rsidRPr="003E2789" w:rsidRDefault="003E2789" w:rsidP="003E2789">
            <w:pPr>
              <w:jc w:val="center"/>
              <w:rPr>
                <w:sz w:val="22"/>
                <w:szCs w:val="22"/>
                <w:lang w:eastAsia="en-CA"/>
              </w:rPr>
            </w:pPr>
            <w:r w:rsidRPr="003E278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0E10D2A0" w14:textId="77777777" w:rsidR="003E2789" w:rsidRPr="003E2789" w:rsidRDefault="003E2789" w:rsidP="003E2789">
            <w:pPr>
              <w:jc w:val="center"/>
              <w:rPr>
                <w:sz w:val="22"/>
                <w:szCs w:val="22"/>
                <w:lang w:eastAsia="en-CA"/>
              </w:rPr>
            </w:pPr>
            <w:r w:rsidRPr="003E2789">
              <w:rPr>
                <w:sz w:val="22"/>
                <w:szCs w:val="22"/>
                <w:lang w:eastAsia="en-CA"/>
              </w:rPr>
              <w:t>0.9999</w:t>
            </w:r>
          </w:p>
        </w:tc>
      </w:tr>
      <w:tr w:rsidR="003E2789" w:rsidRPr="003E2789" w14:paraId="34DE178C" w14:textId="77777777" w:rsidTr="002A570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108B5C48" w14:textId="77777777" w:rsidR="003E2789" w:rsidRPr="003E2789" w:rsidRDefault="003E2789" w:rsidP="003E2789">
            <w:pPr>
              <w:jc w:val="center"/>
              <w:rPr>
                <w:sz w:val="22"/>
                <w:szCs w:val="22"/>
                <w:lang w:eastAsia="en-CA"/>
              </w:rPr>
            </w:pPr>
            <w:r w:rsidRPr="003E2789">
              <w:rPr>
                <w:sz w:val="22"/>
                <w:szCs w:val="22"/>
                <w:lang w:eastAsia="en-CA"/>
              </w:rPr>
              <w:t>MC4</w:t>
            </w:r>
          </w:p>
        </w:tc>
        <w:tc>
          <w:tcPr>
            <w:tcW w:w="931" w:type="dxa"/>
            <w:tcBorders>
              <w:top w:val="nil"/>
              <w:left w:val="nil"/>
              <w:bottom w:val="single" w:sz="4" w:space="0" w:color="auto"/>
              <w:right w:val="single" w:sz="4" w:space="0" w:color="auto"/>
            </w:tcBorders>
            <w:shd w:val="clear" w:color="auto" w:fill="auto"/>
            <w:noWrap/>
            <w:vAlign w:val="center"/>
            <w:hideMark/>
          </w:tcPr>
          <w:p w14:paraId="4D5FE210" w14:textId="77777777" w:rsidR="003E2789" w:rsidRPr="003E2789" w:rsidRDefault="003E2789" w:rsidP="003E2789">
            <w:pPr>
              <w:jc w:val="center"/>
              <w:rPr>
                <w:sz w:val="22"/>
                <w:szCs w:val="22"/>
                <w:lang w:eastAsia="en-CA"/>
              </w:rPr>
            </w:pPr>
            <w:r w:rsidRPr="003E2789">
              <w:rPr>
                <w:sz w:val="22"/>
                <w:szCs w:val="22"/>
                <w:lang w:eastAsia="en-CA"/>
              </w:rPr>
              <w:t>0.01665</w:t>
            </w:r>
          </w:p>
        </w:tc>
        <w:tc>
          <w:tcPr>
            <w:tcW w:w="1041" w:type="dxa"/>
            <w:tcBorders>
              <w:top w:val="nil"/>
              <w:left w:val="nil"/>
              <w:bottom w:val="single" w:sz="4" w:space="0" w:color="auto"/>
              <w:right w:val="single" w:sz="4" w:space="0" w:color="auto"/>
            </w:tcBorders>
            <w:shd w:val="clear" w:color="auto" w:fill="auto"/>
            <w:noWrap/>
            <w:vAlign w:val="center"/>
            <w:hideMark/>
          </w:tcPr>
          <w:p w14:paraId="72706A95" w14:textId="77777777" w:rsidR="003E2789" w:rsidRPr="003E2789" w:rsidRDefault="003E2789" w:rsidP="003E2789">
            <w:pPr>
              <w:jc w:val="center"/>
              <w:rPr>
                <w:sz w:val="22"/>
                <w:szCs w:val="22"/>
                <w:lang w:eastAsia="en-CA"/>
              </w:rPr>
            </w:pPr>
            <w:r w:rsidRPr="003E2789">
              <w:rPr>
                <w:sz w:val="22"/>
                <w:szCs w:val="22"/>
                <w:lang w:eastAsia="en-CA"/>
              </w:rPr>
              <w:t>0.005047</w:t>
            </w:r>
          </w:p>
        </w:tc>
        <w:tc>
          <w:tcPr>
            <w:tcW w:w="656" w:type="dxa"/>
            <w:tcBorders>
              <w:top w:val="nil"/>
              <w:left w:val="nil"/>
              <w:bottom w:val="single" w:sz="4" w:space="0" w:color="auto"/>
              <w:right w:val="single" w:sz="4" w:space="0" w:color="auto"/>
            </w:tcBorders>
            <w:shd w:val="clear" w:color="auto" w:fill="auto"/>
            <w:noWrap/>
            <w:vAlign w:val="center"/>
            <w:hideMark/>
          </w:tcPr>
          <w:p w14:paraId="5DB5D01C" w14:textId="77777777" w:rsidR="003E2789" w:rsidRPr="003E2789" w:rsidRDefault="003E2789" w:rsidP="003E2789">
            <w:pPr>
              <w:jc w:val="center"/>
              <w:rPr>
                <w:sz w:val="22"/>
                <w:szCs w:val="22"/>
                <w:lang w:eastAsia="en-CA"/>
              </w:rPr>
            </w:pPr>
            <w:r w:rsidRPr="003E278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22FDB749"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1041" w:type="dxa"/>
            <w:tcBorders>
              <w:top w:val="nil"/>
              <w:left w:val="nil"/>
              <w:bottom w:val="single" w:sz="4" w:space="0" w:color="auto"/>
              <w:right w:val="single" w:sz="4" w:space="0" w:color="auto"/>
            </w:tcBorders>
            <w:shd w:val="clear" w:color="auto" w:fill="auto"/>
            <w:noWrap/>
            <w:vAlign w:val="center"/>
            <w:hideMark/>
          </w:tcPr>
          <w:p w14:paraId="7A6D41AF" w14:textId="77777777" w:rsidR="003E2789" w:rsidRPr="003E2789" w:rsidRDefault="003E2789" w:rsidP="003E2789">
            <w:pPr>
              <w:jc w:val="center"/>
              <w:rPr>
                <w:sz w:val="22"/>
                <w:szCs w:val="22"/>
                <w:lang w:eastAsia="en-CA"/>
              </w:rPr>
            </w:pPr>
            <w:r w:rsidRPr="003E2789">
              <w:rPr>
                <w:sz w:val="22"/>
                <w:szCs w:val="22"/>
                <w:lang w:eastAsia="en-CA"/>
              </w:rPr>
              <w:t>0.033</w:t>
            </w:r>
          </w:p>
        </w:tc>
        <w:tc>
          <w:tcPr>
            <w:tcW w:w="1085" w:type="dxa"/>
            <w:tcBorders>
              <w:top w:val="nil"/>
              <w:left w:val="nil"/>
              <w:bottom w:val="single" w:sz="4" w:space="0" w:color="auto"/>
              <w:right w:val="single" w:sz="4" w:space="0" w:color="auto"/>
            </w:tcBorders>
            <w:shd w:val="clear" w:color="auto" w:fill="auto"/>
            <w:noWrap/>
            <w:vAlign w:val="center"/>
            <w:hideMark/>
          </w:tcPr>
          <w:p w14:paraId="4C7DD26E" w14:textId="77777777" w:rsidR="003E2789" w:rsidRPr="003E2789" w:rsidRDefault="003E2789" w:rsidP="003E2789">
            <w:pPr>
              <w:jc w:val="center"/>
              <w:rPr>
                <w:sz w:val="22"/>
                <w:szCs w:val="22"/>
                <w:lang w:eastAsia="en-CA"/>
              </w:rPr>
            </w:pPr>
            <w:r w:rsidRPr="003E2789">
              <w:rPr>
                <w:sz w:val="22"/>
                <w:szCs w:val="22"/>
                <w:lang w:eastAsia="en-CA"/>
              </w:rPr>
              <w:t>0.01165</w:t>
            </w:r>
          </w:p>
        </w:tc>
        <w:tc>
          <w:tcPr>
            <w:tcW w:w="567" w:type="dxa"/>
            <w:tcBorders>
              <w:top w:val="nil"/>
              <w:left w:val="nil"/>
              <w:bottom w:val="single" w:sz="4" w:space="0" w:color="auto"/>
              <w:right w:val="single" w:sz="4" w:space="0" w:color="auto"/>
            </w:tcBorders>
            <w:shd w:val="clear" w:color="auto" w:fill="auto"/>
            <w:noWrap/>
            <w:vAlign w:val="center"/>
            <w:hideMark/>
          </w:tcPr>
          <w:p w14:paraId="11FEA98B" w14:textId="77777777" w:rsidR="003E2789" w:rsidRPr="003E2789" w:rsidRDefault="003E2789" w:rsidP="003E2789">
            <w:pPr>
              <w:jc w:val="center"/>
              <w:rPr>
                <w:sz w:val="22"/>
                <w:szCs w:val="22"/>
                <w:lang w:eastAsia="en-CA"/>
              </w:rPr>
            </w:pPr>
            <w:r w:rsidRPr="003E2789">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71BAFC54"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965" w:type="dxa"/>
            <w:tcBorders>
              <w:top w:val="nil"/>
              <w:left w:val="nil"/>
              <w:bottom w:val="single" w:sz="4" w:space="0" w:color="auto"/>
              <w:right w:val="single" w:sz="4" w:space="0" w:color="auto"/>
            </w:tcBorders>
            <w:shd w:val="clear" w:color="auto" w:fill="auto"/>
            <w:noWrap/>
            <w:vAlign w:val="center"/>
            <w:hideMark/>
          </w:tcPr>
          <w:p w14:paraId="2D6F239E" w14:textId="77777777" w:rsidR="003E2789" w:rsidRPr="003E2789" w:rsidRDefault="003E2789" w:rsidP="003E2789">
            <w:pPr>
              <w:jc w:val="center"/>
              <w:rPr>
                <w:sz w:val="22"/>
                <w:szCs w:val="22"/>
                <w:lang w:eastAsia="en-CA"/>
              </w:rPr>
            </w:pPr>
            <w:r w:rsidRPr="003E2789">
              <w:rPr>
                <w:sz w:val="22"/>
                <w:szCs w:val="22"/>
                <w:lang w:eastAsia="en-CA"/>
              </w:rPr>
              <w:t>0.1399</w:t>
            </w:r>
          </w:p>
        </w:tc>
        <w:tc>
          <w:tcPr>
            <w:tcW w:w="992" w:type="dxa"/>
            <w:tcBorders>
              <w:top w:val="nil"/>
              <w:left w:val="nil"/>
              <w:bottom w:val="single" w:sz="4" w:space="0" w:color="auto"/>
              <w:right w:val="single" w:sz="4" w:space="0" w:color="auto"/>
            </w:tcBorders>
            <w:shd w:val="clear" w:color="auto" w:fill="auto"/>
            <w:noWrap/>
            <w:vAlign w:val="center"/>
            <w:hideMark/>
          </w:tcPr>
          <w:p w14:paraId="1BB63D0B" w14:textId="77777777" w:rsidR="003E2789" w:rsidRPr="003E2789" w:rsidRDefault="003E2789" w:rsidP="003E2789">
            <w:pPr>
              <w:jc w:val="center"/>
              <w:rPr>
                <w:sz w:val="22"/>
                <w:szCs w:val="22"/>
                <w:lang w:eastAsia="en-CA"/>
              </w:rPr>
            </w:pPr>
            <w:r w:rsidRPr="003E2789">
              <w:rPr>
                <w:sz w:val="22"/>
                <w:szCs w:val="22"/>
                <w:lang w:eastAsia="en-CA"/>
              </w:rPr>
              <w:t>0.05151</w:t>
            </w:r>
          </w:p>
        </w:tc>
        <w:tc>
          <w:tcPr>
            <w:tcW w:w="709" w:type="dxa"/>
            <w:tcBorders>
              <w:top w:val="nil"/>
              <w:left w:val="nil"/>
              <w:bottom w:val="single" w:sz="4" w:space="0" w:color="auto"/>
              <w:right w:val="single" w:sz="4" w:space="0" w:color="auto"/>
            </w:tcBorders>
            <w:shd w:val="clear" w:color="auto" w:fill="auto"/>
            <w:noWrap/>
            <w:vAlign w:val="center"/>
            <w:hideMark/>
          </w:tcPr>
          <w:p w14:paraId="39507DE7" w14:textId="77777777" w:rsidR="003E2789" w:rsidRPr="003E2789" w:rsidRDefault="003E2789" w:rsidP="003E2789">
            <w:pPr>
              <w:jc w:val="center"/>
              <w:rPr>
                <w:sz w:val="22"/>
                <w:szCs w:val="22"/>
                <w:lang w:eastAsia="en-CA"/>
              </w:rPr>
            </w:pPr>
            <w:r w:rsidRPr="003E278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5FFAD584" w14:textId="77777777" w:rsidR="003E2789" w:rsidRPr="003E2789" w:rsidRDefault="003E2789" w:rsidP="003E2789">
            <w:pPr>
              <w:jc w:val="center"/>
              <w:rPr>
                <w:sz w:val="22"/>
                <w:szCs w:val="22"/>
                <w:lang w:eastAsia="en-CA"/>
              </w:rPr>
            </w:pPr>
            <w:r w:rsidRPr="003E2789">
              <w:rPr>
                <w:sz w:val="22"/>
                <w:szCs w:val="22"/>
                <w:lang w:eastAsia="en-CA"/>
              </w:rPr>
              <w:t>&gt;0.9999</w:t>
            </w:r>
          </w:p>
        </w:tc>
      </w:tr>
      <w:tr w:rsidR="003E2789" w:rsidRPr="003E2789" w14:paraId="6E525D95" w14:textId="77777777" w:rsidTr="002A570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473A3398" w14:textId="77777777" w:rsidR="003E2789" w:rsidRPr="003E2789" w:rsidRDefault="003E2789" w:rsidP="003E2789">
            <w:pPr>
              <w:jc w:val="center"/>
              <w:rPr>
                <w:sz w:val="22"/>
                <w:szCs w:val="22"/>
                <w:lang w:eastAsia="en-CA"/>
              </w:rPr>
            </w:pPr>
            <w:r w:rsidRPr="003E2789">
              <w:rPr>
                <w:sz w:val="22"/>
                <w:szCs w:val="22"/>
                <w:lang w:eastAsia="en-CA"/>
              </w:rPr>
              <w:t>MC5</w:t>
            </w:r>
          </w:p>
        </w:tc>
        <w:tc>
          <w:tcPr>
            <w:tcW w:w="931" w:type="dxa"/>
            <w:tcBorders>
              <w:top w:val="nil"/>
              <w:left w:val="nil"/>
              <w:bottom w:val="single" w:sz="4" w:space="0" w:color="auto"/>
              <w:right w:val="single" w:sz="4" w:space="0" w:color="auto"/>
            </w:tcBorders>
            <w:shd w:val="clear" w:color="auto" w:fill="auto"/>
            <w:noWrap/>
            <w:vAlign w:val="center"/>
            <w:hideMark/>
          </w:tcPr>
          <w:p w14:paraId="1EDA30FA" w14:textId="77777777" w:rsidR="003E2789" w:rsidRPr="003E2789" w:rsidRDefault="003E2789" w:rsidP="003E2789">
            <w:pPr>
              <w:jc w:val="center"/>
              <w:rPr>
                <w:sz w:val="22"/>
                <w:szCs w:val="22"/>
                <w:lang w:eastAsia="en-CA"/>
              </w:rPr>
            </w:pPr>
            <w:r w:rsidRPr="003E2789">
              <w:rPr>
                <w:sz w:val="22"/>
                <w:szCs w:val="22"/>
                <w:lang w:eastAsia="en-CA"/>
              </w:rPr>
              <w:t>0.02296</w:t>
            </w:r>
          </w:p>
        </w:tc>
        <w:tc>
          <w:tcPr>
            <w:tcW w:w="1041" w:type="dxa"/>
            <w:tcBorders>
              <w:top w:val="nil"/>
              <w:left w:val="nil"/>
              <w:bottom w:val="single" w:sz="4" w:space="0" w:color="auto"/>
              <w:right w:val="single" w:sz="4" w:space="0" w:color="auto"/>
            </w:tcBorders>
            <w:shd w:val="clear" w:color="auto" w:fill="auto"/>
            <w:noWrap/>
            <w:vAlign w:val="center"/>
            <w:hideMark/>
          </w:tcPr>
          <w:p w14:paraId="3395A9BB" w14:textId="77777777" w:rsidR="003E2789" w:rsidRPr="003E2789" w:rsidRDefault="003E2789" w:rsidP="003E2789">
            <w:pPr>
              <w:jc w:val="center"/>
              <w:rPr>
                <w:sz w:val="22"/>
                <w:szCs w:val="22"/>
                <w:lang w:eastAsia="en-CA"/>
              </w:rPr>
            </w:pPr>
            <w:r w:rsidRPr="003E2789">
              <w:rPr>
                <w:sz w:val="22"/>
                <w:szCs w:val="22"/>
                <w:lang w:eastAsia="en-CA"/>
              </w:rPr>
              <w:t>0.003075</w:t>
            </w:r>
          </w:p>
        </w:tc>
        <w:tc>
          <w:tcPr>
            <w:tcW w:w="656" w:type="dxa"/>
            <w:tcBorders>
              <w:top w:val="nil"/>
              <w:left w:val="nil"/>
              <w:bottom w:val="single" w:sz="4" w:space="0" w:color="auto"/>
              <w:right w:val="single" w:sz="4" w:space="0" w:color="auto"/>
            </w:tcBorders>
            <w:shd w:val="clear" w:color="auto" w:fill="auto"/>
            <w:noWrap/>
            <w:vAlign w:val="center"/>
            <w:hideMark/>
          </w:tcPr>
          <w:p w14:paraId="0F9D4CA5" w14:textId="77777777" w:rsidR="003E2789" w:rsidRPr="003E2789" w:rsidRDefault="003E2789" w:rsidP="003E2789">
            <w:pPr>
              <w:jc w:val="center"/>
              <w:rPr>
                <w:sz w:val="22"/>
                <w:szCs w:val="22"/>
                <w:lang w:eastAsia="en-CA"/>
              </w:rPr>
            </w:pPr>
            <w:r w:rsidRPr="003E278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20920406"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1041" w:type="dxa"/>
            <w:tcBorders>
              <w:top w:val="nil"/>
              <w:left w:val="nil"/>
              <w:bottom w:val="single" w:sz="4" w:space="0" w:color="auto"/>
              <w:right w:val="single" w:sz="4" w:space="0" w:color="auto"/>
            </w:tcBorders>
            <w:shd w:val="clear" w:color="auto" w:fill="auto"/>
            <w:noWrap/>
            <w:vAlign w:val="center"/>
            <w:hideMark/>
          </w:tcPr>
          <w:p w14:paraId="1CB128DB" w14:textId="77777777" w:rsidR="003E2789" w:rsidRPr="003E2789" w:rsidRDefault="003E2789" w:rsidP="003E2789">
            <w:pPr>
              <w:jc w:val="center"/>
              <w:rPr>
                <w:sz w:val="22"/>
                <w:szCs w:val="22"/>
                <w:lang w:eastAsia="en-CA"/>
              </w:rPr>
            </w:pPr>
            <w:r w:rsidRPr="003E2789">
              <w:rPr>
                <w:sz w:val="22"/>
                <w:szCs w:val="22"/>
                <w:lang w:eastAsia="en-CA"/>
              </w:rPr>
              <w:t>0.06003</w:t>
            </w:r>
          </w:p>
        </w:tc>
        <w:tc>
          <w:tcPr>
            <w:tcW w:w="1085" w:type="dxa"/>
            <w:tcBorders>
              <w:top w:val="nil"/>
              <w:left w:val="nil"/>
              <w:bottom w:val="single" w:sz="4" w:space="0" w:color="auto"/>
              <w:right w:val="single" w:sz="4" w:space="0" w:color="auto"/>
            </w:tcBorders>
            <w:shd w:val="clear" w:color="auto" w:fill="auto"/>
            <w:noWrap/>
            <w:vAlign w:val="center"/>
            <w:hideMark/>
          </w:tcPr>
          <w:p w14:paraId="537928C2" w14:textId="77777777" w:rsidR="003E2789" w:rsidRPr="003E2789" w:rsidRDefault="003E2789" w:rsidP="003E2789">
            <w:pPr>
              <w:jc w:val="center"/>
              <w:rPr>
                <w:sz w:val="22"/>
                <w:szCs w:val="22"/>
                <w:lang w:eastAsia="en-CA"/>
              </w:rPr>
            </w:pPr>
            <w:r w:rsidRPr="003E2789">
              <w:rPr>
                <w:sz w:val="22"/>
                <w:szCs w:val="22"/>
                <w:lang w:eastAsia="en-CA"/>
              </w:rPr>
              <w:t>0.04204</w:t>
            </w:r>
          </w:p>
        </w:tc>
        <w:tc>
          <w:tcPr>
            <w:tcW w:w="567" w:type="dxa"/>
            <w:tcBorders>
              <w:top w:val="nil"/>
              <w:left w:val="nil"/>
              <w:bottom w:val="single" w:sz="4" w:space="0" w:color="auto"/>
              <w:right w:val="single" w:sz="4" w:space="0" w:color="auto"/>
            </w:tcBorders>
            <w:shd w:val="clear" w:color="auto" w:fill="auto"/>
            <w:noWrap/>
            <w:vAlign w:val="center"/>
            <w:hideMark/>
          </w:tcPr>
          <w:p w14:paraId="6A1D7417" w14:textId="77777777" w:rsidR="003E2789" w:rsidRPr="003E2789" w:rsidRDefault="003E2789" w:rsidP="003E2789">
            <w:pPr>
              <w:jc w:val="center"/>
              <w:rPr>
                <w:sz w:val="22"/>
                <w:szCs w:val="22"/>
                <w:lang w:eastAsia="en-CA"/>
              </w:rPr>
            </w:pPr>
            <w:r w:rsidRPr="003E2789">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06FB797D"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965" w:type="dxa"/>
            <w:tcBorders>
              <w:top w:val="nil"/>
              <w:left w:val="nil"/>
              <w:bottom w:val="single" w:sz="4" w:space="0" w:color="auto"/>
              <w:right w:val="single" w:sz="4" w:space="0" w:color="auto"/>
            </w:tcBorders>
            <w:shd w:val="clear" w:color="auto" w:fill="auto"/>
            <w:noWrap/>
            <w:vAlign w:val="center"/>
            <w:hideMark/>
          </w:tcPr>
          <w:p w14:paraId="78706FCC" w14:textId="77777777" w:rsidR="003E2789" w:rsidRPr="003E2789" w:rsidRDefault="003E2789" w:rsidP="003E2789">
            <w:pPr>
              <w:jc w:val="center"/>
              <w:rPr>
                <w:sz w:val="22"/>
                <w:szCs w:val="22"/>
                <w:lang w:eastAsia="en-CA"/>
              </w:rPr>
            </w:pPr>
            <w:r w:rsidRPr="003E2789">
              <w:rPr>
                <w:sz w:val="22"/>
                <w:szCs w:val="22"/>
                <w:lang w:eastAsia="en-CA"/>
              </w:rPr>
              <w:t>0.2091</w:t>
            </w:r>
          </w:p>
        </w:tc>
        <w:tc>
          <w:tcPr>
            <w:tcW w:w="992" w:type="dxa"/>
            <w:tcBorders>
              <w:top w:val="nil"/>
              <w:left w:val="nil"/>
              <w:bottom w:val="single" w:sz="4" w:space="0" w:color="auto"/>
              <w:right w:val="single" w:sz="4" w:space="0" w:color="auto"/>
            </w:tcBorders>
            <w:shd w:val="clear" w:color="auto" w:fill="auto"/>
            <w:noWrap/>
            <w:vAlign w:val="center"/>
            <w:hideMark/>
          </w:tcPr>
          <w:p w14:paraId="0C7DD894" w14:textId="77777777" w:rsidR="003E2789" w:rsidRPr="003E2789" w:rsidRDefault="003E2789" w:rsidP="003E2789">
            <w:pPr>
              <w:jc w:val="center"/>
              <w:rPr>
                <w:sz w:val="22"/>
                <w:szCs w:val="22"/>
                <w:lang w:eastAsia="en-CA"/>
              </w:rPr>
            </w:pPr>
            <w:r w:rsidRPr="003E2789">
              <w:rPr>
                <w:sz w:val="22"/>
                <w:szCs w:val="22"/>
                <w:lang w:eastAsia="en-CA"/>
              </w:rPr>
              <w:t>0.03666</w:t>
            </w:r>
          </w:p>
        </w:tc>
        <w:tc>
          <w:tcPr>
            <w:tcW w:w="709" w:type="dxa"/>
            <w:tcBorders>
              <w:top w:val="nil"/>
              <w:left w:val="nil"/>
              <w:bottom w:val="single" w:sz="4" w:space="0" w:color="auto"/>
              <w:right w:val="single" w:sz="4" w:space="0" w:color="auto"/>
            </w:tcBorders>
            <w:shd w:val="clear" w:color="auto" w:fill="auto"/>
            <w:noWrap/>
            <w:vAlign w:val="center"/>
            <w:hideMark/>
          </w:tcPr>
          <w:p w14:paraId="52EA55CB" w14:textId="77777777" w:rsidR="003E2789" w:rsidRPr="003E2789" w:rsidRDefault="003E2789" w:rsidP="003E2789">
            <w:pPr>
              <w:jc w:val="center"/>
              <w:rPr>
                <w:sz w:val="22"/>
                <w:szCs w:val="22"/>
                <w:lang w:eastAsia="en-CA"/>
              </w:rPr>
            </w:pPr>
            <w:r w:rsidRPr="003E278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02EA3726" w14:textId="77777777" w:rsidR="003E2789" w:rsidRPr="003E2789" w:rsidRDefault="003E2789" w:rsidP="003E2789">
            <w:pPr>
              <w:jc w:val="center"/>
              <w:rPr>
                <w:sz w:val="22"/>
                <w:szCs w:val="22"/>
                <w:lang w:eastAsia="en-CA"/>
              </w:rPr>
            </w:pPr>
            <w:r w:rsidRPr="003E2789">
              <w:rPr>
                <w:sz w:val="22"/>
                <w:szCs w:val="22"/>
                <w:lang w:eastAsia="en-CA"/>
              </w:rPr>
              <w:t>&gt;0.9999</w:t>
            </w:r>
          </w:p>
        </w:tc>
      </w:tr>
      <w:tr w:rsidR="003E2789" w:rsidRPr="003E2789" w14:paraId="6FF9DD24" w14:textId="77777777" w:rsidTr="002A570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8DD007C" w14:textId="77777777" w:rsidR="003E2789" w:rsidRPr="003E2789" w:rsidRDefault="003E2789" w:rsidP="003E2789">
            <w:pPr>
              <w:jc w:val="center"/>
              <w:rPr>
                <w:sz w:val="22"/>
                <w:szCs w:val="22"/>
                <w:lang w:eastAsia="en-CA"/>
              </w:rPr>
            </w:pPr>
            <w:r w:rsidRPr="003E2789">
              <w:rPr>
                <w:sz w:val="22"/>
                <w:szCs w:val="22"/>
                <w:lang w:eastAsia="en-CA"/>
              </w:rPr>
              <w:t>MC6</w:t>
            </w:r>
          </w:p>
        </w:tc>
        <w:tc>
          <w:tcPr>
            <w:tcW w:w="931" w:type="dxa"/>
            <w:tcBorders>
              <w:top w:val="nil"/>
              <w:left w:val="nil"/>
              <w:bottom w:val="single" w:sz="4" w:space="0" w:color="auto"/>
              <w:right w:val="single" w:sz="4" w:space="0" w:color="auto"/>
            </w:tcBorders>
            <w:shd w:val="clear" w:color="auto" w:fill="auto"/>
            <w:noWrap/>
            <w:vAlign w:val="center"/>
            <w:hideMark/>
          </w:tcPr>
          <w:p w14:paraId="0168806C" w14:textId="77777777" w:rsidR="003E2789" w:rsidRPr="003E2789" w:rsidRDefault="003E2789" w:rsidP="003E2789">
            <w:pPr>
              <w:jc w:val="center"/>
              <w:rPr>
                <w:sz w:val="22"/>
                <w:szCs w:val="22"/>
                <w:lang w:eastAsia="en-CA"/>
              </w:rPr>
            </w:pPr>
            <w:r w:rsidRPr="003E2789">
              <w:rPr>
                <w:sz w:val="22"/>
                <w:szCs w:val="22"/>
                <w:lang w:eastAsia="en-CA"/>
              </w:rPr>
              <w:t>0.09149</w:t>
            </w:r>
          </w:p>
        </w:tc>
        <w:tc>
          <w:tcPr>
            <w:tcW w:w="1041" w:type="dxa"/>
            <w:tcBorders>
              <w:top w:val="nil"/>
              <w:left w:val="nil"/>
              <w:bottom w:val="single" w:sz="4" w:space="0" w:color="auto"/>
              <w:right w:val="single" w:sz="4" w:space="0" w:color="auto"/>
            </w:tcBorders>
            <w:shd w:val="clear" w:color="auto" w:fill="auto"/>
            <w:noWrap/>
            <w:vAlign w:val="center"/>
            <w:hideMark/>
          </w:tcPr>
          <w:p w14:paraId="21136DE0" w14:textId="77777777" w:rsidR="003E2789" w:rsidRPr="003E2789" w:rsidRDefault="003E2789" w:rsidP="003E2789">
            <w:pPr>
              <w:jc w:val="center"/>
              <w:rPr>
                <w:sz w:val="22"/>
                <w:szCs w:val="22"/>
                <w:lang w:eastAsia="en-CA"/>
              </w:rPr>
            </w:pPr>
            <w:r w:rsidRPr="003E2789">
              <w:rPr>
                <w:sz w:val="22"/>
                <w:szCs w:val="22"/>
                <w:lang w:eastAsia="en-CA"/>
              </w:rPr>
              <w:t>0.02676</w:t>
            </w:r>
          </w:p>
        </w:tc>
        <w:tc>
          <w:tcPr>
            <w:tcW w:w="656" w:type="dxa"/>
            <w:tcBorders>
              <w:top w:val="nil"/>
              <w:left w:val="nil"/>
              <w:bottom w:val="single" w:sz="4" w:space="0" w:color="auto"/>
              <w:right w:val="single" w:sz="4" w:space="0" w:color="auto"/>
            </w:tcBorders>
            <w:shd w:val="clear" w:color="auto" w:fill="auto"/>
            <w:noWrap/>
            <w:vAlign w:val="center"/>
            <w:hideMark/>
          </w:tcPr>
          <w:p w14:paraId="016AFE86" w14:textId="77777777" w:rsidR="003E2789" w:rsidRPr="003E2789" w:rsidRDefault="003E2789" w:rsidP="003E2789">
            <w:pPr>
              <w:jc w:val="center"/>
              <w:rPr>
                <w:sz w:val="22"/>
                <w:szCs w:val="22"/>
                <w:lang w:eastAsia="en-CA"/>
              </w:rPr>
            </w:pPr>
            <w:r w:rsidRPr="003E278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00B318FD"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1041" w:type="dxa"/>
            <w:tcBorders>
              <w:top w:val="nil"/>
              <w:left w:val="nil"/>
              <w:bottom w:val="single" w:sz="4" w:space="0" w:color="auto"/>
              <w:right w:val="single" w:sz="4" w:space="0" w:color="auto"/>
            </w:tcBorders>
            <w:shd w:val="clear" w:color="auto" w:fill="auto"/>
            <w:noWrap/>
            <w:vAlign w:val="center"/>
            <w:hideMark/>
          </w:tcPr>
          <w:p w14:paraId="71D24384" w14:textId="77777777" w:rsidR="003E2789" w:rsidRPr="003E2789" w:rsidRDefault="003E2789" w:rsidP="003E2789">
            <w:pPr>
              <w:jc w:val="center"/>
              <w:rPr>
                <w:sz w:val="22"/>
                <w:szCs w:val="22"/>
                <w:lang w:eastAsia="en-CA"/>
              </w:rPr>
            </w:pPr>
            <w:r w:rsidRPr="003E2789">
              <w:rPr>
                <w:sz w:val="22"/>
                <w:szCs w:val="22"/>
                <w:lang w:eastAsia="en-CA"/>
              </w:rPr>
              <w:t>3.321</w:t>
            </w:r>
          </w:p>
        </w:tc>
        <w:tc>
          <w:tcPr>
            <w:tcW w:w="1085" w:type="dxa"/>
            <w:tcBorders>
              <w:top w:val="nil"/>
              <w:left w:val="nil"/>
              <w:bottom w:val="single" w:sz="4" w:space="0" w:color="auto"/>
              <w:right w:val="single" w:sz="4" w:space="0" w:color="auto"/>
            </w:tcBorders>
            <w:shd w:val="clear" w:color="auto" w:fill="auto"/>
            <w:noWrap/>
            <w:vAlign w:val="center"/>
            <w:hideMark/>
          </w:tcPr>
          <w:p w14:paraId="2A7502FB" w14:textId="77777777" w:rsidR="003E2789" w:rsidRPr="003E2789" w:rsidRDefault="003E2789" w:rsidP="003E2789">
            <w:pPr>
              <w:jc w:val="center"/>
              <w:rPr>
                <w:sz w:val="22"/>
                <w:szCs w:val="22"/>
                <w:lang w:eastAsia="en-CA"/>
              </w:rPr>
            </w:pPr>
            <w:r w:rsidRPr="003E2789">
              <w:rPr>
                <w:sz w:val="22"/>
                <w:szCs w:val="22"/>
                <w:lang w:eastAsia="en-CA"/>
              </w:rPr>
              <w:t>3.367</w:t>
            </w:r>
          </w:p>
        </w:tc>
        <w:tc>
          <w:tcPr>
            <w:tcW w:w="567" w:type="dxa"/>
            <w:tcBorders>
              <w:top w:val="nil"/>
              <w:left w:val="nil"/>
              <w:bottom w:val="single" w:sz="4" w:space="0" w:color="auto"/>
              <w:right w:val="single" w:sz="4" w:space="0" w:color="auto"/>
            </w:tcBorders>
            <w:shd w:val="clear" w:color="auto" w:fill="auto"/>
            <w:noWrap/>
            <w:vAlign w:val="center"/>
            <w:hideMark/>
          </w:tcPr>
          <w:p w14:paraId="66002CF9" w14:textId="77777777" w:rsidR="003E2789" w:rsidRPr="003E2789" w:rsidRDefault="003E2789" w:rsidP="003E2789">
            <w:pPr>
              <w:jc w:val="center"/>
              <w:rPr>
                <w:sz w:val="22"/>
                <w:szCs w:val="22"/>
                <w:lang w:eastAsia="en-CA"/>
              </w:rPr>
            </w:pPr>
            <w:r w:rsidRPr="003E2789">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2FCA4BD6" w14:textId="77777777" w:rsidR="003E2789" w:rsidRPr="003E2789" w:rsidRDefault="003E2789" w:rsidP="003E2789">
            <w:pPr>
              <w:jc w:val="center"/>
              <w:rPr>
                <w:sz w:val="22"/>
                <w:szCs w:val="22"/>
                <w:lang w:eastAsia="en-CA"/>
              </w:rPr>
            </w:pPr>
            <w:r w:rsidRPr="003E2789">
              <w:rPr>
                <w:sz w:val="22"/>
                <w:szCs w:val="22"/>
                <w:lang w:eastAsia="en-CA"/>
              </w:rPr>
              <w:t>0.9864</w:t>
            </w:r>
          </w:p>
        </w:tc>
        <w:tc>
          <w:tcPr>
            <w:tcW w:w="965" w:type="dxa"/>
            <w:tcBorders>
              <w:top w:val="nil"/>
              <w:left w:val="nil"/>
              <w:bottom w:val="single" w:sz="4" w:space="0" w:color="auto"/>
              <w:right w:val="single" w:sz="4" w:space="0" w:color="auto"/>
            </w:tcBorders>
            <w:shd w:val="clear" w:color="auto" w:fill="auto"/>
            <w:noWrap/>
            <w:vAlign w:val="center"/>
            <w:hideMark/>
          </w:tcPr>
          <w:p w14:paraId="7ECC227C" w14:textId="77777777" w:rsidR="003E2789" w:rsidRPr="003E2789" w:rsidRDefault="003E2789" w:rsidP="003E2789">
            <w:pPr>
              <w:jc w:val="center"/>
              <w:rPr>
                <w:sz w:val="22"/>
                <w:szCs w:val="22"/>
                <w:lang w:eastAsia="en-CA"/>
              </w:rPr>
            </w:pPr>
            <w:r w:rsidRPr="003E2789">
              <w:rPr>
                <w:sz w:val="22"/>
                <w:szCs w:val="22"/>
                <w:lang w:eastAsia="en-CA"/>
              </w:rPr>
              <w:t>4.448</w:t>
            </w:r>
          </w:p>
        </w:tc>
        <w:tc>
          <w:tcPr>
            <w:tcW w:w="992" w:type="dxa"/>
            <w:tcBorders>
              <w:top w:val="nil"/>
              <w:left w:val="nil"/>
              <w:bottom w:val="single" w:sz="4" w:space="0" w:color="auto"/>
              <w:right w:val="single" w:sz="4" w:space="0" w:color="auto"/>
            </w:tcBorders>
            <w:shd w:val="clear" w:color="auto" w:fill="auto"/>
            <w:noWrap/>
            <w:vAlign w:val="center"/>
            <w:hideMark/>
          </w:tcPr>
          <w:p w14:paraId="7853F5C4" w14:textId="77777777" w:rsidR="003E2789" w:rsidRPr="003E2789" w:rsidRDefault="003E2789" w:rsidP="003E2789">
            <w:pPr>
              <w:jc w:val="center"/>
              <w:rPr>
                <w:sz w:val="22"/>
                <w:szCs w:val="22"/>
                <w:lang w:eastAsia="en-CA"/>
              </w:rPr>
            </w:pPr>
            <w:r w:rsidRPr="003E2789">
              <w:rPr>
                <w:sz w:val="22"/>
                <w:szCs w:val="22"/>
                <w:lang w:eastAsia="en-CA"/>
              </w:rPr>
              <w:t>4.07</w:t>
            </w:r>
          </w:p>
        </w:tc>
        <w:tc>
          <w:tcPr>
            <w:tcW w:w="709" w:type="dxa"/>
            <w:tcBorders>
              <w:top w:val="nil"/>
              <w:left w:val="nil"/>
              <w:bottom w:val="single" w:sz="4" w:space="0" w:color="auto"/>
              <w:right w:val="single" w:sz="4" w:space="0" w:color="auto"/>
            </w:tcBorders>
            <w:shd w:val="clear" w:color="auto" w:fill="auto"/>
            <w:noWrap/>
            <w:vAlign w:val="center"/>
            <w:hideMark/>
          </w:tcPr>
          <w:p w14:paraId="480850D2" w14:textId="77777777" w:rsidR="003E2789" w:rsidRPr="003E2789" w:rsidRDefault="003E2789" w:rsidP="003E2789">
            <w:pPr>
              <w:jc w:val="center"/>
              <w:rPr>
                <w:sz w:val="22"/>
                <w:szCs w:val="22"/>
                <w:lang w:eastAsia="en-CA"/>
              </w:rPr>
            </w:pPr>
            <w:r w:rsidRPr="003E278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0211626F" w14:textId="77777777" w:rsidR="003E2789" w:rsidRPr="003E2789" w:rsidRDefault="003E2789" w:rsidP="003E2789">
            <w:pPr>
              <w:jc w:val="center"/>
              <w:rPr>
                <w:sz w:val="22"/>
                <w:szCs w:val="22"/>
                <w:lang w:eastAsia="en-CA"/>
              </w:rPr>
            </w:pPr>
            <w:r w:rsidRPr="003E2789">
              <w:rPr>
                <w:sz w:val="22"/>
                <w:szCs w:val="22"/>
                <w:lang w:eastAsia="en-CA"/>
              </w:rPr>
              <w:t>0.9399</w:t>
            </w:r>
          </w:p>
        </w:tc>
      </w:tr>
      <w:tr w:rsidR="003E2789" w:rsidRPr="003E2789" w14:paraId="3362406A" w14:textId="77777777" w:rsidTr="002A570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5FA59D59" w14:textId="77777777" w:rsidR="003E2789" w:rsidRPr="003E2789" w:rsidRDefault="003E2789" w:rsidP="003E2789">
            <w:pPr>
              <w:jc w:val="center"/>
              <w:rPr>
                <w:sz w:val="22"/>
                <w:szCs w:val="22"/>
                <w:lang w:eastAsia="en-CA"/>
              </w:rPr>
            </w:pPr>
            <w:r w:rsidRPr="003E2789">
              <w:rPr>
                <w:sz w:val="22"/>
                <w:szCs w:val="22"/>
                <w:lang w:eastAsia="en-CA"/>
              </w:rPr>
              <w:t>MC7</w:t>
            </w:r>
          </w:p>
        </w:tc>
        <w:tc>
          <w:tcPr>
            <w:tcW w:w="931" w:type="dxa"/>
            <w:tcBorders>
              <w:top w:val="nil"/>
              <w:left w:val="nil"/>
              <w:bottom w:val="single" w:sz="4" w:space="0" w:color="auto"/>
              <w:right w:val="single" w:sz="4" w:space="0" w:color="auto"/>
            </w:tcBorders>
            <w:shd w:val="clear" w:color="auto" w:fill="auto"/>
            <w:noWrap/>
            <w:vAlign w:val="center"/>
            <w:hideMark/>
          </w:tcPr>
          <w:p w14:paraId="6F92460E" w14:textId="77777777" w:rsidR="003E2789" w:rsidRPr="003E2789" w:rsidRDefault="003E2789" w:rsidP="003E2789">
            <w:pPr>
              <w:jc w:val="center"/>
              <w:rPr>
                <w:sz w:val="22"/>
                <w:szCs w:val="22"/>
                <w:lang w:eastAsia="en-CA"/>
              </w:rPr>
            </w:pPr>
            <w:r w:rsidRPr="003E2789">
              <w:rPr>
                <w:sz w:val="22"/>
                <w:szCs w:val="22"/>
                <w:lang w:eastAsia="en-CA"/>
              </w:rPr>
              <w:t>0.3086</w:t>
            </w:r>
          </w:p>
        </w:tc>
        <w:tc>
          <w:tcPr>
            <w:tcW w:w="1041" w:type="dxa"/>
            <w:tcBorders>
              <w:top w:val="nil"/>
              <w:left w:val="nil"/>
              <w:bottom w:val="single" w:sz="4" w:space="0" w:color="auto"/>
              <w:right w:val="single" w:sz="4" w:space="0" w:color="auto"/>
            </w:tcBorders>
            <w:shd w:val="clear" w:color="auto" w:fill="auto"/>
            <w:noWrap/>
            <w:vAlign w:val="center"/>
            <w:hideMark/>
          </w:tcPr>
          <w:p w14:paraId="59968869" w14:textId="77777777" w:rsidR="003E2789" w:rsidRPr="003E2789" w:rsidRDefault="003E2789" w:rsidP="003E2789">
            <w:pPr>
              <w:jc w:val="center"/>
              <w:rPr>
                <w:sz w:val="22"/>
                <w:szCs w:val="22"/>
                <w:lang w:eastAsia="en-CA"/>
              </w:rPr>
            </w:pPr>
            <w:r w:rsidRPr="003E2789">
              <w:rPr>
                <w:sz w:val="22"/>
                <w:szCs w:val="22"/>
                <w:lang w:eastAsia="en-CA"/>
              </w:rPr>
              <w:t>0.2087</w:t>
            </w:r>
          </w:p>
        </w:tc>
        <w:tc>
          <w:tcPr>
            <w:tcW w:w="656" w:type="dxa"/>
            <w:tcBorders>
              <w:top w:val="nil"/>
              <w:left w:val="nil"/>
              <w:bottom w:val="single" w:sz="4" w:space="0" w:color="auto"/>
              <w:right w:val="single" w:sz="4" w:space="0" w:color="auto"/>
            </w:tcBorders>
            <w:shd w:val="clear" w:color="auto" w:fill="auto"/>
            <w:noWrap/>
            <w:vAlign w:val="center"/>
            <w:hideMark/>
          </w:tcPr>
          <w:p w14:paraId="7EFC11C3" w14:textId="77777777" w:rsidR="003E2789" w:rsidRPr="003E2789" w:rsidRDefault="003E2789" w:rsidP="003E2789">
            <w:pPr>
              <w:jc w:val="center"/>
              <w:rPr>
                <w:sz w:val="22"/>
                <w:szCs w:val="22"/>
                <w:lang w:eastAsia="en-CA"/>
              </w:rPr>
            </w:pPr>
            <w:r w:rsidRPr="003E278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27425C14" w14:textId="77777777" w:rsidR="003E2789" w:rsidRPr="003E2789" w:rsidRDefault="003E2789" w:rsidP="003E2789">
            <w:pPr>
              <w:jc w:val="center"/>
              <w:rPr>
                <w:sz w:val="22"/>
                <w:szCs w:val="22"/>
                <w:lang w:eastAsia="en-CA"/>
              </w:rPr>
            </w:pPr>
            <w:r w:rsidRPr="003E2789">
              <w:rPr>
                <w:sz w:val="22"/>
                <w:szCs w:val="22"/>
                <w:lang w:eastAsia="en-CA"/>
              </w:rPr>
              <w:t>0.394</w:t>
            </w:r>
          </w:p>
        </w:tc>
        <w:tc>
          <w:tcPr>
            <w:tcW w:w="1041" w:type="dxa"/>
            <w:tcBorders>
              <w:top w:val="nil"/>
              <w:left w:val="nil"/>
              <w:bottom w:val="single" w:sz="4" w:space="0" w:color="auto"/>
              <w:right w:val="single" w:sz="4" w:space="0" w:color="auto"/>
            </w:tcBorders>
            <w:shd w:val="clear" w:color="auto" w:fill="auto"/>
            <w:noWrap/>
            <w:vAlign w:val="center"/>
            <w:hideMark/>
          </w:tcPr>
          <w:p w14:paraId="37D33705" w14:textId="77777777" w:rsidR="003E2789" w:rsidRPr="003E2789" w:rsidRDefault="003E2789" w:rsidP="003E2789">
            <w:pPr>
              <w:jc w:val="center"/>
              <w:rPr>
                <w:sz w:val="22"/>
                <w:szCs w:val="22"/>
                <w:lang w:eastAsia="en-CA"/>
              </w:rPr>
            </w:pPr>
            <w:r w:rsidRPr="003E2789">
              <w:rPr>
                <w:sz w:val="22"/>
                <w:szCs w:val="22"/>
                <w:lang w:eastAsia="en-CA"/>
              </w:rPr>
              <w:t>0.03837</w:t>
            </w:r>
          </w:p>
        </w:tc>
        <w:tc>
          <w:tcPr>
            <w:tcW w:w="1085" w:type="dxa"/>
            <w:tcBorders>
              <w:top w:val="nil"/>
              <w:left w:val="nil"/>
              <w:bottom w:val="single" w:sz="4" w:space="0" w:color="auto"/>
              <w:right w:val="single" w:sz="4" w:space="0" w:color="auto"/>
            </w:tcBorders>
            <w:shd w:val="clear" w:color="auto" w:fill="auto"/>
            <w:noWrap/>
            <w:vAlign w:val="center"/>
            <w:hideMark/>
          </w:tcPr>
          <w:p w14:paraId="3CF286CB" w14:textId="77777777" w:rsidR="003E2789" w:rsidRPr="003E2789" w:rsidRDefault="003E2789" w:rsidP="003E2789">
            <w:pPr>
              <w:jc w:val="center"/>
              <w:rPr>
                <w:sz w:val="22"/>
                <w:szCs w:val="22"/>
                <w:lang w:eastAsia="en-CA"/>
              </w:rPr>
            </w:pPr>
            <w:r w:rsidRPr="003E2789">
              <w:rPr>
                <w:sz w:val="22"/>
                <w:szCs w:val="22"/>
                <w:lang w:eastAsia="en-CA"/>
              </w:rPr>
              <w:t>0.02085</w:t>
            </w:r>
          </w:p>
        </w:tc>
        <w:tc>
          <w:tcPr>
            <w:tcW w:w="567" w:type="dxa"/>
            <w:tcBorders>
              <w:top w:val="nil"/>
              <w:left w:val="nil"/>
              <w:bottom w:val="single" w:sz="4" w:space="0" w:color="auto"/>
              <w:right w:val="single" w:sz="4" w:space="0" w:color="auto"/>
            </w:tcBorders>
            <w:shd w:val="clear" w:color="auto" w:fill="auto"/>
            <w:noWrap/>
            <w:vAlign w:val="center"/>
            <w:hideMark/>
          </w:tcPr>
          <w:p w14:paraId="3F29FAA1" w14:textId="77777777" w:rsidR="003E2789" w:rsidRPr="003E2789" w:rsidRDefault="003E2789" w:rsidP="003E2789">
            <w:pPr>
              <w:jc w:val="center"/>
              <w:rPr>
                <w:sz w:val="22"/>
                <w:szCs w:val="22"/>
                <w:lang w:eastAsia="en-CA"/>
              </w:rPr>
            </w:pPr>
            <w:r w:rsidRPr="003E2789">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4880C702"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965" w:type="dxa"/>
            <w:tcBorders>
              <w:top w:val="nil"/>
              <w:left w:val="nil"/>
              <w:bottom w:val="single" w:sz="4" w:space="0" w:color="auto"/>
              <w:right w:val="single" w:sz="4" w:space="0" w:color="auto"/>
            </w:tcBorders>
            <w:shd w:val="clear" w:color="auto" w:fill="auto"/>
            <w:noWrap/>
            <w:vAlign w:val="center"/>
            <w:hideMark/>
          </w:tcPr>
          <w:p w14:paraId="0F5F6D5F" w14:textId="77777777" w:rsidR="003E2789" w:rsidRPr="003E2789" w:rsidRDefault="003E2789" w:rsidP="003E2789">
            <w:pPr>
              <w:jc w:val="center"/>
              <w:rPr>
                <w:sz w:val="22"/>
                <w:szCs w:val="22"/>
                <w:lang w:eastAsia="en-CA"/>
              </w:rPr>
            </w:pPr>
            <w:r w:rsidRPr="003E2789">
              <w:rPr>
                <w:sz w:val="22"/>
                <w:szCs w:val="22"/>
                <w:lang w:eastAsia="en-CA"/>
              </w:rPr>
              <w:t>0.1015</w:t>
            </w:r>
          </w:p>
        </w:tc>
        <w:tc>
          <w:tcPr>
            <w:tcW w:w="992" w:type="dxa"/>
            <w:tcBorders>
              <w:top w:val="nil"/>
              <w:left w:val="nil"/>
              <w:bottom w:val="single" w:sz="4" w:space="0" w:color="auto"/>
              <w:right w:val="single" w:sz="4" w:space="0" w:color="auto"/>
            </w:tcBorders>
            <w:shd w:val="clear" w:color="auto" w:fill="auto"/>
            <w:noWrap/>
            <w:vAlign w:val="center"/>
            <w:hideMark/>
          </w:tcPr>
          <w:p w14:paraId="5AF3A097" w14:textId="77777777" w:rsidR="003E2789" w:rsidRPr="003E2789" w:rsidRDefault="003E2789" w:rsidP="003E2789">
            <w:pPr>
              <w:jc w:val="center"/>
              <w:rPr>
                <w:sz w:val="22"/>
                <w:szCs w:val="22"/>
                <w:lang w:eastAsia="en-CA"/>
              </w:rPr>
            </w:pPr>
            <w:r w:rsidRPr="003E2789">
              <w:rPr>
                <w:sz w:val="22"/>
                <w:szCs w:val="22"/>
                <w:lang w:eastAsia="en-CA"/>
              </w:rPr>
              <w:t>0.0513</w:t>
            </w:r>
          </w:p>
        </w:tc>
        <w:tc>
          <w:tcPr>
            <w:tcW w:w="709" w:type="dxa"/>
            <w:tcBorders>
              <w:top w:val="nil"/>
              <w:left w:val="nil"/>
              <w:bottom w:val="single" w:sz="4" w:space="0" w:color="auto"/>
              <w:right w:val="single" w:sz="4" w:space="0" w:color="auto"/>
            </w:tcBorders>
            <w:shd w:val="clear" w:color="auto" w:fill="auto"/>
            <w:noWrap/>
            <w:vAlign w:val="center"/>
            <w:hideMark/>
          </w:tcPr>
          <w:p w14:paraId="4F649AD8" w14:textId="77777777" w:rsidR="003E2789" w:rsidRPr="003E2789" w:rsidRDefault="003E2789" w:rsidP="003E2789">
            <w:pPr>
              <w:jc w:val="center"/>
              <w:rPr>
                <w:sz w:val="22"/>
                <w:szCs w:val="22"/>
                <w:lang w:eastAsia="en-CA"/>
              </w:rPr>
            </w:pPr>
            <w:r w:rsidRPr="003E278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61953013" w14:textId="77777777" w:rsidR="003E2789" w:rsidRPr="003E2789" w:rsidRDefault="003E2789" w:rsidP="003E2789">
            <w:pPr>
              <w:jc w:val="center"/>
              <w:rPr>
                <w:sz w:val="22"/>
                <w:szCs w:val="22"/>
                <w:lang w:eastAsia="en-CA"/>
              </w:rPr>
            </w:pPr>
            <w:r w:rsidRPr="003E2789">
              <w:rPr>
                <w:sz w:val="22"/>
                <w:szCs w:val="22"/>
                <w:lang w:eastAsia="en-CA"/>
              </w:rPr>
              <w:t>&gt;0.9999</w:t>
            </w:r>
          </w:p>
        </w:tc>
      </w:tr>
      <w:tr w:rsidR="003E2789" w:rsidRPr="003E2789" w14:paraId="32F5DE75" w14:textId="77777777" w:rsidTr="002A5707">
        <w:trPr>
          <w:trHeight w:val="290"/>
        </w:trPr>
        <w:tc>
          <w:tcPr>
            <w:tcW w:w="980" w:type="dxa"/>
            <w:tcBorders>
              <w:top w:val="nil"/>
              <w:left w:val="single" w:sz="8" w:space="0" w:color="auto"/>
              <w:bottom w:val="single" w:sz="4" w:space="0" w:color="auto"/>
              <w:right w:val="single" w:sz="8" w:space="0" w:color="auto"/>
            </w:tcBorders>
            <w:shd w:val="clear" w:color="000000" w:fill="F2F2F2"/>
            <w:noWrap/>
            <w:vAlign w:val="center"/>
            <w:hideMark/>
          </w:tcPr>
          <w:p w14:paraId="5B4DF17B" w14:textId="77777777" w:rsidR="003E2789" w:rsidRPr="003E2789" w:rsidRDefault="003E2789" w:rsidP="003E2789">
            <w:pPr>
              <w:jc w:val="center"/>
              <w:rPr>
                <w:sz w:val="22"/>
                <w:szCs w:val="22"/>
                <w:lang w:eastAsia="en-CA"/>
              </w:rPr>
            </w:pPr>
            <w:r w:rsidRPr="003E2789">
              <w:rPr>
                <w:sz w:val="22"/>
                <w:szCs w:val="22"/>
                <w:lang w:eastAsia="en-CA"/>
              </w:rPr>
              <w:t>MG1</w:t>
            </w:r>
          </w:p>
        </w:tc>
        <w:tc>
          <w:tcPr>
            <w:tcW w:w="931" w:type="dxa"/>
            <w:tcBorders>
              <w:top w:val="nil"/>
              <w:left w:val="nil"/>
              <w:bottom w:val="single" w:sz="4" w:space="0" w:color="auto"/>
              <w:right w:val="single" w:sz="4" w:space="0" w:color="auto"/>
            </w:tcBorders>
            <w:shd w:val="clear" w:color="000000" w:fill="F2F2F2"/>
            <w:noWrap/>
            <w:vAlign w:val="center"/>
            <w:hideMark/>
          </w:tcPr>
          <w:p w14:paraId="5835E6C1" w14:textId="77777777" w:rsidR="003E2789" w:rsidRPr="003E2789" w:rsidRDefault="003E2789" w:rsidP="003E2789">
            <w:pPr>
              <w:jc w:val="center"/>
              <w:rPr>
                <w:sz w:val="22"/>
                <w:szCs w:val="22"/>
                <w:lang w:eastAsia="en-CA"/>
              </w:rPr>
            </w:pPr>
            <w:r w:rsidRPr="003E2789">
              <w:rPr>
                <w:sz w:val="22"/>
                <w:szCs w:val="22"/>
                <w:lang w:eastAsia="en-CA"/>
              </w:rPr>
              <w:t>0.44</w:t>
            </w:r>
          </w:p>
        </w:tc>
        <w:tc>
          <w:tcPr>
            <w:tcW w:w="1041" w:type="dxa"/>
            <w:tcBorders>
              <w:top w:val="nil"/>
              <w:left w:val="nil"/>
              <w:bottom w:val="single" w:sz="4" w:space="0" w:color="auto"/>
              <w:right w:val="single" w:sz="4" w:space="0" w:color="auto"/>
            </w:tcBorders>
            <w:shd w:val="clear" w:color="000000" w:fill="F2F2F2"/>
            <w:noWrap/>
            <w:vAlign w:val="center"/>
            <w:hideMark/>
          </w:tcPr>
          <w:p w14:paraId="26E2699C" w14:textId="77777777" w:rsidR="003E2789" w:rsidRPr="003E2789" w:rsidRDefault="003E2789" w:rsidP="003E2789">
            <w:pPr>
              <w:jc w:val="center"/>
              <w:rPr>
                <w:sz w:val="22"/>
                <w:szCs w:val="22"/>
                <w:lang w:eastAsia="en-CA"/>
              </w:rPr>
            </w:pPr>
            <w:r w:rsidRPr="003E2789">
              <w:rPr>
                <w:sz w:val="22"/>
                <w:szCs w:val="22"/>
                <w:lang w:eastAsia="en-CA"/>
              </w:rPr>
              <w:t>0.2716</w:t>
            </w:r>
          </w:p>
        </w:tc>
        <w:tc>
          <w:tcPr>
            <w:tcW w:w="656" w:type="dxa"/>
            <w:tcBorders>
              <w:top w:val="nil"/>
              <w:left w:val="nil"/>
              <w:bottom w:val="single" w:sz="4" w:space="0" w:color="auto"/>
              <w:right w:val="single" w:sz="4" w:space="0" w:color="auto"/>
            </w:tcBorders>
            <w:shd w:val="clear" w:color="000000" w:fill="F2F2F2"/>
            <w:noWrap/>
            <w:vAlign w:val="center"/>
            <w:hideMark/>
          </w:tcPr>
          <w:p w14:paraId="56FA43F0" w14:textId="77777777" w:rsidR="003E2789" w:rsidRPr="003E2789" w:rsidRDefault="003E2789" w:rsidP="003E2789">
            <w:pPr>
              <w:jc w:val="center"/>
              <w:rPr>
                <w:sz w:val="22"/>
                <w:szCs w:val="22"/>
                <w:lang w:eastAsia="en-CA"/>
              </w:rPr>
            </w:pPr>
            <w:r w:rsidRPr="003E2789">
              <w:rPr>
                <w:sz w:val="22"/>
                <w:szCs w:val="22"/>
                <w:lang w:eastAsia="en-CA"/>
              </w:rPr>
              <w:t>*</w:t>
            </w:r>
          </w:p>
        </w:tc>
        <w:tc>
          <w:tcPr>
            <w:tcW w:w="1134" w:type="dxa"/>
            <w:tcBorders>
              <w:top w:val="nil"/>
              <w:left w:val="nil"/>
              <w:bottom w:val="single" w:sz="4" w:space="0" w:color="auto"/>
              <w:right w:val="single" w:sz="8" w:space="0" w:color="auto"/>
            </w:tcBorders>
            <w:shd w:val="clear" w:color="000000" w:fill="F2F2F2"/>
            <w:noWrap/>
            <w:vAlign w:val="center"/>
            <w:hideMark/>
          </w:tcPr>
          <w:p w14:paraId="5A0D25DA" w14:textId="77777777" w:rsidR="003E2789" w:rsidRPr="003E2789" w:rsidRDefault="003E2789" w:rsidP="003E2789">
            <w:pPr>
              <w:jc w:val="center"/>
              <w:rPr>
                <w:sz w:val="22"/>
                <w:szCs w:val="22"/>
                <w:lang w:eastAsia="en-CA"/>
              </w:rPr>
            </w:pPr>
            <w:r w:rsidRPr="003E2789">
              <w:rPr>
                <w:sz w:val="22"/>
                <w:szCs w:val="22"/>
                <w:lang w:eastAsia="en-CA"/>
              </w:rPr>
              <w:t>0.0273</w:t>
            </w:r>
          </w:p>
        </w:tc>
        <w:tc>
          <w:tcPr>
            <w:tcW w:w="1041" w:type="dxa"/>
            <w:tcBorders>
              <w:top w:val="nil"/>
              <w:left w:val="nil"/>
              <w:bottom w:val="single" w:sz="4" w:space="0" w:color="auto"/>
              <w:right w:val="single" w:sz="4" w:space="0" w:color="auto"/>
            </w:tcBorders>
            <w:shd w:val="clear" w:color="auto" w:fill="auto"/>
            <w:noWrap/>
            <w:vAlign w:val="center"/>
            <w:hideMark/>
          </w:tcPr>
          <w:p w14:paraId="457209F7" w14:textId="77777777" w:rsidR="003E2789" w:rsidRPr="003E2789" w:rsidRDefault="003E2789" w:rsidP="003E2789">
            <w:pPr>
              <w:jc w:val="center"/>
              <w:rPr>
                <w:sz w:val="22"/>
                <w:szCs w:val="22"/>
                <w:lang w:eastAsia="en-CA"/>
              </w:rPr>
            </w:pPr>
            <w:r w:rsidRPr="003E2789">
              <w:rPr>
                <w:sz w:val="22"/>
                <w:szCs w:val="22"/>
                <w:lang w:eastAsia="en-CA"/>
              </w:rPr>
              <w:t>8.133</w:t>
            </w:r>
          </w:p>
        </w:tc>
        <w:tc>
          <w:tcPr>
            <w:tcW w:w="1085" w:type="dxa"/>
            <w:tcBorders>
              <w:top w:val="nil"/>
              <w:left w:val="nil"/>
              <w:bottom w:val="single" w:sz="4" w:space="0" w:color="auto"/>
              <w:right w:val="single" w:sz="4" w:space="0" w:color="auto"/>
            </w:tcBorders>
            <w:shd w:val="clear" w:color="auto" w:fill="auto"/>
            <w:noWrap/>
            <w:vAlign w:val="center"/>
            <w:hideMark/>
          </w:tcPr>
          <w:p w14:paraId="42F5268A" w14:textId="77777777" w:rsidR="003E2789" w:rsidRPr="003E2789" w:rsidRDefault="003E2789" w:rsidP="003E2789">
            <w:pPr>
              <w:jc w:val="center"/>
              <w:rPr>
                <w:sz w:val="22"/>
                <w:szCs w:val="22"/>
                <w:lang w:eastAsia="en-CA"/>
              </w:rPr>
            </w:pPr>
            <w:r w:rsidRPr="003E2789">
              <w:rPr>
                <w:sz w:val="22"/>
                <w:szCs w:val="22"/>
                <w:lang w:eastAsia="en-CA"/>
              </w:rPr>
              <w:t>6.784</w:t>
            </w:r>
          </w:p>
        </w:tc>
        <w:tc>
          <w:tcPr>
            <w:tcW w:w="567" w:type="dxa"/>
            <w:tcBorders>
              <w:top w:val="nil"/>
              <w:left w:val="nil"/>
              <w:bottom w:val="single" w:sz="4" w:space="0" w:color="auto"/>
              <w:right w:val="single" w:sz="4" w:space="0" w:color="auto"/>
            </w:tcBorders>
            <w:shd w:val="clear" w:color="auto" w:fill="auto"/>
            <w:noWrap/>
            <w:vAlign w:val="center"/>
            <w:hideMark/>
          </w:tcPr>
          <w:p w14:paraId="51D465DB" w14:textId="77777777" w:rsidR="003E2789" w:rsidRPr="003E2789" w:rsidRDefault="003E2789" w:rsidP="003E2789">
            <w:pPr>
              <w:jc w:val="center"/>
              <w:rPr>
                <w:sz w:val="22"/>
                <w:szCs w:val="22"/>
                <w:lang w:eastAsia="en-CA"/>
              </w:rPr>
            </w:pPr>
            <w:r w:rsidRPr="003E2789">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5C5467B6" w14:textId="77777777" w:rsidR="003E2789" w:rsidRPr="003E2789" w:rsidRDefault="003E2789" w:rsidP="003E2789">
            <w:pPr>
              <w:jc w:val="center"/>
              <w:rPr>
                <w:sz w:val="22"/>
                <w:szCs w:val="22"/>
                <w:lang w:eastAsia="en-CA"/>
              </w:rPr>
            </w:pPr>
            <w:r w:rsidRPr="003E2789">
              <w:rPr>
                <w:sz w:val="22"/>
                <w:szCs w:val="22"/>
                <w:lang w:eastAsia="en-CA"/>
              </w:rPr>
              <w:t>0.1381</w:t>
            </w:r>
          </w:p>
        </w:tc>
        <w:tc>
          <w:tcPr>
            <w:tcW w:w="965" w:type="dxa"/>
            <w:tcBorders>
              <w:top w:val="nil"/>
              <w:left w:val="nil"/>
              <w:bottom w:val="single" w:sz="4" w:space="0" w:color="auto"/>
              <w:right w:val="single" w:sz="4" w:space="0" w:color="auto"/>
            </w:tcBorders>
            <w:shd w:val="clear" w:color="000000" w:fill="F2F2F2"/>
            <w:noWrap/>
            <w:vAlign w:val="center"/>
            <w:hideMark/>
          </w:tcPr>
          <w:p w14:paraId="2D1B9333" w14:textId="77777777" w:rsidR="003E2789" w:rsidRPr="003E2789" w:rsidRDefault="003E2789" w:rsidP="003E2789">
            <w:pPr>
              <w:jc w:val="center"/>
              <w:rPr>
                <w:sz w:val="22"/>
                <w:szCs w:val="22"/>
                <w:lang w:eastAsia="en-CA"/>
              </w:rPr>
            </w:pPr>
            <w:r w:rsidRPr="003E2789">
              <w:rPr>
                <w:sz w:val="22"/>
                <w:szCs w:val="22"/>
                <w:lang w:eastAsia="en-CA"/>
              </w:rPr>
              <w:t>17.28</w:t>
            </w:r>
          </w:p>
        </w:tc>
        <w:tc>
          <w:tcPr>
            <w:tcW w:w="992" w:type="dxa"/>
            <w:tcBorders>
              <w:top w:val="nil"/>
              <w:left w:val="nil"/>
              <w:bottom w:val="single" w:sz="4" w:space="0" w:color="auto"/>
              <w:right w:val="single" w:sz="4" w:space="0" w:color="auto"/>
            </w:tcBorders>
            <w:shd w:val="clear" w:color="000000" w:fill="F2F2F2"/>
            <w:noWrap/>
            <w:vAlign w:val="center"/>
            <w:hideMark/>
          </w:tcPr>
          <w:p w14:paraId="15EADC74" w14:textId="77777777" w:rsidR="003E2789" w:rsidRPr="003E2789" w:rsidRDefault="003E2789" w:rsidP="003E2789">
            <w:pPr>
              <w:jc w:val="center"/>
              <w:rPr>
                <w:sz w:val="22"/>
                <w:szCs w:val="22"/>
                <w:lang w:eastAsia="en-CA"/>
              </w:rPr>
            </w:pPr>
            <w:r w:rsidRPr="003E2789">
              <w:rPr>
                <w:sz w:val="22"/>
                <w:szCs w:val="22"/>
                <w:lang w:eastAsia="en-CA"/>
              </w:rPr>
              <w:t>9.162</w:t>
            </w:r>
          </w:p>
        </w:tc>
        <w:tc>
          <w:tcPr>
            <w:tcW w:w="709" w:type="dxa"/>
            <w:tcBorders>
              <w:top w:val="nil"/>
              <w:left w:val="nil"/>
              <w:bottom w:val="single" w:sz="4" w:space="0" w:color="auto"/>
              <w:right w:val="single" w:sz="4" w:space="0" w:color="auto"/>
            </w:tcBorders>
            <w:shd w:val="clear" w:color="000000" w:fill="F2F2F2"/>
            <w:noWrap/>
            <w:vAlign w:val="center"/>
            <w:hideMark/>
          </w:tcPr>
          <w:p w14:paraId="6E180835" w14:textId="77777777" w:rsidR="003E2789" w:rsidRPr="003E2789" w:rsidRDefault="003E2789" w:rsidP="003E2789">
            <w:pPr>
              <w:jc w:val="center"/>
              <w:rPr>
                <w:sz w:val="22"/>
                <w:szCs w:val="22"/>
                <w:lang w:eastAsia="en-CA"/>
              </w:rPr>
            </w:pPr>
            <w:r w:rsidRPr="003E2789">
              <w:rPr>
                <w:sz w:val="22"/>
                <w:szCs w:val="22"/>
                <w:lang w:eastAsia="en-CA"/>
              </w:rPr>
              <w:t>****</w:t>
            </w:r>
          </w:p>
        </w:tc>
        <w:tc>
          <w:tcPr>
            <w:tcW w:w="992" w:type="dxa"/>
            <w:tcBorders>
              <w:top w:val="nil"/>
              <w:left w:val="nil"/>
              <w:bottom w:val="single" w:sz="4" w:space="0" w:color="auto"/>
              <w:right w:val="single" w:sz="8" w:space="0" w:color="auto"/>
            </w:tcBorders>
            <w:shd w:val="clear" w:color="000000" w:fill="F2F2F2"/>
            <w:noWrap/>
            <w:vAlign w:val="center"/>
            <w:hideMark/>
          </w:tcPr>
          <w:p w14:paraId="2AFFD0B1" w14:textId="77777777" w:rsidR="003E2789" w:rsidRPr="003E2789" w:rsidRDefault="003E2789" w:rsidP="003E2789">
            <w:pPr>
              <w:jc w:val="center"/>
              <w:rPr>
                <w:sz w:val="22"/>
                <w:szCs w:val="22"/>
                <w:lang w:eastAsia="en-CA"/>
              </w:rPr>
            </w:pPr>
            <w:r w:rsidRPr="003E2789">
              <w:rPr>
                <w:sz w:val="22"/>
                <w:szCs w:val="22"/>
                <w:lang w:eastAsia="en-CA"/>
              </w:rPr>
              <w:t>&lt;0.0001</w:t>
            </w:r>
          </w:p>
        </w:tc>
      </w:tr>
      <w:tr w:rsidR="003E2789" w:rsidRPr="003E2789" w14:paraId="081D57C8" w14:textId="77777777" w:rsidTr="002A5707">
        <w:trPr>
          <w:trHeight w:val="290"/>
        </w:trPr>
        <w:tc>
          <w:tcPr>
            <w:tcW w:w="980" w:type="dxa"/>
            <w:tcBorders>
              <w:top w:val="nil"/>
              <w:left w:val="single" w:sz="8" w:space="0" w:color="auto"/>
              <w:bottom w:val="single" w:sz="4" w:space="0" w:color="auto"/>
              <w:right w:val="single" w:sz="8" w:space="0" w:color="auto"/>
            </w:tcBorders>
            <w:shd w:val="clear" w:color="000000" w:fill="F2F2F2"/>
            <w:noWrap/>
            <w:vAlign w:val="center"/>
            <w:hideMark/>
          </w:tcPr>
          <w:p w14:paraId="1D640546" w14:textId="77777777" w:rsidR="003E2789" w:rsidRPr="003E2789" w:rsidRDefault="003E2789" w:rsidP="003E2789">
            <w:pPr>
              <w:jc w:val="center"/>
              <w:rPr>
                <w:sz w:val="22"/>
                <w:szCs w:val="22"/>
                <w:lang w:eastAsia="en-CA"/>
              </w:rPr>
            </w:pPr>
            <w:r w:rsidRPr="003E2789">
              <w:rPr>
                <w:sz w:val="22"/>
                <w:szCs w:val="22"/>
                <w:lang w:eastAsia="en-CA"/>
              </w:rPr>
              <w:t>MG2</w:t>
            </w:r>
          </w:p>
        </w:tc>
        <w:tc>
          <w:tcPr>
            <w:tcW w:w="931" w:type="dxa"/>
            <w:tcBorders>
              <w:top w:val="nil"/>
              <w:left w:val="nil"/>
              <w:bottom w:val="single" w:sz="4" w:space="0" w:color="auto"/>
              <w:right w:val="single" w:sz="4" w:space="0" w:color="auto"/>
            </w:tcBorders>
            <w:shd w:val="clear" w:color="000000" w:fill="F2F2F2"/>
            <w:noWrap/>
            <w:vAlign w:val="center"/>
            <w:hideMark/>
          </w:tcPr>
          <w:p w14:paraId="212B0EF2" w14:textId="77777777" w:rsidR="003E2789" w:rsidRPr="003E2789" w:rsidRDefault="003E2789" w:rsidP="003E2789">
            <w:pPr>
              <w:jc w:val="center"/>
              <w:rPr>
                <w:sz w:val="22"/>
                <w:szCs w:val="22"/>
                <w:lang w:eastAsia="en-CA"/>
              </w:rPr>
            </w:pPr>
            <w:r w:rsidRPr="003E2789">
              <w:rPr>
                <w:sz w:val="22"/>
                <w:szCs w:val="22"/>
                <w:lang w:eastAsia="en-CA"/>
              </w:rPr>
              <w:t>0.6249</w:t>
            </w:r>
          </w:p>
        </w:tc>
        <w:tc>
          <w:tcPr>
            <w:tcW w:w="1041" w:type="dxa"/>
            <w:tcBorders>
              <w:top w:val="nil"/>
              <w:left w:val="nil"/>
              <w:bottom w:val="single" w:sz="4" w:space="0" w:color="auto"/>
              <w:right w:val="single" w:sz="4" w:space="0" w:color="auto"/>
            </w:tcBorders>
            <w:shd w:val="clear" w:color="000000" w:fill="F2F2F2"/>
            <w:noWrap/>
            <w:vAlign w:val="center"/>
            <w:hideMark/>
          </w:tcPr>
          <w:p w14:paraId="0BE91C74" w14:textId="77777777" w:rsidR="003E2789" w:rsidRPr="003E2789" w:rsidRDefault="003E2789" w:rsidP="003E2789">
            <w:pPr>
              <w:jc w:val="center"/>
              <w:rPr>
                <w:sz w:val="22"/>
                <w:szCs w:val="22"/>
                <w:lang w:eastAsia="en-CA"/>
              </w:rPr>
            </w:pPr>
            <w:r w:rsidRPr="003E2789">
              <w:rPr>
                <w:sz w:val="22"/>
                <w:szCs w:val="22"/>
                <w:lang w:eastAsia="en-CA"/>
              </w:rPr>
              <w:t>0.08995</w:t>
            </w:r>
          </w:p>
        </w:tc>
        <w:tc>
          <w:tcPr>
            <w:tcW w:w="656" w:type="dxa"/>
            <w:tcBorders>
              <w:top w:val="nil"/>
              <w:left w:val="nil"/>
              <w:bottom w:val="single" w:sz="4" w:space="0" w:color="auto"/>
              <w:right w:val="single" w:sz="4" w:space="0" w:color="auto"/>
            </w:tcBorders>
            <w:shd w:val="clear" w:color="000000" w:fill="F2F2F2"/>
            <w:noWrap/>
            <w:vAlign w:val="center"/>
            <w:hideMark/>
          </w:tcPr>
          <w:p w14:paraId="08F54D02" w14:textId="77777777" w:rsidR="003E2789" w:rsidRPr="003E2789" w:rsidRDefault="003E2789" w:rsidP="003E2789">
            <w:pPr>
              <w:jc w:val="center"/>
              <w:rPr>
                <w:sz w:val="22"/>
                <w:szCs w:val="22"/>
                <w:lang w:eastAsia="en-CA"/>
              </w:rPr>
            </w:pPr>
            <w:r w:rsidRPr="003E2789">
              <w:rPr>
                <w:sz w:val="22"/>
                <w:szCs w:val="22"/>
                <w:lang w:eastAsia="en-CA"/>
              </w:rPr>
              <w:t>***</w:t>
            </w:r>
          </w:p>
        </w:tc>
        <w:tc>
          <w:tcPr>
            <w:tcW w:w="1134" w:type="dxa"/>
            <w:tcBorders>
              <w:top w:val="nil"/>
              <w:left w:val="nil"/>
              <w:bottom w:val="single" w:sz="4" w:space="0" w:color="auto"/>
              <w:right w:val="single" w:sz="8" w:space="0" w:color="auto"/>
            </w:tcBorders>
            <w:shd w:val="clear" w:color="000000" w:fill="F2F2F2"/>
            <w:noWrap/>
            <w:vAlign w:val="center"/>
            <w:hideMark/>
          </w:tcPr>
          <w:p w14:paraId="4598086A" w14:textId="77777777" w:rsidR="003E2789" w:rsidRPr="003E2789" w:rsidRDefault="003E2789" w:rsidP="003E2789">
            <w:pPr>
              <w:jc w:val="center"/>
              <w:rPr>
                <w:sz w:val="22"/>
                <w:szCs w:val="22"/>
                <w:lang w:eastAsia="en-CA"/>
              </w:rPr>
            </w:pPr>
            <w:r w:rsidRPr="003E2789">
              <w:rPr>
                <w:sz w:val="22"/>
                <w:szCs w:val="22"/>
                <w:lang w:eastAsia="en-CA"/>
              </w:rPr>
              <w:t>0.0002</w:t>
            </w:r>
          </w:p>
        </w:tc>
        <w:tc>
          <w:tcPr>
            <w:tcW w:w="1041" w:type="dxa"/>
            <w:tcBorders>
              <w:top w:val="nil"/>
              <w:left w:val="nil"/>
              <w:bottom w:val="single" w:sz="4" w:space="0" w:color="auto"/>
              <w:right w:val="single" w:sz="4" w:space="0" w:color="auto"/>
            </w:tcBorders>
            <w:shd w:val="clear" w:color="auto" w:fill="auto"/>
            <w:noWrap/>
            <w:vAlign w:val="center"/>
            <w:hideMark/>
          </w:tcPr>
          <w:p w14:paraId="7487974E" w14:textId="77777777" w:rsidR="003E2789" w:rsidRPr="003E2789" w:rsidRDefault="003E2789" w:rsidP="003E2789">
            <w:pPr>
              <w:jc w:val="center"/>
              <w:rPr>
                <w:sz w:val="22"/>
                <w:szCs w:val="22"/>
                <w:lang w:eastAsia="en-CA"/>
              </w:rPr>
            </w:pPr>
            <w:r w:rsidRPr="003E2789">
              <w:rPr>
                <w:sz w:val="22"/>
                <w:szCs w:val="22"/>
                <w:lang w:eastAsia="en-CA"/>
              </w:rPr>
              <w:t>4.184</w:t>
            </w:r>
          </w:p>
        </w:tc>
        <w:tc>
          <w:tcPr>
            <w:tcW w:w="1085" w:type="dxa"/>
            <w:tcBorders>
              <w:top w:val="nil"/>
              <w:left w:val="nil"/>
              <w:bottom w:val="single" w:sz="4" w:space="0" w:color="auto"/>
              <w:right w:val="single" w:sz="4" w:space="0" w:color="auto"/>
            </w:tcBorders>
            <w:shd w:val="clear" w:color="auto" w:fill="auto"/>
            <w:noWrap/>
            <w:vAlign w:val="center"/>
            <w:hideMark/>
          </w:tcPr>
          <w:p w14:paraId="10C49283" w14:textId="77777777" w:rsidR="003E2789" w:rsidRPr="003E2789" w:rsidRDefault="003E2789" w:rsidP="003E2789">
            <w:pPr>
              <w:jc w:val="center"/>
              <w:rPr>
                <w:sz w:val="22"/>
                <w:szCs w:val="22"/>
                <w:lang w:eastAsia="en-CA"/>
              </w:rPr>
            </w:pPr>
            <w:r w:rsidRPr="003E2789">
              <w:rPr>
                <w:sz w:val="22"/>
                <w:szCs w:val="22"/>
                <w:lang w:eastAsia="en-CA"/>
              </w:rPr>
              <w:t>1.696</w:t>
            </w:r>
          </w:p>
        </w:tc>
        <w:tc>
          <w:tcPr>
            <w:tcW w:w="567" w:type="dxa"/>
            <w:tcBorders>
              <w:top w:val="nil"/>
              <w:left w:val="nil"/>
              <w:bottom w:val="single" w:sz="4" w:space="0" w:color="auto"/>
              <w:right w:val="single" w:sz="4" w:space="0" w:color="auto"/>
            </w:tcBorders>
            <w:shd w:val="clear" w:color="auto" w:fill="auto"/>
            <w:noWrap/>
            <w:vAlign w:val="center"/>
            <w:hideMark/>
          </w:tcPr>
          <w:p w14:paraId="603552C7" w14:textId="77777777" w:rsidR="003E2789" w:rsidRPr="003E2789" w:rsidRDefault="003E2789" w:rsidP="003E2789">
            <w:pPr>
              <w:jc w:val="center"/>
              <w:rPr>
                <w:sz w:val="22"/>
                <w:szCs w:val="22"/>
                <w:lang w:eastAsia="en-CA"/>
              </w:rPr>
            </w:pPr>
            <w:r w:rsidRPr="003E2789">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78B5760E" w14:textId="77777777" w:rsidR="003E2789" w:rsidRPr="003E2789" w:rsidRDefault="003E2789" w:rsidP="003E2789">
            <w:pPr>
              <w:jc w:val="center"/>
              <w:rPr>
                <w:sz w:val="22"/>
                <w:szCs w:val="22"/>
                <w:lang w:eastAsia="en-CA"/>
              </w:rPr>
            </w:pPr>
            <w:r w:rsidRPr="003E2789">
              <w:rPr>
                <w:sz w:val="22"/>
                <w:szCs w:val="22"/>
                <w:lang w:eastAsia="en-CA"/>
              </w:rPr>
              <w:t>0.9073</w:t>
            </w:r>
          </w:p>
        </w:tc>
        <w:tc>
          <w:tcPr>
            <w:tcW w:w="965" w:type="dxa"/>
            <w:tcBorders>
              <w:top w:val="nil"/>
              <w:left w:val="nil"/>
              <w:bottom w:val="single" w:sz="4" w:space="0" w:color="auto"/>
              <w:right w:val="single" w:sz="4" w:space="0" w:color="auto"/>
            </w:tcBorders>
            <w:shd w:val="clear" w:color="auto" w:fill="auto"/>
            <w:noWrap/>
            <w:vAlign w:val="center"/>
            <w:hideMark/>
          </w:tcPr>
          <w:p w14:paraId="647EE827" w14:textId="77777777" w:rsidR="003E2789" w:rsidRPr="003E2789" w:rsidRDefault="003E2789" w:rsidP="003E2789">
            <w:pPr>
              <w:jc w:val="center"/>
              <w:rPr>
                <w:sz w:val="22"/>
                <w:szCs w:val="22"/>
                <w:lang w:eastAsia="en-CA"/>
              </w:rPr>
            </w:pPr>
            <w:r w:rsidRPr="003E2789">
              <w:rPr>
                <w:sz w:val="22"/>
                <w:szCs w:val="22"/>
                <w:lang w:eastAsia="en-CA"/>
              </w:rPr>
              <w:t>5.098</w:t>
            </w:r>
          </w:p>
        </w:tc>
        <w:tc>
          <w:tcPr>
            <w:tcW w:w="992" w:type="dxa"/>
            <w:tcBorders>
              <w:top w:val="nil"/>
              <w:left w:val="nil"/>
              <w:bottom w:val="single" w:sz="4" w:space="0" w:color="auto"/>
              <w:right w:val="single" w:sz="4" w:space="0" w:color="auto"/>
            </w:tcBorders>
            <w:shd w:val="clear" w:color="auto" w:fill="auto"/>
            <w:noWrap/>
            <w:vAlign w:val="center"/>
            <w:hideMark/>
          </w:tcPr>
          <w:p w14:paraId="739CFDC0" w14:textId="77777777" w:rsidR="003E2789" w:rsidRPr="003E2789" w:rsidRDefault="003E2789" w:rsidP="003E2789">
            <w:pPr>
              <w:jc w:val="center"/>
              <w:rPr>
                <w:sz w:val="22"/>
                <w:szCs w:val="22"/>
                <w:lang w:eastAsia="en-CA"/>
              </w:rPr>
            </w:pPr>
            <w:r w:rsidRPr="003E2789">
              <w:rPr>
                <w:sz w:val="22"/>
                <w:szCs w:val="22"/>
                <w:lang w:eastAsia="en-CA"/>
              </w:rPr>
              <w:t>1.796</w:t>
            </w:r>
          </w:p>
        </w:tc>
        <w:tc>
          <w:tcPr>
            <w:tcW w:w="709" w:type="dxa"/>
            <w:tcBorders>
              <w:top w:val="nil"/>
              <w:left w:val="nil"/>
              <w:bottom w:val="single" w:sz="4" w:space="0" w:color="auto"/>
              <w:right w:val="single" w:sz="4" w:space="0" w:color="auto"/>
            </w:tcBorders>
            <w:shd w:val="clear" w:color="auto" w:fill="auto"/>
            <w:noWrap/>
            <w:vAlign w:val="center"/>
            <w:hideMark/>
          </w:tcPr>
          <w:p w14:paraId="68BFA9EE" w14:textId="77777777" w:rsidR="003E2789" w:rsidRPr="003E2789" w:rsidRDefault="003E2789" w:rsidP="003E2789">
            <w:pPr>
              <w:jc w:val="center"/>
              <w:rPr>
                <w:sz w:val="22"/>
                <w:szCs w:val="22"/>
                <w:lang w:eastAsia="en-CA"/>
              </w:rPr>
            </w:pPr>
            <w:r w:rsidRPr="003E278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1BE700FB" w14:textId="77777777" w:rsidR="003E2789" w:rsidRPr="003E2789" w:rsidRDefault="003E2789" w:rsidP="003E2789">
            <w:pPr>
              <w:jc w:val="center"/>
              <w:rPr>
                <w:sz w:val="22"/>
                <w:szCs w:val="22"/>
                <w:lang w:eastAsia="en-CA"/>
              </w:rPr>
            </w:pPr>
            <w:r w:rsidRPr="003E2789">
              <w:rPr>
                <w:sz w:val="22"/>
                <w:szCs w:val="22"/>
                <w:lang w:eastAsia="en-CA"/>
              </w:rPr>
              <w:t>0.8419</w:t>
            </w:r>
          </w:p>
        </w:tc>
      </w:tr>
      <w:tr w:rsidR="003E2789" w:rsidRPr="003E2789" w14:paraId="73544045" w14:textId="77777777" w:rsidTr="002A570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8BD48C7" w14:textId="77777777" w:rsidR="003E2789" w:rsidRPr="003E2789" w:rsidRDefault="003E2789" w:rsidP="003E2789">
            <w:pPr>
              <w:jc w:val="center"/>
              <w:rPr>
                <w:sz w:val="22"/>
                <w:szCs w:val="22"/>
                <w:lang w:eastAsia="en-CA"/>
              </w:rPr>
            </w:pPr>
            <w:r w:rsidRPr="003E2789">
              <w:rPr>
                <w:sz w:val="22"/>
                <w:szCs w:val="22"/>
                <w:lang w:eastAsia="en-CA"/>
              </w:rPr>
              <w:t>MG3</w:t>
            </w:r>
          </w:p>
        </w:tc>
        <w:tc>
          <w:tcPr>
            <w:tcW w:w="931" w:type="dxa"/>
            <w:tcBorders>
              <w:top w:val="nil"/>
              <w:left w:val="nil"/>
              <w:bottom w:val="single" w:sz="4" w:space="0" w:color="auto"/>
              <w:right w:val="single" w:sz="4" w:space="0" w:color="auto"/>
            </w:tcBorders>
            <w:shd w:val="clear" w:color="auto" w:fill="auto"/>
            <w:noWrap/>
            <w:vAlign w:val="center"/>
            <w:hideMark/>
          </w:tcPr>
          <w:p w14:paraId="409DF22E" w14:textId="77777777" w:rsidR="003E2789" w:rsidRPr="003E2789" w:rsidRDefault="003E2789" w:rsidP="003E2789">
            <w:pPr>
              <w:jc w:val="center"/>
              <w:rPr>
                <w:sz w:val="22"/>
                <w:szCs w:val="22"/>
                <w:lang w:eastAsia="en-CA"/>
              </w:rPr>
            </w:pPr>
            <w:r w:rsidRPr="003E2789">
              <w:rPr>
                <w:sz w:val="22"/>
                <w:szCs w:val="22"/>
                <w:lang w:eastAsia="en-CA"/>
              </w:rPr>
              <w:t>0.3836</w:t>
            </w:r>
          </w:p>
        </w:tc>
        <w:tc>
          <w:tcPr>
            <w:tcW w:w="1041" w:type="dxa"/>
            <w:tcBorders>
              <w:top w:val="nil"/>
              <w:left w:val="nil"/>
              <w:bottom w:val="single" w:sz="4" w:space="0" w:color="auto"/>
              <w:right w:val="single" w:sz="4" w:space="0" w:color="auto"/>
            </w:tcBorders>
            <w:shd w:val="clear" w:color="auto" w:fill="auto"/>
            <w:noWrap/>
            <w:vAlign w:val="center"/>
            <w:hideMark/>
          </w:tcPr>
          <w:p w14:paraId="06609A2B" w14:textId="77777777" w:rsidR="003E2789" w:rsidRPr="003E2789" w:rsidRDefault="003E2789" w:rsidP="003E2789">
            <w:pPr>
              <w:jc w:val="center"/>
              <w:rPr>
                <w:sz w:val="22"/>
                <w:szCs w:val="22"/>
                <w:lang w:eastAsia="en-CA"/>
              </w:rPr>
            </w:pPr>
            <w:r w:rsidRPr="003E2789">
              <w:rPr>
                <w:sz w:val="22"/>
                <w:szCs w:val="22"/>
                <w:lang w:eastAsia="en-CA"/>
              </w:rPr>
              <w:t>0.287</w:t>
            </w:r>
          </w:p>
        </w:tc>
        <w:tc>
          <w:tcPr>
            <w:tcW w:w="656" w:type="dxa"/>
            <w:tcBorders>
              <w:top w:val="nil"/>
              <w:left w:val="nil"/>
              <w:bottom w:val="single" w:sz="4" w:space="0" w:color="auto"/>
              <w:right w:val="single" w:sz="4" w:space="0" w:color="auto"/>
            </w:tcBorders>
            <w:shd w:val="clear" w:color="auto" w:fill="auto"/>
            <w:noWrap/>
            <w:vAlign w:val="center"/>
            <w:hideMark/>
          </w:tcPr>
          <w:p w14:paraId="430713BA" w14:textId="77777777" w:rsidR="003E2789" w:rsidRPr="003E2789" w:rsidRDefault="003E2789" w:rsidP="003E2789">
            <w:pPr>
              <w:jc w:val="center"/>
              <w:rPr>
                <w:sz w:val="22"/>
                <w:szCs w:val="22"/>
                <w:lang w:eastAsia="en-CA"/>
              </w:rPr>
            </w:pPr>
            <w:r w:rsidRPr="003E278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018C9194" w14:textId="77777777" w:rsidR="003E2789" w:rsidRPr="003E2789" w:rsidRDefault="003E2789" w:rsidP="003E2789">
            <w:pPr>
              <w:jc w:val="center"/>
              <w:rPr>
                <w:sz w:val="22"/>
                <w:szCs w:val="22"/>
                <w:lang w:eastAsia="en-CA"/>
              </w:rPr>
            </w:pPr>
            <w:r w:rsidRPr="003E2789">
              <w:rPr>
                <w:sz w:val="22"/>
                <w:szCs w:val="22"/>
                <w:lang w:eastAsia="en-CA"/>
              </w:rPr>
              <w:t>0.0985</w:t>
            </w:r>
          </w:p>
        </w:tc>
        <w:tc>
          <w:tcPr>
            <w:tcW w:w="1041" w:type="dxa"/>
            <w:tcBorders>
              <w:top w:val="nil"/>
              <w:left w:val="nil"/>
              <w:bottom w:val="single" w:sz="4" w:space="0" w:color="auto"/>
              <w:right w:val="single" w:sz="4" w:space="0" w:color="auto"/>
            </w:tcBorders>
            <w:shd w:val="clear" w:color="000000" w:fill="F2F2F2"/>
            <w:noWrap/>
            <w:vAlign w:val="center"/>
            <w:hideMark/>
          </w:tcPr>
          <w:p w14:paraId="08B9876D" w14:textId="77777777" w:rsidR="003E2789" w:rsidRPr="003E2789" w:rsidRDefault="003E2789" w:rsidP="003E2789">
            <w:pPr>
              <w:jc w:val="center"/>
              <w:rPr>
                <w:sz w:val="22"/>
                <w:szCs w:val="22"/>
                <w:lang w:eastAsia="en-CA"/>
              </w:rPr>
            </w:pPr>
            <w:r w:rsidRPr="003E2789">
              <w:rPr>
                <w:sz w:val="22"/>
                <w:szCs w:val="22"/>
                <w:lang w:eastAsia="en-CA"/>
              </w:rPr>
              <w:t>13.91</w:t>
            </w:r>
          </w:p>
        </w:tc>
        <w:tc>
          <w:tcPr>
            <w:tcW w:w="1085" w:type="dxa"/>
            <w:tcBorders>
              <w:top w:val="nil"/>
              <w:left w:val="nil"/>
              <w:bottom w:val="single" w:sz="4" w:space="0" w:color="auto"/>
              <w:right w:val="single" w:sz="4" w:space="0" w:color="auto"/>
            </w:tcBorders>
            <w:shd w:val="clear" w:color="000000" w:fill="F2F2F2"/>
            <w:noWrap/>
            <w:vAlign w:val="center"/>
            <w:hideMark/>
          </w:tcPr>
          <w:p w14:paraId="508D1DF7" w14:textId="77777777" w:rsidR="003E2789" w:rsidRPr="003E2789" w:rsidRDefault="003E2789" w:rsidP="003E2789">
            <w:pPr>
              <w:jc w:val="center"/>
              <w:rPr>
                <w:sz w:val="22"/>
                <w:szCs w:val="22"/>
                <w:lang w:eastAsia="en-CA"/>
              </w:rPr>
            </w:pPr>
            <w:r w:rsidRPr="003E2789">
              <w:rPr>
                <w:sz w:val="22"/>
                <w:szCs w:val="22"/>
                <w:lang w:eastAsia="en-CA"/>
              </w:rPr>
              <w:t>15.84</w:t>
            </w:r>
          </w:p>
        </w:tc>
        <w:tc>
          <w:tcPr>
            <w:tcW w:w="567" w:type="dxa"/>
            <w:tcBorders>
              <w:top w:val="nil"/>
              <w:left w:val="nil"/>
              <w:bottom w:val="single" w:sz="4" w:space="0" w:color="auto"/>
              <w:right w:val="single" w:sz="4" w:space="0" w:color="auto"/>
            </w:tcBorders>
            <w:shd w:val="clear" w:color="000000" w:fill="F2F2F2"/>
            <w:noWrap/>
            <w:vAlign w:val="center"/>
            <w:hideMark/>
          </w:tcPr>
          <w:p w14:paraId="50C36901" w14:textId="77777777" w:rsidR="003E2789" w:rsidRPr="003E2789" w:rsidRDefault="003E2789" w:rsidP="003E2789">
            <w:pPr>
              <w:jc w:val="center"/>
              <w:rPr>
                <w:sz w:val="22"/>
                <w:szCs w:val="22"/>
                <w:lang w:eastAsia="en-CA"/>
              </w:rPr>
            </w:pPr>
            <w:r w:rsidRPr="003E2789">
              <w:rPr>
                <w:sz w:val="22"/>
                <w:szCs w:val="22"/>
                <w:lang w:eastAsia="en-CA"/>
              </w:rPr>
              <w:t>***</w:t>
            </w:r>
          </w:p>
        </w:tc>
        <w:tc>
          <w:tcPr>
            <w:tcW w:w="946" w:type="dxa"/>
            <w:tcBorders>
              <w:top w:val="nil"/>
              <w:left w:val="nil"/>
              <w:bottom w:val="single" w:sz="4" w:space="0" w:color="auto"/>
              <w:right w:val="single" w:sz="8" w:space="0" w:color="auto"/>
            </w:tcBorders>
            <w:shd w:val="clear" w:color="000000" w:fill="F2F2F2"/>
            <w:noWrap/>
            <w:vAlign w:val="center"/>
            <w:hideMark/>
          </w:tcPr>
          <w:p w14:paraId="73A02C78" w14:textId="77777777" w:rsidR="003E2789" w:rsidRPr="003E2789" w:rsidRDefault="003E2789" w:rsidP="003E2789">
            <w:pPr>
              <w:jc w:val="center"/>
              <w:rPr>
                <w:sz w:val="22"/>
                <w:szCs w:val="22"/>
                <w:lang w:eastAsia="en-CA"/>
              </w:rPr>
            </w:pPr>
            <w:r w:rsidRPr="003E2789">
              <w:rPr>
                <w:sz w:val="22"/>
                <w:szCs w:val="22"/>
                <w:lang w:eastAsia="en-CA"/>
              </w:rPr>
              <w:t>0.0006</w:t>
            </w:r>
          </w:p>
        </w:tc>
        <w:tc>
          <w:tcPr>
            <w:tcW w:w="965" w:type="dxa"/>
            <w:tcBorders>
              <w:top w:val="nil"/>
              <w:left w:val="nil"/>
              <w:bottom w:val="single" w:sz="4" w:space="0" w:color="auto"/>
              <w:right w:val="single" w:sz="4" w:space="0" w:color="auto"/>
            </w:tcBorders>
            <w:shd w:val="clear" w:color="000000" w:fill="F2F2F2"/>
            <w:noWrap/>
            <w:vAlign w:val="center"/>
            <w:hideMark/>
          </w:tcPr>
          <w:p w14:paraId="62D6E104" w14:textId="77777777" w:rsidR="003E2789" w:rsidRPr="003E2789" w:rsidRDefault="003E2789" w:rsidP="003E2789">
            <w:pPr>
              <w:jc w:val="center"/>
              <w:rPr>
                <w:sz w:val="22"/>
                <w:szCs w:val="22"/>
                <w:lang w:eastAsia="en-CA"/>
              </w:rPr>
            </w:pPr>
            <w:r w:rsidRPr="003E2789">
              <w:rPr>
                <w:sz w:val="22"/>
                <w:szCs w:val="22"/>
                <w:lang w:eastAsia="en-CA"/>
              </w:rPr>
              <w:t>14.44</w:t>
            </w:r>
          </w:p>
        </w:tc>
        <w:tc>
          <w:tcPr>
            <w:tcW w:w="992" w:type="dxa"/>
            <w:tcBorders>
              <w:top w:val="nil"/>
              <w:left w:val="nil"/>
              <w:bottom w:val="single" w:sz="4" w:space="0" w:color="auto"/>
              <w:right w:val="single" w:sz="4" w:space="0" w:color="auto"/>
            </w:tcBorders>
            <w:shd w:val="clear" w:color="000000" w:fill="F2F2F2"/>
            <w:noWrap/>
            <w:vAlign w:val="center"/>
            <w:hideMark/>
          </w:tcPr>
          <w:p w14:paraId="6883462B" w14:textId="77777777" w:rsidR="003E2789" w:rsidRPr="003E2789" w:rsidRDefault="003E2789" w:rsidP="003E2789">
            <w:pPr>
              <w:jc w:val="center"/>
              <w:rPr>
                <w:sz w:val="22"/>
                <w:szCs w:val="22"/>
                <w:lang w:eastAsia="en-CA"/>
              </w:rPr>
            </w:pPr>
            <w:r w:rsidRPr="003E2789">
              <w:rPr>
                <w:sz w:val="22"/>
                <w:szCs w:val="22"/>
                <w:lang w:eastAsia="en-CA"/>
              </w:rPr>
              <w:t>16.22</w:t>
            </w:r>
          </w:p>
        </w:tc>
        <w:tc>
          <w:tcPr>
            <w:tcW w:w="709" w:type="dxa"/>
            <w:tcBorders>
              <w:top w:val="nil"/>
              <w:left w:val="nil"/>
              <w:bottom w:val="single" w:sz="4" w:space="0" w:color="auto"/>
              <w:right w:val="single" w:sz="4" w:space="0" w:color="auto"/>
            </w:tcBorders>
            <w:shd w:val="clear" w:color="000000" w:fill="F2F2F2"/>
            <w:noWrap/>
            <w:vAlign w:val="center"/>
            <w:hideMark/>
          </w:tcPr>
          <w:p w14:paraId="0F27D928" w14:textId="77777777" w:rsidR="003E2789" w:rsidRPr="003E2789" w:rsidRDefault="003E2789" w:rsidP="003E2789">
            <w:pPr>
              <w:jc w:val="center"/>
              <w:rPr>
                <w:sz w:val="22"/>
                <w:szCs w:val="22"/>
                <w:lang w:eastAsia="en-CA"/>
              </w:rPr>
            </w:pPr>
            <w:r w:rsidRPr="003E2789">
              <w:rPr>
                <w:sz w:val="22"/>
                <w:szCs w:val="22"/>
                <w:lang w:eastAsia="en-CA"/>
              </w:rPr>
              <w:t>**</w:t>
            </w:r>
          </w:p>
        </w:tc>
        <w:tc>
          <w:tcPr>
            <w:tcW w:w="992" w:type="dxa"/>
            <w:tcBorders>
              <w:top w:val="nil"/>
              <w:left w:val="nil"/>
              <w:bottom w:val="single" w:sz="4" w:space="0" w:color="auto"/>
              <w:right w:val="single" w:sz="8" w:space="0" w:color="auto"/>
            </w:tcBorders>
            <w:shd w:val="clear" w:color="000000" w:fill="F2F2F2"/>
            <w:noWrap/>
            <w:vAlign w:val="center"/>
            <w:hideMark/>
          </w:tcPr>
          <w:p w14:paraId="06C29ED7" w14:textId="77777777" w:rsidR="003E2789" w:rsidRPr="003E2789" w:rsidRDefault="003E2789" w:rsidP="003E2789">
            <w:pPr>
              <w:jc w:val="center"/>
              <w:rPr>
                <w:sz w:val="22"/>
                <w:szCs w:val="22"/>
                <w:lang w:eastAsia="en-CA"/>
              </w:rPr>
            </w:pPr>
            <w:r w:rsidRPr="003E2789">
              <w:rPr>
                <w:sz w:val="22"/>
                <w:szCs w:val="22"/>
                <w:lang w:eastAsia="en-CA"/>
              </w:rPr>
              <w:t>0.0013</w:t>
            </w:r>
          </w:p>
        </w:tc>
      </w:tr>
      <w:tr w:rsidR="003E2789" w:rsidRPr="003E2789" w14:paraId="5E760772" w14:textId="77777777" w:rsidTr="002A5707">
        <w:trPr>
          <w:trHeight w:val="290"/>
        </w:trPr>
        <w:tc>
          <w:tcPr>
            <w:tcW w:w="980" w:type="dxa"/>
            <w:tcBorders>
              <w:top w:val="nil"/>
              <w:left w:val="single" w:sz="8" w:space="0" w:color="auto"/>
              <w:bottom w:val="single" w:sz="4" w:space="0" w:color="auto"/>
              <w:right w:val="single" w:sz="8" w:space="0" w:color="auto"/>
            </w:tcBorders>
            <w:shd w:val="clear" w:color="000000" w:fill="F2F2F2"/>
            <w:noWrap/>
            <w:vAlign w:val="center"/>
            <w:hideMark/>
          </w:tcPr>
          <w:p w14:paraId="023290AE" w14:textId="77777777" w:rsidR="003E2789" w:rsidRPr="003E2789" w:rsidRDefault="003E2789" w:rsidP="003E2789">
            <w:pPr>
              <w:jc w:val="center"/>
              <w:rPr>
                <w:sz w:val="22"/>
                <w:szCs w:val="22"/>
                <w:lang w:eastAsia="en-CA"/>
              </w:rPr>
            </w:pPr>
            <w:r w:rsidRPr="003E2789">
              <w:rPr>
                <w:sz w:val="22"/>
                <w:szCs w:val="22"/>
                <w:lang w:eastAsia="en-CA"/>
              </w:rPr>
              <w:t>MG4</w:t>
            </w:r>
          </w:p>
        </w:tc>
        <w:tc>
          <w:tcPr>
            <w:tcW w:w="931" w:type="dxa"/>
            <w:tcBorders>
              <w:top w:val="nil"/>
              <w:left w:val="nil"/>
              <w:bottom w:val="single" w:sz="4" w:space="0" w:color="auto"/>
              <w:right w:val="single" w:sz="4" w:space="0" w:color="auto"/>
            </w:tcBorders>
            <w:shd w:val="clear" w:color="000000" w:fill="F2F2F2"/>
            <w:noWrap/>
            <w:vAlign w:val="center"/>
            <w:hideMark/>
          </w:tcPr>
          <w:p w14:paraId="68E50F31" w14:textId="77777777" w:rsidR="003E2789" w:rsidRPr="003E2789" w:rsidRDefault="003E2789" w:rsidP="003E2789">
            <w:pPr>
              <w:jc w:val="center"/>
              <w:rPr>
                <w:sz w:val="22"/>
                <w:szCs w:val="22"/>
                <w:lang w:eastAsia="en-CA"/>
              </w:rPr>
            </w:pPr>
            <w:r w:rsidRPr="003E2789">
              <w:rPr>
                <w:sz w:val="22"/>
                <w:szCs w:val="22"/>
                <w:lang w:eastAsia="en-CA"/>
              </w:rPr>
              <w:t>1.718</w:t>
            </w:r>
          </w:p>
        </w:tc>
        <w:tc>
          <w:tcPr>
            <w:tcW w:w="1041" w:type="dxa"/>
            <w:tcBorders>
              <w:top w:val="nil"/>
              <w:left w:val="nil"/>
              <w:bottom w:val="single" w:sz="4" w:space="0" w:color="auto"/>
              <w:right w:val="single" w:sz="4" w:space="0" w:color="auto"/>
            </w:tcBorders>
            <w:shd w:val="clear" w:color="000000" w:fill="F2F2F2"/>
            <w:noWrap/>
            <w:vAlign w:val="center"/>
            <w:hideMark/>
          </w:tcPr>
          <w:p w14:paraId="3684BC8C" w14:textId="77777777" w:rsidR="003E2789" w:rsidRPr="003E2789" w:rsidRDefault="003E2789" w:rsidP="003E2789">
            <w:pPr>
              <w:jc w:val="center"/>
              <w:rPr>
                <w:sz w:val="22"/>
                <w:szCs w:val="22"/>
                <w:lang w:eastAsia="en-CA"/>
              </w:rPr>
            </w:pPr>
            <w:r w:rsidRPr="003E2789">
              <w:rPr>
                <w:sz w:val="22"/>
                <w:szCs w:val="22"/>
                <w:lang w:eastAsia="en-CA"/>
              </w:rPr>
              <w:t>0.4391</w:t>
            </w:r>
          </w:p>
        </w:tc>
        <w:tc>
          <w:tcPr>
            <w:tcW w:w="656" w:type="dxa"/>
            <w:tcBorders>
              <w:top w:val="nil"/>
              <w:left w:val="nil"/>
              <w:bottom w:val="single" w:sz="4" w:space="0" w:color="auto"/>
              <w:right w:val="single" w:sz="4" w:space="0" w:color="auto"/>
            </w:tcBorders>
            <w:shd w:val="clear" w:color="000000" w:fill="F2F2F2"/>
            <w:noWrap/>
            <w:vAlign w:val="center"/>
            <w:hideMark/>
          </w:tcPr>
          <w:p w14:paraId="1D420700" w14:textId="77777777" w:rsidR="003E2789" w:rsidRPr="003E2789" w:rsidRDefault="003E2789" w:rsidP="003E2789">
            <w:pPr>
              <w:jc w:val="center"/>
              <w:rPr>
                <w:sz w:val="22"/>
                <w:szCs w:val="22"/>
                <w:lang w:eastAsia="en-CA"/>
              </w:rPr>
            </w:pPr>
            <w:r w:rsidRPr="003E2789">
              <w:rPr>
                <w:sz w:val="22"/>
                <w:szCs w:val="22"/>
                <w:lang w:eastAsia="en-CA"/>
              </w:rPr>
              <w:t>****</w:t>
            </w:r>
          </w:p>
        </w:tc>
        <w:tc>
          <w:tcPr>
            <w:tcW w:w="1134" w:type="dxa"/>
            <w:tcBorders>
              <w:top w:val="nil"/>
              <w:left w:val="nil"/>
              <w:bottom w:val="single" w:sz="4" w:space="0" w:color="auto"/>
              <w:right w:val="single" w:sz="8" w:space="0" w:color="auto"/>
            </w:tcBorders>
            <w:shd w:val="clear" w:color="000000" w:fill="F2F2F2"/>
            <w:noWrap/>
            <w:vAlign w:val="center"/>
            <w:hideMark/>
          </w:tcPr>
          <w:p w14:paraId="09135110" w14:textId="77777777" w:rsidR="003E2789" w:rsidRPr="003E2789" w:rsidRDefault="003E2789" w:rsidP="003E2789">
            <w:pPr>
              <w:jc w:val="center"/>
              <w:rPr>
                <w:sz w:val="22"/>
                <w:szCs w:val="22"/>
                <w:lang w:eastAsia="en-CA"/>
              </w:rPr>
            </w:pPr>
            <w:r w:rsidRPr="003E2789">
              <w:rPr>
                <w:sz w:val="22"/>
                <w:szCs w:val="22"/>
                <w:lang w:eastAsia="en-CA"/>
              </w:rPr>
              <w:t>&lt;0.0001</w:t>
            </w:r>
          </w:p>
        </w:tc>
        <w:tc>
          <w:tcPr>
            <w:tcW w:w="1041" w:type="dxa"/>
            <w:tcBorders>
              <w:top w:val="nil"/>
              <w:left w:val="nil"/>
              <w:bottom w:val="single" w:sz="4" w:space="0" w:color="auto"/>
              <w:right w:val="single" w:sz="4" w:space="0" w:color="auto"/>
            </w:tcBorders>
            <w:shd w:val="clear" w:color="auto" w:fill="auto"/>
            <w:noWrap/>
            <w:vAlign w:val="center"/>
            <w:hideMark/>
          </w:tcPr>
          <w:p w14:paraId="45197FEB" w14:textId="77777777" w:rsidR="003E2789" w:rsidRPr="003E2789" w:rsidRDefault="003E2789" w:rsidP="003E2789">
            <w:pPr>
              <w:jc w:val="center"/>
              <w:rPr>
                <w:sz w:val="22"/>
                <w:szCs w:val="22"/>
                <w:lang w:eastAsia="en-CA"/>
              </w:rPr>
            </w:pPr>
            <w:r w:rsidRPr="003E2789">
              <w:rPr>
                <w:sz w:val="22"/>
                <w:szCs w:val="22"/>
                <w:lang w:eastAsia="en-CA"/>
              </w:rPr>
              <w:t>5.994</w:t>
            </w:r>
          </w:p>
        </w:tc>
        <w:tc>
          <w:tcPr>
            <w:tcW w:w="1085" w:type="dxa"/>
            <w:tcBorders>
              <w:top w:val="nil"/>
              <w:left w:val="nil"/>
              <w:bottom w:val="single" w:sz="4" w:space="0" w:color="auto"/>
              <w:right w:val="single" w:sz="4" w:space="0" w:color="auto"/>
            </w:tcBorders>
            <w:shd w:val="clear" w:color="auto" w:fill="auto"/>
            <w:noWrap/>
            <w:vAlign w:val="center"/>
            <w:hideMark/>
          </w:tcPr>
          <w:p w14:paraId="7E4D418B" w14:textId="77777777" w:rsidR="003E2789" w:rsidRPr="003E2789" w:rsidRDefault="003E2789" w:rsidP="003E2789">
            <w:pPr>
              <w:jc w:val="center"/>
              <w:rPr>
                <w:sz w:val="22"/>
                <w:szCs w:val="22"/>
                <w:lang w:eastAsia="en-CA"/>
              </w:rPr>
            </w:pPr>
            <w:r w:rsidRPr="003E2789">
              <w:rPr>
                <w:sz w:val="22"/>
                <w:szCs w:val="22"/>
                <w:lang w:eastAsia="en-CA"/>
              </w:rPr>
              <w:t>0.4241</w:t>
            </w:r>
          </w:p>
        </w:tc>
        <w:tc>
          <w:tcPr>
            <w:tcW w:w="567" w:type="dxa"/>
            <w:tcBorders>
              <w:top w:val="nil"/>
              <w:left w:val="nil"/>
              <w:bottom w:val="single" w:sz="4" w:space="0" w:color="auto"/>
              <w:right w:val="single" w:sz="4" w:space="0" w:color="auto"/>
            </w:tcBorders>
            <w:shd w:val="clear" w:color="auto" w:fill="auto"/>
            <w:noWrap/>
            <w:vAlign w:val="center"/>
            <w:hideMark/>
          </w:tcPr>
          <w:p w14:paraId="74D87644" w14:textId="77777777" w:rsidR="003E2789" w:rsidRPr="003E2789" w:rsidRDefault="003E2789" w:rsidP="003E2789">
            <w:pPr>
              <w:jc w:val="center"/>
              <w:rPr>
                <w:sz w:val="22"/>
                <w:szCs w:val="22"/>
                <w:lang w:eastAsia="en-CA"/>
              </w:rPr>
            </w:pPr>
            <w:r w:rsidRPr="003E2789">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2F3E09D0" w14:textId="77777777" w:rsidR="003E2789" w:rsidRPr="003E2789" w:rsidRDefault="003E2789" w:rsidP="003E2789">
            <w:pPr>
              <w:jc w:val="center"/>
              <w:rPr>
                <w:sz w:val="22"/>
                <w:szCs w:val="22"/>
                <w:lang w:eastAsia="en-CA"/>
              </w:rPr>
            </w:pPr>
            <w:r w:rsidRPr="003E2789">
              <w:rPr>
                <w:sz w:val="22"/>
                <w:szCs w:val="22"/>
                <w:lang w:eastAsia="en-CA"/>
              </w:rPr>
              <w:t>0.4966</w:t>
            </w:r>
          </w:p>
        </w:tc>
        <w:tc>
          <w:tcPr>
            <w:tcW w:w="965" w:type="dxa"/>
            <w:tcBorders>
              <w:top w:val="nil"/>
              <w:left w:val="nil"/>
              <w:bottom w:val="single" w:sz="4" w:space="0" w:color="auto"/>
              <w:right w:val="single" w:sz="4" w:space="0" w:color="auto"/>
            </w:tcBorders>
            <w:shd w:val="clear" w:color="auto" w:fill="auto"/>
            <w:noWrap/>
            <w:vAlign w:val="center"/>
            <w:hideMark/>
          </w:tcPr>
          <w:p w14:paraId="7A0B34D2" w14:textId="77777777" w:rsidR="003E2789" w:rsidRPr="003E2789" w:rsidRDefault="003E2789" w:rsidP="003E2789">
            <w:pPr>
              <w:jc w:val="center"/>
              <w:rPr>
                <w:sz w:val="22"/>
                <w:szCs w:val="22"/>
                <w:lang w:eastAsia="en-CA"/>
              </w:rPr>
            </w:pPr>
            <w:r w:rsidRPr="003E2789">
              <w:rPr>
                <w:sz w:val="22"/>
                <w:szCs w:val="22"/>
                <w:lang w:eastAsia="en-CA"/>
              </w:rPr>
              <w:t>6.49</w:t>
            </w:r>
          </w:p>
        </w:tc>
        <w:tc>
          <w:tcPr>
            <w:tcW w:w="992" w:type="dxa"/>
            <w:tcBorders>
              <w:top w:val="nil"/>
              <w:left w:val="nil"/>
              <w:bottom w:val="single" w:sz="4" w:space="0" w:color="auto"/>
              <w:right w:val="single" w:sz="4" w:space="0" w:color="auto"/>
            </w:tcBorders>
            <w:shd w:val="clear" w:color="auto" w:fill="auto"/>
            <w:noWrap/>
            <w:vAlign w:val="center"/>
            <w:hideMark/>
          </w:tcPr>
          <w:p w14:paraId="1AF64857" w14:textId="77777777" w:rsidR="003E2789" w:rsidRPr="003E2789" w:rsidRDefault="003E2789" w:rsidP="003E2789">
            <w:pPr>
              <w:jc w:val="center"/>
              <w:rPr>
                <w:sz w:val="22"/>
                <w:szCs w:val="22"/>
                <w:lang w:eastAsia="en-CA"/>
              </w:rPr>
            </w:pPr>
            <w:r w:rsidRPr="003E2789">
              <w:rPr>
                <w:sz w:val="22"/>
                <w:szCs w:val="22"/>
                <w:lang w:eastAsia="en-CA"/>
              </w:rPr>
              <w:t>0.5441</w:t>
            </w:r>
          </w:p>
        </w:tc>
        <w:tc>
          <w:tcPr>
            <w:tcW w:w="709" w:type="dxa"/>
            <w:tcBorders>
              <w:top w:val="nil"/>
              <w:left w:val="nil"/>
              <w:bottom w:val="single" w:sz="4" w:space="0" w:color="auto"/>
              <w:right w:val="single" w:sz="4" w:space="0" w:color="auto"/>
            </w:tcBorders>
            <w:shd w:val="clear" w:color="auto" w:fill="auto"/>
            <w:noWrap/>
            <w:vAlign w:val="center"/>
            <w:hideMark/>
          </w:tcPr>
          <w:p w14:paraId="7541E262" w14:textId="77777777" w:rsidR="003E2789" w:rsidRPr="003E2789" w:rsidRDefault="003E2789" w:rsidP="003E2789">
            <w:pPr>
              <w:jc w:val="center"/>
              <w:rPr>
                <w:sz w:val="22"/>
                <w:szCs w:val="22"/>
                <w:lang w:eastAsia="en-CA"/>
              </w:rPr>
            </w:pPr>
            <w:r w:rsidRPr="003E278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7B96ACF4" w14:textId="77777777" w:rsidR="003E2789" w:rsidRPr="003E2789" w:rsidRDefault="003E2789" w:rsidP="003E2789">
            <w:pPr>
              <w:jc w:val="center"/>
              <w:rPr>
                <w:sz w:val="22"/>
                <w:szCs w:val="22"/>
                <w:lang w:eastAsia="en-CA"/>
              </w:rPr>
            </w:pPr>
            <w:r w:rsidRPr="003E2789">
              <w:rPr>
                <w:sz w:val="22"/>
                <w:szCs w:val="22"/>
                <w:lang w:eastAsia="en-CA"/>
              </w:rPr>
              <w:t>0.5339</w:t>
            </w:r>
          </w:p>
        </w:tc>
      </w:tr>
      <w:tr w:rsidR="003E2789" w:rsidRPr="003E2789" w14:paraId="77375C8D" w14:textId="77777777" w:rsidTr="002A5707">
        <w:trPr>
          <w:trHeight w:val="290"/>
        </w:trPr>
        <w:tc>
          <w:tcPr>
            <w:tcW w:w="980" w:type="dxa"/>
            <w:tcBorders>
              <w:top w:val="nil"/>
              <w:left w:val="single" w:sz="8" w:space="0" w:color="auto"/>
              <w:bottom w:val="single" w:sz="4" w:space="0" w:color="auto"/>
              <w:right w:val="single" w:sz="8" w:space="0" w:color="auto"/>
            </w:tcBorders>
            <w:shd w:val="clear" w:color="000000" w:fill="F2F2F2"/>
            <w:noWrap/>
            <w:vAlign w:val="center"/>
            <w:hideMark/>
          </w:tcPr>
          <w:p w14:paraId="71089586" w14:textId="77777777" w:rsidR="003E2789" w:rsidRPr="003E2789" w:rsidRDefault="003E2789" w:rsidP="003E2789">
            <w:pPr>
              <w:jc w:val="center"/>
              <w:rPr>
                <w:sz w:val="22"/>
                <w:szCs w:val="22"/>
                <w:lang w:eastAsia="en-CA"/>
              </w:rPr>
            </w:pPr>
            <w:r w:rsidRPr="003E2789">
              <w:rPr>
                <w:sz w:val="22"/>
                <w:szCs w:val="22"/>
                <w:lang w:eastAsia="en-CA"/>
              </w:rPr>
              <w:t>MG5</w:t>
            </w:r>
          </w:p>
        </w:tc>
        <w:tc>
          <w:tcPr>
            <w:tcW w:w="931" w:type="dxa"/>
            <w:tcBorders>
              <w:top w:val="nil"/>
              <w:left w:val="nil"/>
              <w:bottom w:val="single" w:sz="4" w:space="0" w:color="auto"/>
              <w:right w:val="single" w:sz="4" w:space="0" w:color="auto"/>
            </w:tcBorders>
            <w:shd w:val="clear" w:color="000000" w:fill="F2F2F2"/>
            <w:noWrap/>
            <w:vAlign w:val="center"/>
            <w:hideMark/>
          </w:tcPr>
          <w:p w14:paraId="715D3235" w14:textId="77777777" w:rsidR="003E2789" w:rsidRPr="003E2789" w:rsidRDefault="003E2789" w:rsidP="003E2789">
            <w:pPr>
              <w:jc w:val="center"/>
              <w:rPr>
                <w:sz w:val="22"/>
                <w:szCs w:val="22"/>
                <w:lang w:eastAsia="en-CA"/>
              </w:rPr>
            </w:pPr>
            <w:r w:rsidRPr="003E2789">
              <w:rPr>
                <w:sz w:val="22"/>
                <w:szCs w:val="22"/>
                <w:lang w:eastAsia="en-CA"/>
              </w:rPr>
              <w:t>1.035</w:t>
            </w:r>
          </w:p>
        </w:tc>
        <w:tc>
          <w:tcPr>
            <w:tcW w:w="1041" w:type="dxa"/>
            <w:tcBorders>
              <w:top w:val="nil"/>
              <w:left w:val="nil"/>
              <w:bottom w:val="single" w:sz="4" w:space="0" w:color="auto"/>
              <w:right w:val="single" w:sz="4" w:space="0" w:color="auto"/>
            </w:tcBorders>
            <w:shd w:val="clear" w:color="000000" w:fill="F2F2F2"/>
            <w:noWrap/>
            <w:vAlign w:val="center"/>
            <w:hideMark/>
          </w:tcPr>
          <w:p w14:paraId="1F5C1743" w14:textId="77777777" w:rsidR="003E2789" w:rsidRPr="003E2789" w:rsidRDefault="003E2789" w:rsidP="003E2789">
            <w:pPr>
              <w:jc w:val="center"/>
              <w:rPr>
                <w:sz w:val="22"/>
                <w:szCs w:val="22"/>
                <w:lang w:eastAsia="en-CA"/>
              </w:rPr>
            </w:pPr>
            <w:r w:rsidRPr="003E2789">
              <w:rPr>
                <w:sz w:val="22"/>
                <w:szCs w:val="22"/>
                <w:lang w:eastAsia="en-CA"/>
              </w:rPr>
              <w:t>0.3843</w:t>
            </w:r>
          </w:p>
        </w:tc>
        <w:tc>
          <w:tcPr>
            <w:tcW w:w="656" w:type="dxa"/>
            <w:tcBorders>
              <w:top w:val="nil"/>
              <w:left w:val="nil"/>
              <w:bottom w:val="single" w:sz="4" w:space="0" w:color="auto"/>
              <w:right w:val="single" w:sz="4" w:space="0" w:color="auto"/>
            </w:tcBorders>
            <w:shd w:val="clear" w:color="000000" w:fill="F2F2F2"/>
            <w:noWrap/>
            <w:vAlign w:val="center"/>
            <w:hideMark/>
          </w:tcPr>
          <w:p w14:paraId="2AF5307F" w14:textId="77777777" w:rsidR="003E2789" w:rsidRPr="003E2789" w:rsidRDefault="003E2789" w:rsidP="003E2789">
            <w:pPr>
              <w:jc w:val="center"/>
              <w:rPr>
                <w:sz w:val="22"/>
                <w:szCs w:val="22"/>
                <w:lang w:eastAsia="en-CA"/>
              </w:rPr>
            </w:pPr>
            <w:r w:rsidRPr="003E2789">
              <w:rPr>
                <w:sz w:val="22"/>
                <w:szCs w:val="22"/>
                <w:lang w:eastAsia="en-CA"/>
              </w:rPr>
              <w:t>****</w:t>
            </w:r>
          </w:p>
        </w:tc>
        <w:tc>
          <w:tcPr>
            <w:tcW w:w="1134" w:type="dxa"/>
            <w:tcBorders>
              <w:top w:val="nil"/>
              <w:left w:val="nil"/>
              <w:bottom w:val="single" w:sz="4" w:space="0" w:color="auto"/>
              <w:right w:val="single" w:sz="8" w:space="0" w:color="auto"/>
            </w:tcBorders>
            <w:shd w:val="clear" w:color="000000" w:fill="F2F2F2"/>
            <w:noWrap/>
            <w:vAlign w:val="center"/>
            <w:hideMark/>
          </w:tcPr>
          <w:p w14:paraId="1B5232BC" w14:textId="77777777" w:rsidR="003E2789" w:rsidRPr="003E2789" w:rsidRDefault="003E2789" w:rsidP="003E2789">
            <w:pPr>
              <w:jc w:val="center"/>
              <w:rPr>
                <w:sz w:val="22"/>
                <w:szCs w:val="22"/>
                <w:lang w:eastAsia="en-CA"/>
              </w:rPr>
            </w:pPr>
            <w:r w:rsidRPr="003E2789">
              <w:rPr>
                <w:sz w:val="22"/>
                <w:szCs w:val="22"/>
                <w:lang w:eastAsia="en-CA"/>
              </w:rPr>
              <w:t>&lt;0.0001</w:t>
            </w:r>
          </w:p>
        </w:tc>
        <w:tc>
          <w:tcPr>
            <w:tcW w:w="1041" w:type="dxa"/>
            <w:tcBorders>
              <w:top w:val="nil"/>
              <w:left w:val="nil"/>
              <w:bottom w:val="single" w:sz="4" w:space="0" w:color="auto"/>
              <w:right w:val="single" w:sz="4" w:space="0" w:color="auto"/>
            </w:tcBorders>
            <w:shd w:val="clear" w:color="auto" w:fill="auto"/>
            <w:noWrap/>
            <w:vAlign w:val="center"/>
            <w:hideMark/>
          </w:tcPr>
          <w:p w14:paraId="3B710B6C" w14:textId="77777777" w:rsidR="003E2789" w:rsidRPr="003E2789" w:rsidRDefault="003E2789" w:rsidP="003E2789">
            <w:pPr>
              <w:jc w:val="center"/>
              <w:rPr>
                <w:sz w:val="22"/>
                <w:szCs w:val="22"/>
                <w:lang w:eastAsia="en-CA"/>
              </w:rPr>
            </w:pPr>
            <w:r w:rsidRPr="003E2789">
              <w:rPr>
                <w:sz w:val="22"/>
                <w:szCs w:val="22"/>
                <w:lang w:eastAsia="en-CA"/>
              </w:rPr>
              <w:t>4.374</w:t>
            </w:r>
          </w:p>
        </w:tc>
        <w:tc>
          <w:tcPr>
            <w:tcW w:w="1085" w:type="dxa"/>
            <w:tcBorders>
              <w:top w:val="nil"/>
              <w:left w:val="nil"/>
              <w:bottom w:val="single" w:sz="4" w:space="0" w:color="auto"/>
              <w:right w:val="single" w:sz="4" w:space="0" w:color="auto"/>
            </w:tcBorders>
            <w:shd w:val="clear" w:color="auto" w:fill="auto"/>
            <w:noWrap/>
            <w:vAlign w:val="center"/>
            <w:hideMark/>
          </w:tcPr>
          <w:p w14:paraId="7ACFFFC1" w14:textId="77777777" w:rsidR="003E2789" w:rsidRPr="003E2789" w:rsidRDefault="003E2789" w:rsidP="003E2789">
            <w:pPr>
              <w:jc w:val="center"/>
              <w:rPr>
                <w:sz w:val="22"/>
                <w:szCs w:val="22"/>
                <w:lang w:eastAsia="en-CA"/>
              </w:rPr>
            </w:pPr>
            <w:r w:rsidRPr="003E2789">
              <w:rPr>
                <w:sz w:val="22"/>
                <w:szCs w:val="22"/>
                <w:lang w:eastAsia="en-CA"/>
              </w:rPr>
              <w:t>2.344</w:t>
            </w:r>
          </w:p>
        </w:tc>
        <w:tc>
          <w:tcPr>
            <w:tcW w:w="567" w:type="dxa"/>
            <w:tcBorders>
              <w:top w:val="nil"/>
              <w:left w:val="nil"/>
              <w:bottom w:val="single" w:sz="4" w:space="0" w:color="auto"/>
              <w:right w:val="single" w:sz="4" w:space="0" w:color="auto"/>
            </w:tcBorders>
            <w:shd w:val="clear" w:color="auto" w:fill="auto"/>
            <w:noWrap/>
            <w:vAlign w:val="center"/>
            <w:hideMark/>
          </w:tcPr>
          <w:p w14:paraId="189380EF" w14:textId="77777777" w:rsidR="003E2789" w:rsidRPr="003E2789" w:rsidRDefault="003E2789" w:rsidP="003E2789">
            <w:pPr>
              <w:jc w:val="center"/>
              <w:rPr>
                <w:sz w:val="22"/>
                <w:szCs w:val="22"/>
                <w:lang w:eastAsia="en-CA"/>
              </w:rPr>
            </w:pPr>
            <w:r w:rsidRPr="003E2789">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6DC60100" w14:textId="77777777" w:rsidR="003E2789" w:rsidRPr="003E2789" w:rsidRDefault="003E2789" w:rsidP="003E2789">
            <w:pPr>
              <w:jc w:val="center"/>
              <w:rPr>
                <w:sz w:val="22"/>
                <w:szCs w:val="22"/>
                <w:lang w:eastAsia="en-CA"/>
              </w:rPr>
            </w:pPr>
            <w:r w:rsidRPr="003E2789">
              <w:rPr>
                <w:sz w:val="22"/>
                <w:szCs w:val="22"/>
                <w:lang w:eastAsia="en-CA"/>
              </w:rPr>
              <w:t>0.8754</w:t>
            </w:r>
          </w:p>
        </w:tc>
        <w:tc>
          <w:tcPr>
            <w:tcW w:w="965" w:type="dxa"/>
            <w:tcBorders>
              <w:top w:val="nil"/>
              <w:left w:val="nil"/>
              <w:bottom w:val="single" w:sz="4" w:space="0" w:color="auto"/>
              <w:right w:val="single" w:sz="4" w:space="0" w:color="auto"/>
            </w:tcBorders>
            <w:shd w:val="clear" w:color="auto" w:fill="auto"/>
            <w:noWrap/>
            <w:vAlign w:val="center"/>
            <w:hideMark/>
          </w:tcPr>
          <w:p w14:paraId="60215555" w14:textId="77777777" w:rsidR="003E2789" w:rsidRPr="003E2789" w:rsidRDefault="003E2789" w:rsidP="003E2789">
            <w:pPr>
              <w:jc w:val="center"/>
              <w:rPr>
                <w:sz w:val="22"/>
                <w:szCs w:val="22"/>
                <w:lang w:eastAsia="en-CA"/>
              </w:rPr>
            </w:pPr>
            <w:r w:rsidRPr="003E2789">
              <w:rPr>
                <w:sz w:val="22"/>
                <w:szCs w:val="22"/>
                <w:lang w:eastAsia="en-CA"/>
              </w:rPr>
              <w:t>3.338</w:t>
            </w:r>
          </w:p>
        </w:tc>
        <w:tc>
          <w:tcPr>
            <w:tcW w:w="992" w:type="dxa"/>
            <w:tcBorders>
              <w:top w:val="nil"/>
              <w:left w:val="nil"/>
              <w:bottom w:val="single" w:sz="4" w:space="0" w:color="auto"/>
              <w:right w:val="single" w:sz="4" w:space="0" w:color="auto"/>
            </w:tcBorders>
            <w:shd w:val="clear" w:color="auto" w:fill="auto"/>
            <w:noWrap/>
            <w:vAlign w:val="center"/>
            <w:hideMark/>
          </w:tcPr>
          <w:p w14:paraId="79D3934A" w14:textId="77777777" w:rsidR="003E2789" w:rsidRPr="003E2789" w:rsidRDefault="003E2789" w:rsidP="003E2789">
            <w:pPr>
              <w:jc w:val="center"/>
              <w:rPr>
                <w:sz w:val="22"/>
                <w:szCs w:val="22"/>
                <w:lang w:eastAsia="en-CA"/>
              </w:rPr>
            </w:pPr>
            <w:r w:rsidRPr="003E2789">
              <w:rPr>
                <w:sz w:val="22"/>
                <w:szCs w:val="22"/>
                <w:lang w:eastAsia="en-CA"/>
              </w:rPr>
              <w:t>0.8101</w:t>
            </w:r>
          </w:p>
        </w:tc>
        <w:tc>
          <w:tcPr>
            <w:tcW w:w="709" w:type="dxa"/>
            <w:tcBorders>
              <w:top w:val="nil"/>
              <w:left w:val="nil"/>
              <w:bottom w:val="single" w:sz="4" w:space="0" w:color="auto"/>
              <w:right w:val="single" w:sz="4" w:space="0" w:color="auto"/>
            </w:tcBorders>
            <w:shd w:val="clear" w:color="auto" w:fill="auto"/>
            <w:noWrap/>
            <w:vAlign w:val="center"/>
            <w:hideMark/>
          </w:tcPr>
          <w:p w14:paraId="44C66FEC" w14:textId="77777777" w:rsidR="003E2789" w:rsidRPr="003E2789" w:rsidRDefault="003E2789" w:rsidP="003E2789">
            <w:pPr>
              <w:jc w:val="center"/>
              <w:rPr>
                <w:sz w:val="22"/>
                <w:szCs w:val="22"/>
                <w:lang w:eastAsia="en-CA"/>
              </w:rPr>
            </w:pPr>
            <w:r w:rsidRPr="003E278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0BC09C43" w14:textId="77777777" w:rsidR="003E2789" w:rsidRPr="003E2789" w:rsidRDefault="003E2789" w:rsidP="003E2789">
            <w:pPr>
              <w:jc w:val="center"/>
              <w:rPr>
                <w:sz w:val="22"/>
                <w:szCs w:val="22"/>
                <w:lang w:eastAsia="en-CA"/>
              </w:rPr>
            </w:pPr>
            <w:r w:rsidRPr="003E2789">
              <w:rPr>
                <w:sz w:val="22"/>
                <w:szCs w:val="22"/>
                <w:lang w:eastAsia="en-CA"/>
              </w:rPr>
              <w:t>0.9943</w:t>
            </w:r>
          </w:p>
        </w:tc>
      </w:tr>
      <w:tr w:rsidR="003E2789" w:rsidRPr="003E2789" w14:paraId="37DFBDC9" w14:textId="77777777" w:rsidTr="002A570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21E67F7E" w14:textId="77777777" w:rsidR="003E2789" w:rsidRPr="003E2789" w:rsidRDefault="003E2789" w:rsidP="003E2789">
            <w:pPr>
              <w:jc w:val="center"/>
              <w:rPr>
                <w:sz w:val="22"/>
                <w:szCs w:val="22"/>
                <w:lang w:eastAsia="en-CA"/>
              </w:rPr>
            </w:pPr>
            <w:r w:rsidRPr="003E2789">
              <w:rPr>
                <w:sz w:val="22"/>
                <w:szCs w:val="22"/>
                <w:lang w:eastAsia="en-CA"/>
              </w:rPr>
              <w:t>MG6</w:t>
            </w:r>
          </w:p>
        </w:tc>
        <w:tc>
          <w:tcPr>
            <w:tcW w:w="931" w:type="dxa"/>
            <w:tcBorders>
              <w:top w:val="nil"/>
              <w:left w:val="nil"/>
              <w:bottom w:val="single" w:sz="4" w:space="0" w:color="auto"/>
              <w:right w:val="single" w:sz="4" w:space="0" w:color="auto"/>
            </w:tcBorders>
            <w:shd w:val="clear" w:color="auto" w:fill="auto"/>
            <w:noWrap/>
            <w:vAlign w:val="center"/>
            <w:hideMark/>
          </w:tcPr>
          <w:p w14:paraId="22B5B867" w14:textId="77777777" w:rsidR="003E2789" w:rsidRPr="003E2789" w:rsidRDefault="003E2789" w:rsidP="003E2789">
            <w:pPr>
              <w:jc w:val="center"/>
              <w:rPr>
                <w:sz w:val="22"/>
                <w:szCs w:val="22"/>
                <w:lang w:eastAsia="en-CA"/>
              </w:rPr>
            </w:pPr>
            <w:r w:rsidRPr="003E2789">
              <w:rPr>
                <w:sz w:val="22"/>
                <w:szCs w:val="22"/>
                <w:lang w:eastAsia="en-CA"/>
              </w:rPr>
              <w:t>0.4053</w:t>
            </w:r>
          </w:p>
        </w:tc>
        <w:tc>
          <w:tcPr>
            <w:tcW w:w="1041" w:type="dxa"/>
            <w:tcBorders>
              <w:top w:val="nil"/>
              <w:left w:val="nil"/>
              <w:bottom w:val="single" w:sz="4" w:space="0" w:color="auto"/>
              <w:right w:val="single" w:sz="4" w:space="0" w:color="auto"/>
            </w:tcBorders>
            <w:shd w:val="clear" w:color="auto" w:fill="auto"/>
            <w:noWrap/>
            <w:vAlign w:val="center"/>
            <w:hideMark/>
          </w:tcPr>
          <w:p w14:paraId="307000AA" w14:textId="77777777" w:rsidR="003E2789" w:rsidRPr="003E2789" w:rsidRDefault="003E2789" w:rsidP="003E2789">
            <w:pPr>
              <w:jc w:val="center"/>
              <w:rPr>
                <w:sz w:val="22"/>
                <w:szCs w:val="22"/>
                <w:lang w:eastAsia="en-CA"/>
              </w:rPr>
            </w:pPr>
            <w:r w:rsidRPr="003E2789">
              <w:rPr>
                <w:sz w:val="22"/>
                <w:szCs w:val="22"/>
                <w:lang w:eastAsia="en-CA"/>
              </w:rPr>
              <w:t>0.09588</w:t>
            </w:r>
          </w:p>
        </w:tc>
        <w:tc>
          <w:tcPr>
            <w:tcW w:w="656" w:type="dxa"/>
            <w:tcBorders>
              <w:top w:val="nil"/>
              <w:left w:val="nil"/>
              <w:bottom w:val="single" w:sz="4" w:space="0" w:color="auto"/>
              <w:right w:val="single" w:sz="4" w:space="0" w:color="auto"/>
            </w:tcBorders>
            <w:shd w:val="clear" w:color="auto" w:fill="auto"/>
            <w:noWrap/>
            <w:vAlign w:val="center"/>
            <w:hideMark/>
          </w:tcPr>
          <w:p w14:paraId="53D64AE7" w14:textId="77777777" w:rsidR="003E2789" w:rsidRPr="003E2789" w:rsidRDefault="003E2789" w:rsidP="003E2789">
            <w:pPr>
              <w:jc w:val="center"/>
              <w:rPr>
                <w:sz w:val="22"/>
                <w:szCs w:val="22"/>
                <w:lang w:eastAsia="en-CA"/>
              </w:rPr>
            </w:pPr>
            <w:r w:rsidRPr="003E278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5F047541" w14:textId="77777777" w:rsidR="003E2789" w:rsidRPr="003E2789" w:rsidRDefault="003E2789" w:rsidP="003E2789">
            <w:pPr>
              <w:jc w:val="center"/>
              <w:rPr>
                <w:sz w:val="22"/>
                <w:szCs w:val="22"/>
                <w:lang w:eastAsia="en-CA"/>
              </w:rPr>
            </w:pPr>
            <w:r w:rsidRPr="003E2789">
              <w:rPr>
                <w:sz w:val="22"/>
                <w:szCs w:val="22"/>
                <w:lang w:eastAsia="en-CA"/>
              </w:rPr>
              <w:t>0.0613</w:t>
            </w:r>
          </w:p>
        </w:tc>
        <w:tc>
          <w:tcPr>
            <w:tcW w:w="1041" w:type="dxa"/>
            <w:tcBorders>
              <w:top w:val="nil"/>
              <w:left w:val="nil"/>
              <w:bottom w:val="single" w:sz="4" w:space="0" w:color="auto"/>
              <w:right w:val="single" w:sz="4" w:space="0" w:color="auto"/>
            </w:tcBorders>
            <w:shd w:val="clear" w:color="auto" w:fill="auto"/>
            <w:noWrap/>
            <w:vAlign w:val="center"/>
            <w:hideMark/>
          </w:tcPr>
          <w:p w14:paraId="491329B0" w14:textId="77777777" w:rsidR="003E2789" w:rsidRPr="003E2789" w:rsidRDefault="003E2789" w:rsidP="003E2789">
            <w:pPr>
              <w:jc w:val="center"/>
              <w:rPr>
                <w:sz w:val="22"/>
                <w:szCs w:val="22"/>
                <w:lang w:eastAsia="en-CA"/>
              </w:rPr>
            </w:pPr>
            <w:r w:rsidRPr="003E2789">
              <w:rPr>
                <w:sz w:val="22"/>
                <w:szCs w:val="22"/>
                <w:lang w:eastAsia="en-CA"/>
              </w:rPr>
              <w:t>4.041</w:t>
            </w:r>
          </w:p>
        </w:tc>
        <w:tc>
          <w:tcPr>
            <w:tcW w:w="1085" w:type="dxa"/>
            <w:tcBorders>
              <w:top w:val="nil"/>
              <w:left w:val="nil"/>
              <w:bottom w:val="single" w:sz="4" w:space="0" w:color="auto"/>
              <w:right w:val="single" w:sz="4" w:space="0" w:color="auto"/>
            </w:tcBorders>
            <w:shd w:val="clear" w:color="auto" w:fill="auto"/>
            <w:noWrap/>
            <w:vAlign w:val="center"/>
            <w:hideMark/>
          </w:tcPr>
          <w:p w14:paraId="7F330E10" w14:textId="77777777" w:rsidR="003E2789" w:rsidRPr="003E2789" w:rsidRDefault="003E2789" w:rsidP="003E2789">
            <w:pPr>
              <w:jc w:val="center"/>
              <w:rPr>
                <w:sz w:val="22"/>
                <w:szCs w:val="22"/>
                <w:lang w:eastAsia="en-CA"/>
              </w:rPr>
            </w:pPr>
            <w:r w:rsidRPr="003E2789">
              <w:rPr>
                <w:sz w:val="22"/>
                <w:szCs w:val="22"/>
                <w:lang w:eastAsia="en-CA"/>
              </w:rPr>
              <w:t>2.319</w:t>
            </w:r>
          </w:p>
        </w:tc>
        <w:tc>
          <w:tcPr>
            <w:tcW w:w="567" w:type="dxa"/>
            <w:tcBorders>
              <w:top w:val="nil"/>
              <w:left w:val="nil"/>
              <w:bottom w:val="single" w:sz="4" w:space="0" w:color="auto"/>
              <w:right w:val="single" w:sz="4" w:space="0" w:color="auto"/>
            </w:tcBorders>
            <w:shd w:val="clear" w:color="auto" w:fill="auto"/>
            <w:noWrap/>
            <w:vAlign w:val="center"/>
            <w:hideMark/>
          </w:tcPr>
          <w:p w14:paraId="64AF86CD" w14:textId="77777777" w:rsidR="003E2789" w:rsidRPr="003E2789" w:rsidRDefault="003E2789" w:rsidP="003E2789">
            <w:pPr>
              <w:jc w:val="center"/>
              <w:rPr>
                <w:sz w:val="22"/>
                <w:szCs w:val="22"/>
                <w:lang w:eastAsia="en-CA"/>
              </w:rPr>
            </w:pPr>
            <w:r w:rsidRPr="003E2789">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3CD36494" w14:textId="77777777" w:rsidR="003E2789" w:rsidRPr="003E2789" w:rsidRDefault="003E2789" w:rsidP="003E2789">
            <w:pPr>
              <w:jc w:val="center"/>
              <w:rPr>
                <w:sz w:val="22"/>
                <w:szCs w:val="22"/>
                <w:lang w:eastAsia="en-CA"/>
              </w:rPr>
            </w:pPr>
            <w:r w:rsidRPr="003E2789">
              <w:rPr>
                <w:sz w:val="22"/>
                <w:szCs w:val="22"/>
                <w:lang w:eastAsia="en-CA"/>
              </w:rPr>
              <w:t>0.9279</w:t>
            </w:r>
          </w:p>
        </w:tc>
        <w:tc>
          <w:tcPr>
            <w:tcW w:w="965" w:type="dxa"/>
            <w:tcBorders>
              <w:top w:val="nil"/>
              <w:left w:val="nil"/>
              <w:bottom w:val="single" w:sz="4" w:space="0" w:color="auto"/>
              <w:right w:val="single" w:sz="4" w:space="0" w:color="auto"/>
            </w:tcBorders>
            <w:shd w:val="clear" w:color="auto" w:fill="auto"/>
            <w:noWrap/>
            <w:vAlign w:val="center"/>
            <w:hideMark/>
          </w:tcPr>
          <w:p w14:paraId="14C65025" w14:textId="77777777" w:rsidR="003E2789" w:rsidRPr="003E2789" w:rsidRDefault="003E2789" w:rsidP="003E2789">
            <w:pPr>
              <w:jc w:val="center"/>
              <w:rPr>
                <w:sz w:val="22"/>
                <w:szCs w:val="22"/>
                <w:lang w:eastAsia="en-CA"/>
              </w:rPr>
            </w:pPr>
            <w:r w:rsidRPr="003E2789">
              <w:rPr>
                <w:sz w:val="22"/>
                <w:szCs w:val="22"/>
                <w:lang w:eastAsia="en-CA"/>
              </w:rPr>
              <w:t>4.987</w:t>
            </w:r>
          </w:p>
        </w:tc>
        <w:tc>
          <w:tcPr>
            <w:tcW w:w="992" w:type="dxa"/>
            <w:tcBorders>
              <w:top w:val="nil"/>
              <w:left w:val="nil"/>
              <w:bottom w:val="single" w:sz="4" w:space="0" w:color="auto"/>
              <w:right w:val="single" w:sz="4" w:space="0" w:color="auto"/>
            </w:tcBorders>
            <w:shd w:val="clear" w:color="auto" w:fill="auto"/>
            <w:noWrap/>
            <w:vAlign w:val="center"/>
            <w:hideMark/>
          </w:tcPr>
          <w:p w14:paraId="16FD4EC5" w14:textId="77777777" w:rsidR="003E2789" w:rsidRPr="003E2789" w:rsidRDefault="003E2789" w:rsidP="003E2789">
            <w:pPr>
              <w:jc w:val="center"/>
              <w:rPr>
                <w:sz w:val="22"/>
                <w:szCs w:val="22"/>
                <w:lang w:eastAsia="en-CA"/>
              </w:rPr>
            </w:pPr>
            <w:r w:rsidRPr="003E2789">
              <w:rPr>
                <w:sz w:val="22"/>
                <w:szCs w:val="22"/>
                <w:lang w:eastAsia="en-CA"/>
              </w:rPr>
              <w:t>2.502</w:t>
            </w:r>
          </w:p>
        </w:tc>
        <w:tc>
          <w:tcPr>
            <w:tcW w:w="709" w:type="dxa"/>
            <w:tcBorders>
              <w:top w:val="nil"/>
              <w:left w:val="nil"/>
              <w:bottom w:val="single" w:sz="4" w:space="0" w:color="auto"/>
              <w:right w:val="single" w:sz="4" w:space="0" w:color="auto"/>
            </w:tcBorders>
            <w:shd w:val="clear" w:color="auto" w:fill="auto"/>
            <w:noWrap/>
            <w:vAlign w:val="center"/>
            <w:hideMark/>
          </w:tcPr>
          <w:p w14:paraId="0EC39F4E" w14:textId="77777777" w:rsidR="003E2789" w:rsidRPr="003E2789" w:rsidRDefault="003E2789" w:rsidP="003E2789">
            <w:pPr>
              <w:jc w:val="center"/>
              <w:rPr>
                <w:sz w:val="22"/>
                <w:szCs w:val="22"/>
                <w:lang w:eastAsia="en-CA"/>
              </w:rPr>
            </w:pPr>
            <w:r w:rsidRPr="003E278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01C32E9C" w14:textId="77777777" w:rsidR="003E2789" w:rsidRPr="003E2789" w:rsidRDefault="003E2789" w:rsidP="003E2789">
            <w:pPr>
              <w:jc w:val="center"/>
              <w:rPr>
                <w:sz w:val="22"/>
                <w:szCs w:val="22"/>
                <w:lang w:eastAsia="en-CA"/>
              </w:rPr>
            </w:pPr>
            <w:r w:rsidRPr="003E2789">
              <w:rPr>
                <w:sz w:val="22"/>
                <w:szCs w:val="22"/>
                <w:lang w:eastAsia="en-CA"/>
              </w:rPr>
              <w:t>0.8621</w:t>
            </w:r>
          </w:p>
        </w:tc>
      </w:tr>
      <w:tr w:rsidR="003E2789" w:rsidRPr="003E2789" w14:paraId="13E9FF64" w14:textId="77777777" w:rsidTr="002A570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1D809AD2" w14:textId="77777777" w:rsidR="003E2789" w:rsidRPr="003E2789" w:rsidRDefault="003E2789" w:rsidP="003E2789">
            <w:pPr>
              <w:jc w:val="center"/>
              <w:rPr>
                <w:sz w:val="22"/>
                <w:szCs w:val="22"/>
                <w:lang w:eastAsia="en-CA"/>
              </w:rPr>
            </w:pPr>
            <w:r w:rsidRPr="003E2789">
              <w:rPr>
                <w:sz w:val="22"/>
                <w:szCs w:val="22"/>
                <w:lang w:eastAsia="en-CA"/>
              </w:rPr>
              <w:t>MG7</w:t>
            </w:r>
          </w:p>
        </w:tc>
        <w:tc>
          <w:tcPr>
            <w:tcW w:w="931" w:type="dxa"/>
            <w:tcBorders>
              <w:top w:val="nil"/>
              <w:left w:val="nil"/>
              <w:bottom w:val="single" w:sz="4" w:space="0" w:color="auto"/>
              <w:right w:val="single" w:sz="4" w:space="0" w:color="auto"/>
            </w:tcBorders>
            <w:shd w:val="clear" w:color="auto" w:fill="auto"/>
            <w:noWrap/>
            <w:vAlign w:val="center"/>
            <w:hideMark/>
          </w:tcPr>
          <w:p w14:paraId="69C029C0" w14:textId="77777777" w:rsidR="003E2789" w:rsidRPr="003E2789" w:rsidRDefault="003E2789" w:rsidP="003E2789">
            <w:pPr>
              <w:jc w:val="center"/>
              <w:rPr>
                <w:sz w:val="22"/>
                <w:szCs w:val="22"/>
                <w:lang w:eastAsia="en-CA"/>
              </w:rPr>
            </w:pPr>
            <w:r w:rsidRPr="003E2789">
              <w:rPr>
                <w:sz w:val="22"/>
                <w:szCs w:val="22"/>
                <w:lang w:eastAsia="en-CA"/>
              </w:rPr>
              <w:t>0.01428</w:t>
            </w:r>
          </w:p>
        </w:tc>
        <w:tc>
          <w:tcPr>
            <w:tcW w:w="1041" w:type="dxa"/>
            <w:tcBorders>
              <w:top w:val="nil"/>
              <w:left w:val="nil"/>
              <w:bottom w:val="single" w:sz="4" w:space="0" w:color="auto"/>
              <w:right w:val="single" w:sz="4" w:space="0" w:color="auto"/>
            </w:tcBorders>
            <w:shd w:val="clear" w:color="auto" w:fill="auto"/>
            <w:noWrap/>
            <w:vAlign w:val="center"/>
            <w:hideMark/>
          </w:tcPr>
          <w:p w14:paraId="0C0EA530" w14:textId="77777777" w:rsidR="003E2789" w:rsidRPr="003E2789" w:rsidRDefault="003E2789" w:rsidP="003E2789">
            <w:pPr>
              <w:jc w:val="center"/>
              <w:rPr>
                <w:sz w:val="22"/>
                <w:szCs w:val="22"/>
                <w:lang w:eastAsia="en-CA"/>
              </w:rPr>
            </w:pPr>
            <w:r w:rsidRPr="003E2789">
              <w:rPr>
                <w:sz w:val="22"/>
                <w:szCs w:val="22"/>
                <w:lang w:eastAsia="en-CA"/>
              </w:rPr>
              <w:t>0.009693</w:t>
            </w:r>
          </w:p>
        </w:tc>
        <w:tc>
          <w:tcPr>
            <w:tcW w:w="656" w:type="dxa"/>
            <w:tcBorders>
              <w:top w:val="nil"/>
              <w:left w:val="nil"/>
              <w:bottom w:val="single" w:sz="4" w:space="0" w:color="auto"/>
              <w:right w:val="single" w:sz="4" w:space="0" w:color="auto"/>
            </w:tcBorders>
            <w:shd w:val="clear" w:color="auto" w:fill="auto"/>
            <w:noWrap/>
            <w:vAlign w:val="center"/>
            <w:hideMark/>
          </w:tcPr>
          <w:p w14:paraId="28E3CE46" w14:textId="77777777" w:rsidR="003E2789" w:rsidRPr="003E2789" w:rsidRDefault="003E2789" w:rsidP="003E2789">
            <w:pPr>
              <w:jc w:val="center"/>
              <w:rPr>
                <w:sz w:val="22"/>
                <w:szCs w:val="22"/>
                <w:lang w:eastAsia="en-CA"/>
              </w:rPr>
            </w:pPr>
            <w:r w:rsidRPr="003E278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466D10DF"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1041" w:type="dxa"/>
            <w:tcBorders>
              <w:top w:val="nil"/>
              <w:left w:val="nil"/>
              <w:bottom w:val="single" w:sz="4" w:space="0" w:color="auto"/>
              <w:right w:val="single" w:sz="4" w:space="0" w:color="auto"/>
            </w:tcBorders>
            <w:shd w:val="clear" w:color="auto" w:fill="auto"/>
            <w:noWrap/>
            <w:vAlign w:val="center"/>
            <w:hideMark/>
          </w:tcPr>
          <w:p w14:paraId="612D12C0" w14:textId="77777777" w:rsidR="003E2789" w:rsidRPr="003E2789" w:rsidRDefault="003E2789" w:rsidP="003E2789">
            <w:pPr>
              <w:jc w:val="center"/>
              <w:rPr>
                <w:sz w:val="22"/>
                <w:szCs w:val="22"/>
                <w:lang w:eastAsia="en-CA"/>
              </w:rPr>
            </w:pPr>
            <w:r w:rsidRPr="003E2789">
              <w:rPr>
                <w:sz w:val="22"/>
                <w:szCs w:val="22"/>
                <w:lang w:eastAsia="en-CA"/>
              </w:rPr>
              <w:t>0.3783</w:t>
            </w:r>
          </w:p>
        </w:tc>
        <w:tc>
          <w:tcPr>
            <w:tcW w:w="1085" w:type="dxa"/>
            <w:tcBorders>
              <w:top w:val="nil"/>
              <w:left w:val="nil"/>
              <w:bottom w:val="single" w:sz="4" w:space="0" w:color="auto"/>
              <w:right w:val="single" w:sz="4" w:space="0" w:color="auto"/>
            </w:tcBorders>
            <w:shd w:val="clear" w:color="auto" w:fill="auto"/>
            <w:noWrap/>
            <w:vAlign w:val="center"/>
            <w:hideMark/>
          </w:tcPr>
          <w:p w14:paraId="1935447E" w14:textId="77777777" w:rsidR="003E2789" w:rsidRPr="003E2789" w:rsidRDefault="003E2789" w:rsidP="003E2789">
            <w:pPr>
              <w:jc w:val="center"/>
              <w:rPr>
                <w:sz w:val="22"/>
                <w:szCs w:val="22"/>
                <w:lang w:eastAsia="en-CA"/>
              </w:rPr>
            </w:pPr>
            <w:r w:rsidRPr="003E2789">
              <w:rPr>
                <w:sz w:val="22"/>
                <w:szCs w:val="22"/>
                <w:lang w:eastAsia="en-CA"/>
              </w:rPr>
              <w:t>0.4269</w:t>
            </w:r>
          </w:p>
        </w:tc>
        <w:tc>
          <w:tcPr>
            <w:tcW w:w="567" w:type="dxa"/>
            <w:tcBorders>
              <w:top w:val="nil"/>
              <w:left w:val="nil"/>
              <w:bottom w:val="single" w:sz="4" w:space="0" w:color="auto"/>
              <w:right w:val="single" w:sz="4" w:space="0" w:color="auto"/>
            </w:tcBorders>
            <w:shd w:val="clear" w:color="auto" w:fill="auto"/>
            <w:noWrap/>
            <w:vAlign w:val="center"/>
            <w:hideMark/>
          </w:tcPr>
          <w:p w14:paraId="2B91491A" w14:textId="77777777" w:rsidR="003E2789" w:rsidRPr="003E2789" w:rsidRDefault="003E2789" w:rsidP="003E2789">
            <w:pPr>
              <w:jc w:val="center"/>
              <w:rPr>
                <w:sz w:val="22"/>
                <w:szCs w:val="22"/>
                <w:lang w:eastAsia="en-CA"/>
              </w:rPr>
            </w:pPr>
            <w:r w:rsidRPr="003E2789">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7FAE2E2D"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965" w:type="dxa"/>
            <w:tcBorders>
              <w:top w:val="nil"/>
              <w:left w:val="nil"/>
              <w:bottom w:val="single" w:sz="4" w:space="0" w:color="auto"/>
              <w:right w:val="single" w:sz="4" w:space="0" w:color="auto"/>
            </w:tcBorders>
            <w:shd w:val="clear" w:color="auto" w:fill="auto"/>
            <w:noWrap/>
            <w:vAlign w:val="center"/>
            <w:hideMark/>
          </w:tcPr>
          <w:p w14:paraId="582E7C57" w14:textId="77777777" w:rsidR="003E2789" w:rsidRPr="003E2789" w:rsidRDefault="003E2789" w:rsidP="003E2789">
            <w:pPr>
              <w:jc w:val="center"/>
              <w:rPr>
                <w:sz w:val="22"/>
                <w:szCs w:val="22"/>
                <w:lang w:eastAsia="en-CA"/>
              </w:rPr>
            </w:pPr>
            <w:r w:rsidRPr="003E2789">
              <w:rPr>
                <w:sz w:val="22"/>
                <w:szCs w:val="22"/>
                <w:lang w:eastAsia="en-CA"/>
              </w:rPr>
              <w:t>0.4642</w:t>
            </w:r>
          </w:p>
        </w:tc>
        <w:tc>
          <w:tcPr>
            <w:tcW w:w="992" w:type="dxa"/>
            <w:tcBorders>
              <w:top w:val="nil"/>
              <w:left w:val="nil"/>
              <w:bottom w:val="single" w:sz="4" w:space="0" w:color="auto"/>
              <w:right w:val="single" w:sz="4" w:space="0" w:color="auto"/>
            </w:tcBorders>
            <w:shd w:val="clear" w:color="auto" w:fill="auto"/>
            <w:noWrap/>
            <w:vAlign w:val="center"/>
            <w:hideMark/>
          </w:tcPr>
          <w:p w14:paraId="0A650986" w14:textId="77777777" w:rsidR="003E2789" w:rsidRPr="003E2789" w:rsidRDefault="003E2789" w:rsidP="003E2789">
            <w:pPr>
              <w:jc w:val="center"/>
              <w:rPr>
                <w:sz w:val="22"/>
                <w:szCs w:val="22"/>
                <w:lang w:eastAsia="en-CA"/>
              </w:rPr>
            </w:pPr>
            <w:r w:rsidRPr="003E2789">
              <w:rPr>
                <w:sz w:val="22"/>
                <w:szCs w:val="22"/>
                <w:lang w:eastAsia="en-CA"/>
              </w:rPr>
              <w:t>0.3514</w:t>
            </w:r>
          </w:p>
        </w:tc>
        <w:tc>
          <w:tcPr>
            <w:tcW w:w="709" w:type="dxa"/>
            <w:tcBorders>
              <w:top w:val="nil"/>
              <w:left w:val="nil"/>
              <w:bottom w:val="single" w:sz="4" w:space="0" w:color="auto"/>
              <w:right w:val="single" w:sz="4" w:space="0" w:color="auto"/>
            </w:tcBorders>
            <w:shd w:val="clear" w:color="auto" w:fill="auto"/>
            <w:noWrap/>
            <w:vAlign w:val="center"/>
            <w:hideMark/>
          </w:tcPr>
          <w:p w14:paraId="612B0D14" w14:textId="77777777" w:rsidR="003E2789" w:rsidRPr="003E2789" w:rsidRDefault="003E2789" w:rsidP="003E2789">
            <w:pPr>
              <w:jc w:val="center"/>
              <w:rPr>
                <w:sz w:val="22"/>
                <w:szCs w:val="22"/>
                <w:lang w:eastAsia="en-CA"/>
              </w:rPr>
            </w:pPr>
            <w:r w:rsidRPr="003E278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4BA1A955" w14:textId="77777777" w:rsidR="003E2789" w:rsidRPr="003E2789" w:rsidRDefault="003E2789" w:rsidP="003E2789">
            <w:pPr>
              <w:jc w:val="center"/>
              <w:rPr>
                <w:sz w:val="22"/>
                <w:szCs w:val="22"/>
                <w:lang w:eastAsia="en-CA"/>
              </w:rPr>
            </w:pPr>
            <w:r w:rsidRPr="003E2789">
              <w:rPr>
                <w:sz w:val="22"/>
                <w:szCs w:val="22"/>
                <w:lang w:eastAsia="en-CA"/>
              </w:rPr>
              <w:t>&gt;0.9999</w:t>
            </w:r>
          </w:p>
        </w:tc>
      </w:tr>
      <w:tr w:rsidR="003E2789" w:rsidRPr="003E2789" w14:paraId="557C5E4A" w14:textId="77777777" w:rsidTr="002A570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12F76D2F" w14:textId="77777777" w:rsidR="003E2789" w:rsidRPr="003E2789" w:rsidRDefault="003E2789" w:rsidP="003E2789">
            <w:pPr>
              <w:jc w:val="center"/>
              <w:rPr>
                <w:sz w:val="22"/>
                <w:szCs w:val="22"/>
                <w:lang w:eastAsia="en-CA"/>
              </w:rPr>
            </w:pPr>
            <w:r w:rsidRPr="003E2789">
              <w:rPr>
                <w:sz w:val="22"/>
                <w:szCs w:val="22"/>
                <w:lang w:eastAsia="en-CA"/>
              </w:rPr>
              <w:t>MG8</w:t>
            </w:r>
          </w:p>
        </w:tc>
        <w:tc>
          <w:tcPr>
            <w:tcW w:w="931" w:type="dxa"/>
            <w:tcBorders>
              <w:top w:val="nil"/>
              <w:left w:val="nil"/>
              <w:bottom w:val="single" w:sz="4" w:space="0" w:color="auto"/>
              <w:right w:val="single" w:sz="4" w:space="0" w:color="auto"/>
            </w:tcBorders>
            <w:shd w:val="clear" w:color="auto" w:fill="auto"/>
            <w:noWrap/>
            <w:vAlign w:val="center"/>
            <w:hideMark/>
          </w:tcPr>
          <w:p w14:paraId="39244CFC" w14:textId="77777777" w:rsidR="003E2789" w:rsidRPr="003E2789" w:rsidRDefault="003E2789" w:rsidP="003E2789">
            <w:pPr>
              <w:jc w:val="center"/>
              <w:rPr>
                <w:sz w:val="22"/>
                <w:szCs w:val="22"/>
                <w:lang w:eastAsia="en-CA"/>
              </w:rPr>
            </w:pPr>
            <w:r w:rsidRPr="003E2789">
              <w:rPr>
                <w:sz w:val="22"/>
                <w:szCs w:val="22"/>
                <w:lang w:eastAsia="en-CA"/>
              </w:rPr>
              <w:t>0.01145</w:t>
            </w:r>
          </w:p>
        </w:tc>
        <w:tc>
          <w:tcPr>
            <w:tcW w:w="1041" w:type="dxa"/>
            <w:tcBorders>
              <w:top w:val="nil"/>
              <w:left w:val="nil"/>
              <w:bottom w:val="single" w:sz="4" w:space="0" w:color="auto"/>
              <w:right w:val="single" w:sz="4" w:space="0" w:color="auto"/>
            </w:tcBorders>
            <w:shd w:val="clear" w:color="auto" w:fill="auto"/>
            <w:noWrap/>
            <w:vAlign w:val="center"/>
            <w:hideMark/>
          </w:tcPr>
          <w:p w14:paraId="40AA4021" w14:textId="77777777" w:rsidR="003E2789" w:rsidRPr="003E2789" w:rsidRDefault="003E2789" w:rsidP="003E2789">
            <w:pPr>
              <w:jc w:val="center"/>
              <w:rPr>
                <w:sz w:val="22"/>
                <w:szCs w:val="22"/>
                <w:lang w:eastAsia="en-CA"/>
              </w:rPr>
            </w:pPr>
            <w:r w:rsidRPr="003E2789">
              <w:rPr>
                <w:sz w:val="22"/>
                <w:szCs w:val="22"/>
                <w:lang w:eastAsia="en-CA"/>
              </w:rPr>
              <w:t>0.002116</w:t>
            </w:r>
          </w:p>
        </w:tc>
        <w:tc>
          <w:tcPr>
            <w:tcW w:w="656" w:type="dxa"/>
            <w:tcBorders>
              <w:top w:val="nil"/>
              <w:left w:val="nil"/>
              <w:bottom w:val="single" w:sz="4" w:space="0" w:color="auto"/>
              <w:right w:val="single" w:sz="4" w:space="0" w:color="auto"/>
            </w:tcBorders>
            <w:shd w:val="clear" w:color="auto" w:fill="auto"/>
            <w:noWrap/>
            <w:vAlign w:val="center"/>
            <w:hideMark/>
          </w:tcPr>
          <w:p w14:paraId="5E6B10FF" w14:textId="77777777" w:rsidR="003E2789" w:rsidRPr="003E2789" w:rsidRDefault="003E2789" w:rsidP="003E2789">
            <w:pPr>
              <w:jc w:val="center"/>
              <w:rPr>
                <w:sz w:val="22"/>
                <w:szCs w:val="22"/>
                <w:lang w:eastAsia="en-CA"/>
              </w:rPr>
            </w:pPr>
            <w:r w:rsidRPr="003E278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4C77ECC3"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1041" w:type="dxa"/>
            <w:tcBorders>
              <w:top w:val="nil"/>
              <w:left w:val="nil"/>
              <w:bottom w:val="single" w:sz="4" w:space="0" w:color="auto"/>
              <w:right w:val="single" w:sz="4" w:space="0" w:color="auto"/>
            </w:tcBorders>
            <w:shd w:val="clear" w:color="auto" w:fill="auto"/>
            <w:noWrap/>
            <w:vAlign w:val="center"/>
            <w:hideMark/>
          </w:tcPr>
          <w:p w14:paraId="2FC2E4C9" w14:textId="77777777" w:rsidR="003E2789" w:rsidRPr="003E2789" w:rsidRDefault="003E2789" w:rsidP="003E2789">
            <w:pPr>
              <w:jc w:val="center"/>
              <w:rPr>
                <w:sz w:val="22"/>
                <w:szCs w:val="22"/>
                <w:lang w:eastAsia="en-CA"/>
              </w:rPr>
            </w:pPr>
            <w:r w:rsidRPr="003E2789">
              <w:rPr>
                <w:sz w:val="22"/>
                <w:szCs w:val="22"/>
                <w:lang w:eastAsia="en-CA"/>
              </w:rPr>
              <w:t>0.01936</w:t>
            </w:r>
          </w:p>
        </w:tc>
        <w:tc>
          <w:tcPr>
            <w:tcW w:w="1085" w:type="dxa"/>
            <w:tcBorders>
              <w:top w:val="nil"/>
              <w:left w:val="nil"/>
              <w:bottom w:val="single" w:sz="4" w:space="0" w:color="auto"/>
              <w:right w:val="single" w:sz="4" w:space="0" w:color="auto"/>
            </w:tcBorders>
            <w:shd w:val="clear" w:color="auto" w:fill="auto"/>
            <w:noWrap/>
            <w:vAlign w:val="center"/>
            <w:hideMark/>
          </w:tcPr>
          <w:p w14:paraId="62CFB4BB" w14:textId="77777777" w:rsidR="003E2789" w:rsidRPr="003E2789" w:rsidRDefault="003E2789" w:rsidP="003E2789">
            <w:pPr>
              <w:jc w:val="center"/>
              <w:rPr>
                <w:sz w:val="22"/>
                <w:szCs w:val="22"/>
                <w:lang w:eastAsia="en-CA"/>
              </w:rPr>
            </w:pPr>
            <w:r w:rsidRPr="003E2789">
              <w:rPr>
                <w:sz w:val="22"/>
                <w:szCs w:val="22"/>
                <w:lang w:eastAsia="en-CA"/>
              </w:rPr>
              <w:t>0.008799</w:t>
            </w:r>
          </w:p>
        </w:tc>
        <w:tc>
          <w:tcPr>
            <w:tcW w:w="567" w:type="dxa"/>
            <w:tcBorders>
              <w:top w:val="nil"/>
              <w:left w:val="nil"/>
              <w:bottom w:val="single" w:sz="4" w:space="0" w:color="auto"/>
              <w:right w:val="single" w:sz="4" w:space="0" w:color="auto"/>
            </w:tcBorders>
            <w:shd w:val="clear" w:color="auto" w:fill="auto"/>
            <w:noWrap/>
            <w:vAlign w:val="center"/>
            <w:hideMark/>
          </w:tcPr>
          <w:p w14:paraId="55554F3C" w14:textId="77777777" w:rsidR="003E2789" w:rsidRPr="003E2789" w:rsidRDefault="003E2789" w:rsidP="003E2789">
            <w:pPr>
              <w:jc w:val="center"/>
              <w:rPr>
                <w:sz w:val="22"/>
                <w:szCs w:val="22"/>
                <w:lang w:eastAsia="en-CA"/>
              </w:rPr>
            </w:pPr>
            <w:r w:rsidRPr="003E2789">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44CDA0D1"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965" w:type="dxa"/>
            <w:tcBorders>
              <w:top w:val="nil"/>
              <w:left w:val="nil"/>
              <w:bottom w:val="single" w:sz="4" w:space="0" w:color="auto"/>
              <w:right w:val="single" w:sz="4" w:space="0" w:color="auto"/>
            </w:tcBorders>
            <w:shd w:val="clear" w:color="auto" w:fill="auto"/>
            <w:noWrap/>
            <w:vAlign w:val="center"/>
            <w:hideMark/>
          </w:tcPr>
          <w:p w14:paraId="1F9F3A9C" w14:textId="77777777" w:rsidR="003E2789" w:rsidRPr="003E2789" w:rsidRDefault="003E2789" w:rsidP="003E2789">
            <w:pPr>
              <w:jc w:val="center"/>
              <w:rPr>
                <w:sz w:val="22"/>
                <w:szCs w:val="22"/>
                <w:lang w:eastAsia="en-CA"/>
              </w:rPr>
            </w:pPr>
            <w:r w:rsidRPr="003E2789">
              <w:rPr>
                <w:sz w:val="22"/>
                <w:szCs w:val="22"/>
                <w:lang w:eastAsia="en-CA"/>
              </w:rPr>
              <w:t>0.08812</w:t>
            </w:r>
          </w:p>
        </w:tc>
        <w:tc>
          <w:tcPr>
            <w:tcW w:w="992" w:type="dxa"/>
            <w:tcBorders>
              <w:top w:val="nil"/>
              <w:left w:val="nil"/>
              <w:bottom w:val="single" w:sz="4" w:space="0" w:color="auto"/>
              <w:right w:val="single" w:sz="4" w:space="0" w:color="auto"/>
            </w:tcBorders>
            <w:shd w:val="clear" w:color="auto" w:fill="auto"/>
            <w:noWrap/>
            <w:vAlign w:val="center"/>
            <w:hideMark/>
          </w:tcPr>
          <w:p w14:paraId="3A982D7E" w14:textId="77777777" w:rsidR="003E2789" w:rsidRPr="003E2789" w:rsidRDefault="003E2789" w:rsidP="003E2789">
            <w:pPr>
              <w:jc w:val="center"/>
              <w:rPr>
                <w:sz w:val="22"/>
                <w:szCs w:val="22"/>
                <w:lang w:eastAsia="en-CA"/>
              </w:rPr>
            </w:pPr>
            <w:r w:rsidRPr="003E2789">
              <w:rPr>
                <w:sz w:val="22"/>
                <w:szCs w:val="22"/>
                <w:lang w:eastAsia="en-CA"/>
              </w:rPr>
              <w:t>0.07607</w:t>
            </w:r>
          </w:p>
        </w:tc>
        <w:tc>
          <w:tcPr>
            <w:tcW w:w="709" w:type="dxa"/>
            <w:tcBorders>
              <w:top w:val="nil"/>
              <w:left w:val="nil"/>
              <w:bottom w:val="single" w:sz="4" w:space="0" w:color="auto"/>
              <w:right w:val="single" w:sz="4" w:space="0" w:color="auto"/>
            </w:tcBorders>
            <w:shd w:val="clear" w:color="auto" w:fill="auto"/>
            <w:noWrap/>
            <w:vAlign w:val="center"/>
            <w:hideMark/>
          </w:tcPr>
          <w:p w14:paraId="7B1604CD" w14:textId="77777777" w:rsidR="003E2789" w:rsidRPr="003E2789" w:rsidRDefault="003E2789" w:rsidP="003E2789">
            <w:pPr>
              <w:jc w:val="center"/>
              <w:rPr>
                <w:sz w:val="22"/>
                <w:szCs w:val="22"/>
                <w:lang w:eastAsia="en-CA"/>
              </w:rPr>
            </w:pPr>
            <w:r w:rsidRPr="003E278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16C317FF" w14:textId="77777777" w:rsidR="003E2789" w:rsidRPr="003E2789" w:rsidRDefault="003E2789" w:rsidP="003E2789">
            <w:pPr>
              <w:jc w:val="center"/>
              <w:rPr>
                <w:sz w:val="22"/>
                <w:szCs w:val="22"/>
                <w:lang w:eastAsia="en-CA"/>
              </w:rPr>
            </w:pPr>
            <w:r w:rsidRPr="003E2789">
              <w:rPr>
                <w:sz w:val="22"/>
                <w:szCs w:val="22"/>
                <w:lang w:eastAsia="en-CA"/>
              </w:rPr>
              <w:t>&gt;0.9999</w:t>
            </w:r>
          </w:p>
        </w:tc>
      </w:tr>
      <w:tr w:rsidR="003E2789" w:rsidRPr="003E2789" w14:paraId="28F00353" w14:textId="77777777" w:rsidTr="002A570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1F3A0FC1" w14:textId="77777777" w:rsidR="003E2789" w:rsidRPr="003E2789" w:rsidRDefault="003E2789" w:rsidP="003E2789">
            <w:pPr>
              <w:jc w:val="center"/>
              <w:rPr>
                <w:sz w:val="22"/>
                <w:szCs w:val="22"/>
                <w:lang w:eastAsia="en-CA"/>
              </w:rPr>
            </w:pPr>
            <w:r w:rsidRPr="003E2789">
              <w:rPr>
                <w:sz w:val="22"/>
                <w:szCs w:val="22"/>
                <w:lang w:eastAsia="en-CA"/>
              </w:rPr>
              <w:t>MG9</w:t>
            </w:r>
          </w:p>
        </w:tc>
        <w:tc>
          <w:tcPr>
            <w:tcW w:w="931" w:type="dxa"/>
            <w:tcBorders>
              <w:top w:val="nil"/>
              <w:left w:val="nil"/>
              <w:bottom w:val="single" w:sz="4" w:space="0" w:color="auto"/>
              <w:right w:val="single" w:sz="4" w:space="0" w:color="auto"/>
            </w:tcBorders>
            <w:shd w:val="clear" w:color="auto" w:fill="auto"/>
            <w:noWrap/>
            <w:vAlign w:val="center"/>
            <w:hideMark/>
          </w:tcPr>
          <w:p w14:paraId="117B34E9" w14:textId="77777777" w:rsidR="003E2789" w:rsidRPr="003E2789" w:rsidRDefault="003E2789" w:rsidP="003E2789">
            <w:pPr>
              <w:jc w:val="center"/>
              <w:rPr>
                <w:sz w:val="22"/>
                <w:szCs w:val="22"/>
                <w:lang w:eastAsia="en-CA"/>
              </w:rPr>
            </w:pPr>
            <w:r w:rsidRPr="003E2789">
              <w:rPr>
                <w:sz w:val="22"/>
                <w:szCs w:val="22"/>
                <w:lang w:eastAsia="en-CA"/>
              </w:rPr>
              <w:t>0.02473</w:t>
            </w:r>
          </w:p>
        </w:tc>
        <w:tc>
          <w:tcPr>
            <w:tcW w:w="1041" w:type="dxa"/>
            <w:tcBorders>
              <w:top w:val="nil"/>
              <w:left w:val="nil"/>
              <w:bottom w:val="single" w:sz="4" w:space="0" w:color="auto"/>
              <w:right w:val="single" w:sz="4" w:space="0" w:color="auto"/>
            </w:tcBorders>
            <w:shd w:val="clear" w:color="auto" w:fill="auto"/>
            <w:noWrap/>
            <w:vAlign w:val="center"/>
            <w:hideMark/>
          </w:tcPr>
          <w:p w14:paraId="3EA9814C" w14:textId="77777777" w:rsidR="003E2789" w:rsidRPr="003E2789" w:rsidRDefault="003E2789" w:rsidP="003E2789">
            <w:pPr>
              <w:jc w:val="center"/>
              <w:rPr>
                <w:sz w:val="22"/>
                <w:szCs w:val="22"/>
                <w:lang w:eastAsia="en-CA"/>
              </w:rPr>
            </w:pPr>
            <w:r w:rsidRPr="003E2789">
              <w:rPr>
                <w:sz w:val="22"/>
                <w:szCs w:val="22"/>
                <w:lang w:eastAsia="en-CA"/>
              </w:rPr>
              <w:t>0.000621</w:t>
            </w:r>
          </w:p>
        </w:tc>
        <w:tc>
          <w:tcPr>
            <w:tcW w:w="656" w:type="dxa"/>
            <w:tcBorders>
              <w:top w:val="nil"/>
              <w:left w:val="nil"/>
              <w:bottom w:val="single" w:sz="4" w:space="0" w:color="auto"/>
              <w:right w:val="single" w:sz="4" w:space="0" w:color="auto"/>
            </w:tcBorders>
            <w:shd w:val="clear" w:color="auto" w:fill="auto"/>
            <w:noWrap/>
            <w:vAlign w:val="center"/>
            <w:hideMark/>
          </w:tcPr>
          <w:p w14:paraId="07D2125C" w14:textId="77777777" w:rsidR="003E2789" w:rsidRPr="003E2789" w:rsidRDefault="003E2789" w:rsidP="003E2789">
            <w:pPr>
              <w:jc w:val="center"/>
              <w:rPr>
                <w:sz w:val="22"/>
                <w:szCs w:val="22"/>
                <w:lang w:eastAsia="en-CA"/>
              </w:rPr>
            </w:pPr>
            <w:r w:rsidRPr="003E278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21170D6B"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1041" w:type="dxa"/>
            <w:tcBorders>
              <w:top w:val="nil"/>
              <w:left w:val="nil"/>
              <w:bottom w:val="single" w:sz="4" w:space="0" w:color="auto"/>
              <w:right w:val="single" w:sz="4" w:space="0" w:color="auto"/>
            </w:tcBorders>
            <w:shd w:val="clear" w:color="auto" w:fill="auto"/>
            <w:noWrap/>
            <w:vAlign w:val="center"/>
            <w:hideMark/>
          </w:tcPr>
          <w:p w14:paraId="0C6A8BFB" w14:textId="77777777" w:rsidR="003E2789" w:rsidRPr="003E2789" w:rsidRDefault="003E2789" w:rsidP="003E2789">
            <w:pPr>
              <w:jc w:val="center"/>
              <w:rPr>
                <w:sz w:val="22"/>
                <w:szCs w:val="22"/>
                <w:lang w:eastAsia="en-CA"/>
              </w:rPr>
            </w:pPr>
            <w:r w:rsidRPr="003E2789">
              <w:rPr>
                <w:sz w:val="22"/>
                <w:szCs w:val="22"/>
                <w:lang w:eastAsia="en-CA"/>
              </w:rPr>
              <w:t>0.1629</w:t>
            </w:r>
          </w:p>
        </w:tc>
        <w:tc>
          <w:tcPr>
            <w:tcW w:w="1085" w:type="dxa"/>
            <w:tcBorders>
              <w:top w:val="nil"/>
              <w:left w:val="nil"/>
              <w:bottom w:val="single" w:sz="4" w:space="0" w:color="auto"/>
              <w:right w:val="single" w:sz="4" w:space="0" w:color="auto"/>
            </w:tcBorders>
            <w:shd w:val="clear" w:color="auto" w:fill="auto"/>
            <w:noWrap/>
            <w:vAlign w:val="center"/>
            <w:hideMark/>
          </w:tcPr>
          <w:p w14:paraId="6E88C1F2" w14:textId="77777777" w:rsidR="003E2789" w:rsidRPr="003E2789" w:rsidRDefault="003E2789" w:rsidP="003E2789">
            <w:pPr>
              <w:jc w:val="center"/>
              <w:rPr>
                <w:sz w:val="22"/>
                <w:szCs w:val="22"/>
                <w:lang w:eastAsia="en-CA"/>
              </w:rPr>
            </w:pPr>
            <w:r w:rsidRPr="003E2789">
              <w:rPr>
                <w:sz w:val="22"/>
                <w:szCs w:val="22"/>
                <w:lang w:eastAsia="en-CA"/>
              </w:rPr>
              <w:t>0.1496</w:t>
            </w:r>
          </w:p>
        </w:tc>
        <w:tc>
          <w:tcPr>
            <w:tcW w:w="567" w:type="dxa"/>
            <w:tcBorders>
              <w:top w:val="nil"/>
              <w:left w:val="nil"/>
              <w:bottom w:val="single" w:sz="4" w:space="0" w:color="auto"/>
              <w:right w:val="single" w:sz="4" w:space="0" w:color="auto"/>
            </w:tcBorders>
            <w:shd w:val="clear" w:color="auto" w:fill="auto"/>
            <w:noWrap/>
            <w:vAlign w:val="center"/>
            <w:hideMark/>
          </w:tcPr>
          <w:p w14:paraId="0F854FBC" w14:textId="77777777" w:rsidR="003E2789" w:rsidRPr="003E2789" w:rsidRDefault="003E2789" w:rsidP="003E2789">
            <w:pPr>
              <w:jc w:val="center"/>
              <w:rPr>
                <w:sz w:val="22"/>
                <w:szCs w:val="22"/>
                <w:lang w:eastAsia="en-CA"/>
              </w:rPr>
            </w:pPr>
            <w:r w:rsidRPr="003E2789">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0850ABA7"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965" w:type="dxa"/>
            <w:tcBorders>
              <w:top w:val="nil"/>
              <w:left w:val="nil"/>
              <w:bottom w:val="single" w:sz="4" w:space="0" w:color="auto"/>
              <w:right w:val="single" w:sz="4" w:space="0" w:color="auto"/>
            </w:tcBorders>
            <w:shd w:val="clear" w:color="auto" w:fill="auto"/>
            <w:noWrap/>
            <w:vAlign w:val="center"/>
            <w:hideMark/>
          </w:tcPr>
          <w:p w14:paraId="19D5DCAB" w14:textId="77777777" w:rsidR="003E2789" w:rsidRPr="003E2789" w:rsidRDefault="003E2789" w:rsidP="003E2789">
            <w:pPr>
              <w:jc w:val="center"/>
              <w:rPr>
                <w:sz w:val="22"/>
                <w:szCs w:val="22"/>
                <w:lang w:eastAsia="en-CA"/>
              </w:rPr>
            </w:pPr>
            <w:r w:rsidRPr="003E2789">
              <w:rPr>
                <w:sz w:val="22"/>
                <w:szCs w:val="22"/>
                <w:lang w:eastAsia="en-CA"/>
              </w:rPr>
              <w:t>0.2249</w:t>
            </w:r>
          </w:p>
        </w:tc>
        <w:tc>
          <w:tcPr>
            <w:tcW w:w="992" w:type="dxa"/>
            <w:tcBorders>
              <w:top w:val="nil"/>
              <w:left w:val="nil"/>
              <w:bottom w:val="single" w:sz="4" w:space="0" w:color="auto"/>
              <w:right w:val="single" w:sz="4" w:space="0" w:color="auto"/>
            </w:tcBorders>
            <w:shd w:val="clear" w:color="auto" w:fill="auto"/>
            <w:noWrap/>
            <w:vAlign w:val="center"/>
            <w:hideMark/>
          </w:tcPr>
          <w:p w14:paraId="3C7F4C09" w14:textId="77777777" w:rsidR="003E2789" w:rsidRPr="003E2789" w:rsidRDefault="003E2789" w:rsidP="003E2789">
            <w:pPr>
              <w:jc w:val="center"/>
              <w:rPr>
                <w:sz w:val="22"/>
                <w:szCs w:val="22"/>
                <w:lang w:eastAsia="en-CA"/>
              </w:rPr>
            </w:pPr>
            <w:r w:rsidRPr="003E2789">
              <w:rPr>
                <w:sz w:val="22"/>
                <w:szCs w:val="22"/>
                <w:lang w:eastAsia="en-CA"/>
              </w:rPr>
              <w:t>0.1445</w:t>
            </w:r>
          </w:p>
        </w:tc>
        <w:tc>
          <w:tcPr>
            <w:tcW w:w="709" w:type="dxa"/>
            <w:tcBorders>
              <w:top w:val="nil"/>
              <w:left w:val="nil"/>
              <w:bottom w:val="single" w:sz="4" w:space="0" w:color="auto"/>
              <w:right w:val="single" w:sz="4" w:space="0" w:color="auto"/>
            </w:tcBorders>
            <w:shd w:val="clear" w:color="auto" w:fill="auto"/>
            <w:noWrap/>
            <w:vAlign w:val="center"/>
            <w:hideMark/>
          </w:tcPr>
          <w:p w14:paraId="7A94CCC8" w14:textId="77777777" w:rsidR="003E2789" w:rsidRPr="003E2789" w:rsidRDefault="003E2789" w:rsidP="003E2789">
            <w:pPr>
              <w:jc w:val="center"/>
              <w:rPr>
                <w:sz w:val="22"/>
                <w:szCs w:val="22"/>
                <w:lang w:eastAsia="en-CA"/>
              </w:rPr>
            </w:pPr>
            <w:r w:rsidRPr="003E278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39811ADB" w14:textId="77777777" w:rsidR="003E2789" w:rsidRPr="003E2789" w:rsidRDefault="003E2789" w:rsidP="003E2789">
            <w:pPr>
              <w:jc w:val="center"/>
              <w:rPr>
                <w:sz w:val="22"/>
                <w:szCs w:val="22"/>
                <w:lang w:eastAsia="en-CA"/>
              </w:rPr>
            </w:pPr>
            <w:r w:rsidRPr="003E2789">
              <w:rPr>
                <w:sz w:val="22"/>
                <w:szCs w:val="22"/>
                <w:lang w:eastAsia="en-CA"/>
              </w:rPr>
              <w:t>&gt;0.9999</w:t>
            </w:r>
          </w:p>
        </w:tc>
      </w:tr>
      <w:tr w:rsidR="003E2789" w:rsidRPr="003E2789" w14:paraId="723E0D9B" w14:textId="77777777" w:rsidTr="002A570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1ABC50BC" w14:textId="77777777" w:rsidR="003E2789" w:rsidRPr="003E2789" w:rsidRDefault="003E2789" w:rsidP="003E2789">
            <w:pPr>
              <w:jc w:val="center"/>
              <w:rPr>
                <w:sz w:val="22"/>
                <w:szCs w:val="22"/>
                <w:lang w:eastAsia="en-CA"/>
              </w:rPr>
            </w:pPr>
            <w:r w:rsidRPr="003E2789">
              <w:rPr>
                <w:sz w:val="22"/>
                <w:szCs w:val="22"/>
                <w:lang w:eastAsia="en-CA"/>
              </w:rPr>
              <w:t>MG10</w:t>
            </w:r>
          </w:p>
        </w:tc>
        <w:tc>
          <w:tcPr>
            <w:tcW w:w="931" w:type="dxa"/>
            <w:tcBorders>
              <w:top w:val="nil"/>
              <w:left w:val="nil"/>
              <w:bottom w:val="single" w:sz="4" w:space="0" w:color="auto"/>
              <w:right w:val="single" w:sz="4" w:space="0" w:color="auto"/>
            </w:tcBorders>
            <w:shd w:val="clear" w:color="auto" w:fill="auto"/>
            <w:noWrap/>
            <w:vAlign w:val="center"/>
            <w:hideMark/>
          </w:tcPr>
          <w:p w14:paraId="4571FE02" w14:textId="77777777" w:rsidR="003E2789" w:rsidRPr="003E2789" w:rsidRDefault="003E2789" w:rsidP="003E2789">
            <w:pPr>
              <w:jc w:val="center"/>
              <w:rPr>
                <w:sz w:val="22"/>
                <w:szCs w:val="22"/>
                <w:lang w:eastAsia="en-CA"/>
              </w:rPr>
            </w:pPr>
            <w:r w:rsidRPr="003E2789">
              <w:rPr>
                <w:sz w:val="22"/>
                <w:szCs w:val="22"/>
                <w:lang w:eastAsia="en-CA"/>
              </w:rPr>
              <w:t>0.02733</w:t>
            </w:r>
          </w:p>
        </w:tc>
        <w:tc>
          <w:tcPr>
            <w:tcW w:w="1041" w:type="dxa"/>
            <w:tcBorders>
              <w:top w:val="nil"/>
              <w:left w:val="nil"/>
              <w:bottom w:val="single" w:sz="4" w:space="0" w:color="auto"/>
              <w:right w:val="single" w:sz="4" w:space="0" w:color="auto"/>
            </w:tcBorders>
            <w:shd w:val="clear" w:color="auto" w:fill="auto"/>
            <w:noWrap/>
            <w:vAlign w:val="center"/>
            <w:hideMark/>
          </w:tcPr>
          <w:p w14:paraId="412A7808" w14:textId="77777777" w:rsidR="003E2789" w:rsidRPr="003E2789" w:rsidRDefault="003E2789" w:rsidP="003E2789">
            <w:pPr>
              <w:jc w:val="center"/>
              <w:rPr>
                <w:sz w:val="22"/>
                <w:szCs w:val="22"/>
                <w:lang w:eastAsia="en-CA"/>
              </w:rPr>
            </w:pPr>
            <w:r w:rsidRPr="003E2789">
              <w:rPr>
                <w:sz w:val="22"/>
                <w:szCs w:val="22"/>
                <w:lang w:eastAsia="en-CA"/>
              </w:rPr>
              <w:t>0.001473</w:t>
            </w:r>
          </w:p>
        </w:tc>
        <w:tc>
          <w:tcPr>
            <w:tcW w:w="656" w:type="dxa"/>
            <w:tcBorders>
              <w:top w:val="nil"/>
              <w:left w:val="nil"/>
              <w:bottom w:val="single" w:sz="4" w:space="0" w:color="auto"/>
              <w:right w:val="single" w:sz="4" w:space="0" w:color="auto"/>
            </w:tcBorders>
            <w:shd w:val="clear" w:color="auto" w:fill="auto"/>
            <w:noWrap/>
            <w:vAlign w:val="center"/>
            <w:hideMark/>
          </w:tcPr>
          <w:p w14:paraId="154B9490" w14:textId="77777777" w:rsidR="003E2789" w:rsidRPr="003E2789" w:rsidRDefault="003E2789" w:rsidP="003E2789">
            <w:pPr>
              <w:jc w:val="center"/>
              <w:rPr>
                <w:sz w:val="22"/>
                <w:szCs w:val="22"/>
                <w:lang w:eastAsia="en-CA"/>
              </w:rPr>
            </w:pPr>
            <w:r w:rsidRPr="003E278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0F8F20FF"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1041" w:type="dxa"/>
            <w:tcBorders>
              <w:top w:val="nil"/>
              <w:left w:val="nil"/>
              <w:bottom w:val="single" w:sz="4" w:space="0" w:color="auto"/>
              <w:right w:val="single" w:sz="4" w:space="0" w:color="auto"/>
            </w:tcBorders>
            <w:shd w:val="clear" w:color="auto" w:fill="auto"/>
            <w:noWrap/>
            <w:vAlign w:val="center"/>
            <w:hideMark/>
          </w:tcPr>
          <w:p w14:paraId="00F19176" w14:textId="77777777" w:rsidR="003E2789" w:rsidRPr="003E2789" w:rsidRDefault="003E2789" w:rsidP="003E2789">
            <w:pPr>
              <w:jc w:val="center"/>
              <w:rPr>
                <w:sz w:val="22"/>
                <w:szCs w:val="22"/>
                <w:lang w:eastAsia="en-CA"/>
              </w:rPr>
            </w:pPr>
            <w:r w:rsidRPr="003E2789">
              <w:rPr>
                <w:sz w:val="22"/>
                <w:szCs w:val="22"/>
                <w:lang w:eastAsia="en-CA"/>
              </w:rPr>
              <w:t>0.08889</w:t>
            </w:r>
          </w:p>
        </w:tc>
        <w:tc>
          <w:tcPr>
            <w:tcW w:w="1085" w:type="dxa"/>
            <w:tcBorders>
              <w:top w:val="nil"/>
              <w:left w:val="nil"/>
              <w:bottom w:val="single" w:sz="4" w:space="0" w:color="auto"/>
              <w:right w:val="single" w:sz="4" w:space="0" w:color="auto"/>
            </w:tcBorders>
            <w:shd w:val="clear" w:color="auto" w:fill="auto"/>
            <w:noWrap/>
            <w:vAlign w:val="center"/>
            <w:hideMark/>
          </w:tcPr>
          <w:p w14:paraId="4E65FF88" w14:textId="77777777" w:rsidR="003E2789" w:rsidRPr="003E2789" w:rsidRDefault="003E2789" w:rsidP="003E2789">
            <w:pPr>
              <w:jc w:val="center"/>
              <w:rPr>
                <w:sz w:val="22"/>
                <w:szCs w:val="22"/>
                <w:lang w:eastAsia="en-CA"/>
              </w:rPr>
            </w:pPr>
            <w:r w:rsidRPr="003E2789">
              <w:rPr>
                <w:sz w:val="22"/>
                <w:szCs w:val="22"/>
                <w:lang w:eastAsia="en-CA"/>
              </w:rPr>
              <w:t>0.03623</w:t>
            </w:r>
          </w:p>
        </w:tc>
        <w:tc>
          <w:tcPr>
            <w:tcW w:w="567" w:type="dxa"/>
            <w:tcBorders>
              <w:top w:val="nil"/>
              <w:left w:val="nil"/>
              <w:bottom w:val="single" w:sz="4" w:space="0" w:color="auto"/>
              <w:right w:val="single" w:sz="4" w:space="0" w:color="auto"/>
            </w:tcBorders>
            <w:shd w:val="clear" w:color="auto" w:fill="auto"/>
            <w:noWrap/>
            <w:vAlign w:val="center"/>
            <w:hideMark/>
          </w:tcPr>
          <w:p w14:paraId="3A08EFEE" w14:textId="77777777" w:rsidR="003E2789" w:rsidRPr="003E2789" w:rsidRDefault="003E2789" w:rsidP="003E2789">
            <w:pPr>
              <w:jc w:val="center"/>
              <w:rPr>
                <w:sz w:val="22"/>
                <w:szCs w:val="22"/>
                <w:lang w:eastAsia="en-CA"/>
              </w:rPr>
            </w:pPr>
            <w:r w:rsidRPr="003E2789">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03E95581"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965" w:type="dxa"/>
            <w:tcBorders>
              <w:top w:val="nil"/>
              <w:left w:val="nil"/>
              <w:bottom w:val="single" w:sz="4" w:space="0" w:color="auto"/>
              <w:right w:val="single" w:sz="4" w:space="0" w:color="auto"/>
            </w:tcBorders>
            <w:shd w:val="clear" w:color="auto" w:fill="auto"/>
            <w:noWrap/>
            <w:vAlign w:val="center"/>
            <w:hideMark/>
          </w:tcPr>
          <w:p w14:paraId="2981F9C0" w14:textId="77777777" w:rsidR="003E2789" w:rsidRPr="003E2789" w:rsidRDefault="003E2789" w:rsidP="003E2789">
            <w:pPr>
              <w:jc w:val="center"/>
              <w:rPr>
                <w:sz w:val="22"/>
                <w:szCs w:val="22"/>
                <w:lang w:eastAsia="en-CA"/>
              </w:rPr>
            </w:pPr>
            <w:r w:rsidRPr="003E2789">
              <w:rPr>
                <w:sz w:val="22"/>
                <w:szCs w:val="22"/>
                <w:lang w:eastAsia="en-CA"/>
              </w:rPr>
              <w:t>0.201</w:t>
            </w:r>
          </w:p>
        </w:tc>
        <w:tc>
          <w:tcPr>
            <w:tcW w:w="992" w:type="dxa"/>
            <w:tcBorders>
              <w:top w:val="nil"/>
              <w:left w:val="nil"/>
              <w:bottom w:val="single" w:sz="4" w:space="0" w:color="auto"/>
              <w:right w:val="single" w:sz="4" w:space="0" w:color="auto"/>
            </w:tcBorders>
            <w:shd w:val="clear" w:color="auto" w:fill="auto"/>
            <w:noWrap/>
            <w:vAlign w:val="center"/>
            <w:hideMark/>
          </w:tcPr>
          <w:p w14:paraId="7A5703F4" w14:textId="77777777" w:rsidR="003E2789" w:rsidRPr="003E2789" w:rsidRDefault="003E2789" w:rsidP="003E2789">
            <w:pPr>
              <w:jc w:val="center"/>
              <w:rPr>
                <w:sz w:val="22"/>
                <w:szCs w:val="22"/>
                <w:lang w:eastAsia="en-CA"/>
              </w:rPr>
            </w:pPr>
            <w:r w:rsidRPr="003E2789">
              <w:rPr>
                <w:sz w:val="22"/>
                <w:szCs w:val="22"/>
                <w:lang w:eastAsia="en-CA"/>
              </w:rPr>
              <w:t>0.04774</w:t>
            </w:r>
          </w:p>
        </w:tc>
        <w:tc>
          <w:tcPr>
            <w:tcW w:w="709" w:type="dxa"/>
            <w:tcBorders>
              <w:top w:val="nil"/>
              <w:left w:val="nil"/>
              <w:bottom w:val="single" w:sz="4" w:space="0" w:color="auto"/>
              <w:right w:val="single" w:sz="4" w:space="0" w:color="auto"/>
            </w:tcBorders>
            <w:shd w:val="clear" w:color="auto" w:fill="auto"/>
            <w:noWrap/>
            <w:vAlign w:val="center"/>
            <w:hideMark/>
          </w:tcPr>
          <w:p w14:paraId="773F933C" w14:textId="77777777" w:rsidR="003E2789" w:rsidRPr="003E2789" w:rsidRDefault="003E2789" w:rsidP="003E2789">
            <w:pPr>
              <w:jc w:val="center"/>
              <w:rPr>
                <w:sz w:val="22"/>
                <w:szCs w:val="22"/>
                <w:lang w:eastAsia="en-CA"/>
              </w:rPr>
            </w:pPr>
            <w:r w:rsidRPr="003E278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5D005EB4" w14:textId="77777777" w:rsidR="003E2789" w:rsidRPr="003E2789" w:rsidRDefault="003E2789" w:rsidP="003E2789">
            <w:pPr>
              <w:jc w:val="center"/>
              <w:rPr>
                <w:sz w:val="22"/>
                <w:szCs w:val="22"/>
                <w:lang w:eastAsia="en-CA"/>
              </w:rPr>
            </w:pPr>
            <w:r w:rsidRPr="003E2789">
              <w:rPr>
                <w:sz w:val="22"/>
                <w:szCs w:val="22"/>
                <w:lang w:eastAsia="en-CA"/>
              </w:rPr>
              <w:t>&gt;0.9999</w:t>
            </w:r>
          </w:p>
        </w:tc>
      </w:tr>
      <w:tr w:rsidR="003E2789" w:rsidRPr="003E2789" w14:paraId="73AD08C2" w14:textId="77777777" w:rsidTr="002A570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519CFAEE" w14:textId="77777777" w:rsidR="003E2789" w:rsidRPr="003E2789" w:rsidRDefault="003E2789" w:rsidP="003E2789">
            <w:pPr>
              <w:jc w:val="center"/>
              <w:rPr>
                <w:sz w:val="22"/>
                <w:szCs w:val="22"/>
                <w:lang w:eastAsia="en-CA"/>
              </w:rPr>
            </w:pPr>
            <w:r w:rsidRPr="003E2789">
              <w:rPr>
                <w:sz w:val="22"/>
                <w:szCs w:val="22"/>
                <w:lang w:eastAsia="en-CA"/>
              </w:rPr>
              <w:t>MG11</w:t>
            </w:r>
          </w:p>
        </w:tc>
        <w:tc>
          <w:tcPr>
            <w:tcW w:w="931" w:type="dxa"/>
            <w:tcBorders>
              <w:top w:val="nil"/>
              <w:left w:val="nil"/>
              <w:bottom w:val="single" w:sz="4" w:space="0" w:color="auto"/>
              <w:right w:val="single" w:sz="4" w:space="0" w:color="auto"/>
            </w:tcBorders>
            <w:shd w:val="clear" w:color="auto" w:fill="auto"/>
            <w:noWrap/>
            <w:vAlign w:val="center"/>
            <w:hideMark/>
          </w:tcPr>
          <w:p w14:paraId="0E534D9D" w14:textId="77777777" w:rsidR="003E2789" w:rsidRPr="003E2789" w:rsidRDefault="003E2789" w:rsidP="003E2789">
            <w:pPr>
              <w:jc w:val="center"/>
              <w:rPr>
                <w:sz w:val="22"/>
                <w:szCs w:val="22"/>
                <w:lang w:eastAsia="en-CA"/>
              </w:rPr>
            </w:pPr>
            <w:r w:rsidRPr="003E2789">
              <w:rPr>
                <w:sz w:val="22"/>
                <w:szCs w:val="22"/>
                <w:lang w:eastAsia="en-CA"/>
              </w:rPr>
              <w:t>0.0118</w:t>
            </w:r>
          </w:p>
        </w:tc>
        <w:tc>
          <w:tcPr>
            <w:tcW w:w="1041" w:type="dxa"/>
            <w:tcBorders>
              <w:top w:val="nil"/>
              <w:left w:val="nil"/>
              <w:bottom w:val="single" w:sz="4" w:space="0" w:color="auto"/>
              <w:right w:val="single" w:sz="4" w:space="0" w:color="auto"/>
            </w:tcBorders>
            <w:shd w:val="clear" w:color="auto" w:fill="auto"/>
            <w:noWrap/>
            <w:vAlign w:val="center"/>
            <w:hideMark/>
          </w:tcPr>
          <w:p w14:paraId="2CD528A6" w14:textId="77777777" w:rsidR="003E2789" w:rsidRPr="003E2789" w:rsidRDefault="003E2789" w:rsidP="003E2789">
            <w:pPr>
              <w:jc w:val="center"/>
              <w:rPr>
                <w:sz w:val="22"/>
                <w:szCs w:val="22"/>
                <w:lang w:eastAsia="en-CA"/>
              </w:rPr>
            </w:pPr>
            <w:r w:rsidRPr="003E2789">
              <w:rPr>
                <w:sz w:val="22"/>
                <w:szCs w:val="22"/>
                <w:lang w:eastAsia="en-CA"/>
              </w:rPr>
              <w:t>0.01318</w:t>
            </w:r>
          </w:p>
        </w:tc>
        <w:tc>
          <w:tcPr>
            <w:tcW w:w="656" w:type="dxa"/>
            <w:tcBorders>
              <w:top w:val="nil"/>
              <w:left w:val="nil"/>
              <w:bottom w:val="single" w:sz="4" w:space="0" w:color="auto"/>
              <w:right w:val="single" w:sz="4" w:space="0" w:color="auto"/>
            </w:tcBorders>
            <w:shd w:val="clear" w:color="auto" w:fill="auto"/>
            <w:noWrap/>
            <w:vAlign w:val="center"/>
            <w:hideMark/>
          </w:tcPr>
          <w:p w14:paraId="08852D05" w14:textId="77777777" w:rsidR="003E2789" w:rsidRPr="003E2789" w:rsidRDefault="003E2789" w:rsidP="003E2789">
            <w:pPr>
              <w:jc w:val="center"/>
              <w:rPr>
                <w:sz w:val="22"/>
                <w:szCs w:val="22"/>
                <w:lang w:eastAsia="en-CA"/>
              </w:rPr>
            </w:pPr>
            <w:r w:rsidRPr="003E278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781CBB94"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1041" w:type="dxa"/>
            <w:tcBorders>
              <w:top w:val="nil"/>
              <w:left w:val="nil"/>
              <w:bottom w:val="single" w:sz="4" w:space="0" w:color="auto"/>
              <w:right w:val="single" w:sz="4" w:space="0" w:color="auto"/>
            </w:tcBorders>
            <w:shd w:val="clear" w:color="auto" w:fill="auto"/>
            <w:noWrap/>
            <w:vAlign w:val="center"/>
            <w:hideMark/>
          </w:tcPr>
          <w:p w14:paraId="015527C3" w14:textId="77777777" w:rsidR="003E2789" w:rsidRPr="003E2789" w:rsidRDefault="003E2789" w:rsidP="003E2789">
            <w:pPr>
              <w:jc w:val="center"/>
              <w:rPr>
                <w:sz w:val="22"/>
                <w:szCs w:val="22"/>
                <w:lang w:eastAsia="en-CA"/>
              </w:rPr>
            </w:pPr>
            <w:r w:rsidRPr="003E2789">
              <w:rPr>
                <w:sz w:val="22"/>
                <w:szCs w:val="22"/>
                <w:lang w:eastAsia="en-CA"/>
              </w:rPr>
              <w:t>0.004029</w:t>
            </w:r>
          </w:p>
        </w:tc>
        <w:tc>
          <w:tcPr>
            <w:tcW w:w="1085" w:type="dxa"/>
            <w:tcBorders>
              <w:top w:val="nil"/>
              <w:left w:val="nil"/>
              <w:bottom w:val="single" w:sz="4" w:space="0" w:color="auto"/>
              <w:right w:val="single" w:sz="4" w:space="0" w:color="auto"/>
            </w:tcBorders>
            <w:shd w:val="clear" w:color="auto" w:fill="auto"/>
            <w:noWrap/>
            <w:vAlign w:val="center"/>
            <w:hideMark/>
          </w:tcPr>
          <w:p w14:paraId="3AE31538" w14:textId="77777777" w:rsidR="003E2789" w:rsidRPr="003E2789" w:rsidRDefault="003E2789" w:rsidP="003E2789">
            <w:pPr>
              <w:jc w:val="center"/>
              <w:rPr>
                <w:sz w:val="22"/>
                <w:szCs w:val="22"/>
                <w:lang w:eastAsia="en-CA"/>
              </w:rPr>
            </w:pPr>
            <w:r w:rsidRPr="003E2789">
              <w:rPr>
                <w:sz w:val="22"/>
                <w:szCs w:val="22"/>
                <w:lang w:eastAsia="en-CA"/>
              </w:rPr>
              <w:t>0.003115</w:t>
            </w:r>
          </w:p>
        </w:tc>
        <w:tc>
          <w:tcPr>
            <w:tcW w:w="567" w:type="dxa"/>
            <w:tcBorders>
              <w:top w:val="nil"/>
              <w:left w:val="nil"/>
              <w:bottom w:val="single" w:sz="4" w:space="0" w:color="auto"/>
              <w:right w:val="single" w:sz="4" w:space="0" w:color="auto"/>
            </w:tcBorders>
            <w:shd w:val="clear" w:color="auto" w:fill="auto"/>
            <w:noWrap/>
            <w:vAlign w:val="center"/>
            <w:hideMark/>
          </w:tcPr>
          <w:p w14:paraId="34B1D3B9" w14:textId="77777777" w:rsidR="003E2789" w:rsidRPr="003E2789" w:rsidRDefault="003E2789" w:rsidP="003E2789">
            <w:pPr>
              <w:jc w:val="center"/>
              <w:rPr>
                <w:sz w:val="22"/>
                <w:szCs w:val="22"/>
                <w:lang w:eastAsia="en-CA"/>
              </w:rPr>
            </w:pPr>
            <w:r w:rsidRPr="003E2789">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25141F00"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965" w:type="dxa"/>
            <w:tcBorders>
              <w:top w:val="nil"/>
              <w:left w:val="nil"/>
              <w:bottom w:val="single" w:sz="4" w:space="0" w:color="auto"/>
              <w:right w:val="single" w:sz="4" w:space="0" w:color="auto"/>
            </w:tcBorders>
            <w:shd w:val="clear" w:color="auto" w:fill="auto"/>
            <w:noWrap/>
            <w:vAlign w:val="center"/>
            <w:hideMark/>
          </w:tcPr>
          <w:p w14:paraId="0FF5FEB9" w14:textId="77777777" w:rsidR="003E2789" w:rsidRPr="003E2789" w:rsidRDefault="003E2789" w:rsidP="003E2789">
            <w:pPr>
              <w:jc w:val="center"/>
              <w:rPr>
                <w:sz w:val="22"/>
                <w:szCs w:val="22"/>
                <w:lang w:eastAsia="en-CA"/>
              </w:rPr>
            </w:pPr>
            <w:r w:rsidRPr="003E2789">
              <w:rPr>
                <w:sz w:val="22"/>
                <w:szCs w:val="22"/>
                <w:lang w:eastAsia="en-CA"/>
              </w:rPr>
              <w:t>0.1022</w:t>
            </w:r>
          </w:p>
        </w:tc>
        <w:tc>
          <w:tcPr>
            <w:tcW w:w="992" w:type="dxa"/>
            <w:tcBorders>
              <w:top w:val="nil"/>
              <w:left w:val="nil"/>
              <w:bottom w:val="single" w:sz="4" w:space="0" w:color="auto"/>
              <w:right w:val="single" w:sz="4" w:space="0" w:color="auto"/>
            </w:tcBorders>
            <w:shd w:val="clear" w:color="auto" w:fill="auto"/>
            <w:noWrap/>
            <w:vAlign w:val="center"/>
            <w:hideMark/>
          </w:tcPr>
          <w:p w14:paraId="6B39A9C4" w14:textId="77777777" w:rsidR="003E2789" w:rsidRPr="003E2789" w:rsidRDefault="003E2789" w:rsidP="003E2789">
            <w:pPr>
              <w:jc w:val="center"/>
              <w:rPr>
                <w:sz w:val="22"/>
                <w:szCs w:val="22"/>
                <w:lang w:eastAsia="en-CA"/>
              </w:rPr>
            </w:pPr>
            <w:r w:rsidRPr="003E2789">
              <w:rPr>
                <w:sz w:val="22"/>
                <w:szCs w:val="22"/>
                <w:lang w:eastAsia="en-CA"/>
              </w:rPr>
              <w:t>0.1092</w:t>
            </w:r>
          </w:p>
        </w:tc>
        <w:tc>
          <w:tcPr>
            <w:tcW w:w="709" w:type="dxa"/>
            <w:tcBorders>
              <w:top w:val="nil"/>
              <w:left w:val="nil"/>
              <w:bottom w:val="single" w:sz="4" w:space="0" w:color="auto"/>
              <w:right w:val="single" w:sz="4" w:space="0" w:color="auto"/>
            </w:tcBorders>
            <w:shd w:val="clear" w:color="auto" w:fill="auto"/>
            <w:noWrap/>
            <w:vAlign w:val="center"/>
            <w:hideMark/>
          </w:tcPr>
          <w:p w14:paraId="1E32A4A3" w14:textId="77777777" w:rsidR="003E2789" w:rsidRPr="003E2789" w:rsidRDefault="003E2789" w:rsidP="003E2789">
            <w:pPr>
              <w:jc w:val="center"/>
              <w:rPr>
                <w:sz w:val="22"/>
                <w:szCs w:val="22"/>
                <w:lang w:eastAsia="en-CA"/>
              </w:rPr>
            </w:pPr>
            <w:r w:rsidRPr="003E278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17E2D25D" w14:textId="77777777" w:rsidR="003E2789" w:rsidRPr="003E2789" w:rsidRDefault="003E2789" w:rsidP="003E2789">
            <w:pPr>
              <w:jc w:val="center"/>
              <w:rPr>
                <w:sz w:val="22"/>
                <w:szCs w:val="22"/>
                <w:lang w:eastAsia="en-CA"/>
              </w:rPr>
            </w:pPr>
            <w:r w:rsidRPr="003E2789">
              <w:rPr>
                <w:sz w:val="22"/>
                <w:szCs w:val="22"/>
                <w:lang w:eastAsia="en-CA"/>
              </w:rPr>
              <w:t>&gt;0.9999</w:t>
            </w:r>
          </w:p>
        </w:tc>
      </w:tr>
      <w:tr w:rsidR="003E2789" w:rsidRPr="003E2789" w14:paraId="5C3CB4A3" w14:textId="77777777" w:rsidTr="002A570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5035E58C" w14:textId="77777777" w:rsidR="003E2789" w:rsidRPr="003E2789" w:rsidRDefault="003E2789" w:rsidP="003E2789">
            <w:pPr>
              <w:jc w:val="center"/>
              <w:rPr>
                <w:sz w:val="22"/>
                <w:szCs w:val="22"/>
                <w:lang w:eastAsia="en-CA"/>
              </w:rPr>
            </w:pPr>
            <w:r w:rsidRPr="003E2789">
              <w:rPr>
                <w:sz w:val="22"/>
                <w:szCs w:val="22"/>
                <w:lang w:eastAsia="en-CA"/>
              </w:rPr>
              <w:t>MG12</w:t>
            </w:r>
          </w:p>
        </w:tc>
        <w:tc>
          <w:tcPr>
            <w:tcW w:w="931" w:type="dxa"/>
            <w:tcBorders>
              <w:top w:val="nil"/>
              <w:left w:val="nil"/>
              <w:bottom w:val="single" w:sz="4" w:space="0" w:color="auto"/>
              <w:right w:val="single" w:sz="4" w:space="0" w:color="auto"/>
            </w:tcBorders>
            <w:shd w:val="clear" w:color="auto" w:fill="auto"/>
            <w:noWrap/>
            <w:vAlign w:val="center"/>
            <w:hideMark/>
          </w:tcPr>
          <w:p w14:paraId="3EB41B6E" w14:textId="77777777" w:rsidR="003E2789" w:rsidRPr="003E2789" w:rsidRDefault="003E2789" w:rsidP="003E2789">
            <w:pPr>
              <w:jc w:val="center"/>
              <w:rPr>
                <w:sz w:val="22"/>
                <w:szCs w:val="22"/>
                <w:lang w:eastAsia="en-CA"/>
              </w:rPr>
            </w:pPr>
            <w:r w:rsidRPr="003E2789">
              <w:rPr>
                <w:sz w:val="22"/>
                <w:szCs w:val="22"/>
                <w:lang w:eastAsia="en-CA"/>
              </w:rPr>
              <w:t>0.3524</w:t>
            </w:r>
          </w:p>
        </w:tc>
        <w:tc>
          <w:tcPr>
            <w:tcW w:w="1041" w:type="dxa"/>
            <w:tcBorders>
              <w:top w:val="nil"/>
              <w:left w:val="nil"/>
              <w:bottom w:val="single" w:sz="4" w:space="0" w:color="auto"/>
              <w:right w:val="single" w:sz="4" w:space="0" w:color="auto"/>
            </w:tcBorders>
            <w:shd w:val="clear" w:color="auto" w:fill="auto"/>
            <w:noWrap/>
            <w:vAlign w:val="center"/>
            <w:hideMark/>
          </w:tcPr>
          <w:p w14:paraId="1E8D1032" w14:textId="77777777" w:rsidR="003E2789" w:rsidRPr="003E2789" w:rsidRDefault="003E2789" w:rsidP="003E2789">
            <w:pPr>
              <w:jc w:val="center"/>
              <w:rPr>
                <w:sz w:val="22"/>
                <w:szCs w:val="22"/>
                <w:lang w:eastAsia="en-CA"/>
              </w:rPr>
            </w:pPr>
            <w:r w:rsidRPr="003E2789">
              <w:rPr>
                <w:sz w:val="22"/>
                <w:szCs w:val="22"/>
                <w:lang w:eastAsia="en-CA"/>
              </w:rPr>
              <w:t>0.3943</w:t>
            </w:r>
          </w:p>
        </w:tc>
        <w:tc>
          <w:tcPr>
            <w:tcW w:w="656" w:type="dxa"/>
            <w:tcBorders>
              <w:top w:val="nil"/>
              <w:left w:val="nil"/>
              <w:bottom w:val="single" w:sz="4" w:space="0" w:color="auto"/>
              <w:right w:val="single" w:sz="4" w:space="0" w:color="auto"/>
            </w:tcBorders>
            <w:shd w:val="clear" w:color="auto" w:fill="auto"/>
            <w:noWrap/>
            <w:vAlign w:val="center"/>
            <w:hideMark/>
          </w:tcPr>
          <w:p w14:paraId="24B321B6" w14:textId="77777777" w:rsidR="003E2789" w:rsidRPr="003E2789" w:rsidRDefault="003E2789" w:rsidP="003E2789">
            <w:pPr>
              <w:jc w:val="center"/>
              <w:rPr>
                <w:sz w:val="22"/>
                <w:szCs w:val="22"/>
                <w:lang w:eastAsia="en-CA"/>
              </w:rPr>
            </w:pPr>
            <w:r w:rsidRPr="003E278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07210AE7" w14:textId="77777777" w:rsidR="003E2789" w:rsidRPr="003E2789" w:rsidRDefault="003E2789" w:rsidP="003E2789">
            <w:pPr>
              <w:jc w:val="center"/>
              <w:rPr>
                <w:sz w:val="22"/>
                <w:szCs w:val="22"/>
                <w:lang w:eastAsia="en-CA"/>
              </w:rPr>
            </w:pPr>
            <w:r w:rsidRPr="003E2789">
              <w:rPr>
                <w:sz w:val="22"/>
                <w:szCs w:val="22"/>
                <w:lang w:eastAsia="en-CA"/>
              </w:rPr>
              <w:t>0.1851</w:t>
            </w:r>
          </w:p>
        </w:tc>
        <w:tc>
          <w:tcPr>
            <w:tcW w:w="1041" w:type="dxa"/>
            <w:tcBorders>
              <w:top w:val="nil"/>
              <w:left w:val="nil"/>
              <w:bottom w:val="single" w:sz="4" w:space="0" w:color="auto"/>
              <w:right w:val="single" w:sz="4" w:space="0" w:color="auto"/>
            </w:tcBorders>
            <w:shd w:val="clear" w:color="auto" w:fill="auto"/>
            <w:noWrap/>
            <w:vAlign w:val="center"/>
            <w:hideMark/>
          </w:tcPr>
          <w:p w14:paraId="19ABF3D9" w14:textId="77777777" w:rsidR="003E2789" w:rsidRPr="003E2789" w:rsidRDefault="003E2789" w:rsidP="003E2789">
            <w:pPr>
              <w:jc w:val="center"/>
              <w:rPr>
                <w:sz w:val="22"/>
                <w:szCs w:val="22"/>
                <w:lang w:eastAsia="en-CA"/>
              </w:rPr>
            </w:pPr>
            <w:r w:rsidRPr="003E2789">
              <w:rPr>
                <w:sz w:val="22"/>
                <w:szCs w:val="22"/>
                <w:lang w:eastAsia="en-CA"/>
              </w:rPr>
              <w:t>0.1647</w:t>
            </w:r>
          </w:p>
        </w:tc>
        <w:tc>
          <w:tcPr>
            <w:tcW w:w="1085" w:type="dxa"/>
            <w:tcBorders>
              <w:top w:val="nil"/>
              <w:left w:val="nil"/>
              <w:bottom w:val="single" w:sz="4" w:space="0" w:color="auto"/>
              <w:right w:val="single" w:sz="4" w:space="0" w:color="auto"/>
            </w:tcBorders>
            <w:shd w:val="clear" w:color="auto" w:fill="auto"/>
            <w:noWrap/>
            <w:vAlign w:val="center"/>
            <w:hideMark/>
          </w:tcPr>
          <w:p w14:paraId="74B67A96" w14:textId="77777777" w:rsidR="003E2789" w:rsidRPr="003E2789" w:rsidRDefault="003E2789" w:rsidP="003E2789">
            <w:pPr>
              <w:jc w:val="center"/>
              <w:rPr>
                <w:sz w:val="22"/>
                <w:szCs w:val="22"/>
                <w:lang w:eastAsia="en-CA"/>
              </w:rPr>
            </w:pPr>
            <w:r w:rsidRPr="003E2789">
              <w:rPr>
                <w:sz w:val="22"/>
                <w:szCs w:val="22"/>
                <w:lang w:eastAsia="en-CA"/>
              </w:rPr>
              <w:t>0.05105</w:t>
            </w:r>
          </w:p>
        </w:tc>
        <w:tc>
          <w:tcPr>
            <w:tcW w:w="567" w:type="dxa"/>
            <w:tcBorders>
              <w:top w:val="nil"/>
              <w:left w:val="nil"/>
              <w:bottom w:val="single" w:sz="4" w:space="0" w:color="auto"/>
              <w:right w:val="single" w:sz="4" w:space="0" w:color="auto"/>
            </w:tcBorders>
            <w:shd w:val="clear" w:color="auto" w:fill="auto"/>
            <w:noWrap/>
            <w:vAlign w:val="center"/>
            <w:hideMark/>
          </w:tcPr>
          <w:p w14:paraId="1789B385" w14:textId="77777777" w:rsidR="003E2789" w:rsidRPr="003E2789" w:rsidRDefault="003E2789" w:rsidP="003E2789">
            <w:pPr>
              <w:jc w:val="center"/>
              <w:rPr>
                <w:sz w:val="22"/>
                <w:szCs w:val="22"/>
                <w:lang w:eastAsia="en-CA"/>
              </w:rPr>
            </w:pPr>
            <w:r w:rsidRPr="003E2789">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18B8C5DE"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965" w:type="dxa"/>
            <w:tcBorders>
              <w:top w:val="nil"/>
              <w:left w:val="nil"/>
              <w:bottom w:val="single" w:sz="4" w:space="0" w:color="auto"/>
              <w:right w:val="single" w:sz="4" w:space="0" w:color="auto"/>
            </w:tcBorders>
            <w:shd w:val="clear" w:color="auto" w:fill="auto"/>
            <w:noWrap/>
            <w:vAlign w:val="center"/>
            <w:hideMark/>
          </w:tcPr>
          <w:p w14:paraId="038B933E" w14:textId="77777777" w:rsidR="003E2789" w:rsidRPr="003E2789" w:rsidRDefault="003E2789" w:rsidP="003E2789">
            <w:pPr>
              <w:jc w:val="center"/>
              <w:rPr>
                <w:sz w:val="22"/>
                <w:szCs w:val="22"/>
                <w:lang w:eastAsia="en-CA"/>
              </w:rPr>
            </w:pPr>
            <w:r w:rsidRPr="003E2789">
              <w:rPr>
                <w:sz w:val="22"/>
                <w:szCs w:val="22"/>
                <w:lang w:eastAsia="en-CA"/>
              </w:rPr>
              <w:t>0.2878</w:t>
            </w:r>
          </w:p>
        </w:tc>
        <w:tc>
          <w:tcPr>
            <w:tcW w:w="992" w:type="dxa"/>
            <w:tcBorders>
              <w:top w:val="nil"/>
              <w:left w:val="nil"/>
              <w:bottom w:val="single" w:sz="4" w:space="0" w:color="auto"/>
              <w:right w:val="single" w:sz="4" w:space="0" w:color="auto"/>
            </w:tcBorders>
            <w:shd w:val="clear" w:color="auto" w:fill="auto"/>
            <w:noWrap/>
            <w:vAlign w:val="center"/>
            <w:hideMark/>
          </w:tcPr>
          <w:p w14:paraId="1C9C70D7" w14:textId="77777777" w:rsidR="003E2789" w:rsidRPr="003E2789" w:rsidRDefault="003E2789" w:rsidP="003E2789">
            <w:pPr>
              <w:jc w:val="center"/>
              <w:rPr>
                <w:sz w:val="22"/>
                <w:szCs w:val="22"/>
                <w:lang w:eastAsia="en-CA"/>
              </w:rPr>
            </w:pPr>
            <w:r w:rsidRPr="003E2789">
              <w:rPr>
                <w:sz w:val="22"/>
                <w:szCs w:val="22"/>
                <w:lang w:eastAsia="en-CA"/>
              </w:rPr>
              <w:t>0.1397</w:t>
            </w:r>
          </w:p>
        </w:tc>
        <w:tc>
          <w:tcPr>
            <w:tcW w:w="709" w:type="dxa"/>
            <w:tcBorders>
              <w:top w:val="nil"/>
              <w:left w:val="nil"/>
              <w:bottom w:val="single" w:sz="4" w:space="0" w:color="auto"/>
              <w:right w:val="single" w:sz="4" w:space="0" w:color="auto"/>
            </w:tcBorders>
            <w:shd w:val="clear" w:color="auto" w:fill="auto"/>
            <w:noWrap/>
            <w:vAlign w:val="center"/>
            <w:hideMark/>
          </w:tcPr>
          <w:p w14:paraId="38A1AE3D" w14:textId="77777777" w:rsidR="003E2789" w:rsidRPr="003E2789" w:rsidRDefault="003E2789" w:rsidP="003E2789">
            <w:pPr>
              <w:jc w:val="center"/>
              <w:rPr>
                <w:sz w:val="22"/>
                <w:szCs w:val="22"/>
                <w:lang w:eastAsia="en-CA"/>
              </w:rPr>
            </w:pPr>
            <w:r w:rsidRPr="003E278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2DA6349A" w14:textId="77777777" w:rsidR="003E2789" w:rsidRPr="003E2789" w:rsidRDefault="003E2789" w:rsidP="003E2789">
            <w:pPr>
              <w:jc w:val="center"/>
              <w:rPr>
                <w:sz w:val="22"/>
                <w:szCs w:val="22"/>
                <w:lang w:eastAsia="en-CA"/>
              </w:rPr>
            </w:pPr>
            <w:r w:rsidRPr="003E2789">
              <w:rPr>
                <w:sz w:val="22"/>
                <w:szCs w:val="22"/>
                <w:lang w:eastAsia="en-CA"/>
              </w:rPr>
              <w:t>&gt;0.9999</w:t>
            </w:r>
          </w:p>
        </w:tc>
      </w:tr>
      <w:tr w:rsidR="003E2789" w:rsidRPr="003E2789" w14:paraId="0DE28D24" w14:textId="77777777" w:rsidTr="002A570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1FEAB000" w14:textId="77777777" w:rsidR="003E2789" w:rsidRPr="003E2789" w:rsidRDefault="003E2789" w:rsidP="003E2789">
            <w:pPr>
              <w:jc w:val="center"/>
              <w:rPr>
                <w:sz w:val="22"/>
                <w:szCs w:val="22"/>
                <w:lang w:eastAsia="en-CA"/>
              </w:rPr>
            </w:pPr>
            <w:r w:rsidRPr="003E2789">
              <w:rPr>
                <w:sz w:val="22"/>
                <w:szCs w:val="22"/>
                <w:lang w:eastAsia="en-CA"/>
              </w:rPr>
              <w:t>MG13</w:t>
            </w:r>
          </w:p>
        </w:tc>
        <w:tc>
          <w:tcPr>
            <w:tcW w:w="931" w:type="dxa"/>
            <w:tcBorders>
              <w:top w:val="nil"/>
              <w:left w:val="nil"/>
              <w:bottom w:val="single" w:sz="4" w:space="0" w:color="auto"/>
              <w:right w:val="single" w:sz="4" w:space="0" w:color="auto"/>
            </w:tcBorders>
            <w:shd w:val="clear" w:color="auto" w:fill="auto"/>
            <w:noWrap/>
            <w:vAlign w:val="center"/>
            <w:hideMark/>
          </w:tcPr>
          <w:p w14:paraId="096EC13A" w14:textId="77777777" w:rsidR="003E2789" w:rsidRPr="003E2789" w:rsidRDefault="003E2789" w:rsidP="003E2789">
            <w:pPr>
              <w:jc w:val="center"/>
              <w:rPr>
                <w:sz w:val="22"/>
                <w:szCs w:val="22"/>
                <w:lang w:eastAsia="en-CA"/>
              </w:rPr>
            </w:pPr>
            <w:r w:rsidRPr="003E2789">
              <w:rPr>
                <w:sz w:val="22"/>
                <w:szCs w:val="22"/>
                <w:lang w:eastAsia="en-CA"/>
              </w:rPr>
              <w:t>0.03583</w:t>
            </w:r>
          </w:p>
        </w:tc>
        <w:tc>
          <w:tcPr>
            <w:tcW w:w="1041" w:type="dxa"/>
            <w:tcBorders>
              <w:top w:val="nil"/>
              <w:left w:val="nil"/>
              <w:bottom w:val="single" w:sz="4" w:space="0" w:color="auto"/>
              <w:right w:val="single" w:sz="4" w:space="0" w:color="auto"/>
            </w:tcBorders>
            <w:shd w:val="clear" w:color="auto" w:fill="auto"/>
            <w:noWrap/>
            <w:vAlign w:val="center"/>
            <w:hideMark/>
          </w:tcPr>
          <w:p w14:paraId="78F77DA6" w14:textId="77777777" w:rsidR="003E2789" w:rsidRPr="003E2789" w:rsidRDefault="003E2789" w:rsidP="003E2789">
            <w:pPr>
              <w:jc w:val="center"/>
              <w:rPr>
                <w:sz w:val="22"/>
                <w:szCs w:val="22"/>
                <w:lang w:eastAsia="en-CA"/>
              </w:rPr>
            </w:pPr>
            <w:r w:rsidRPr="003E2789">
              <w:rPr>
                <w:sz w:val="22"/>
                <w:szCs w:val="22"/>
                <w:lang w:eastAsia="en-CA"/>
              </w:rPr>
              <w:t>0.00311</w:t>
            </w:r>
          </w:p>
        </w:tc>
        <w:tc>
          <w:tcPr>
            <w:tcW w:w="656" w:type="dxa"/>
            <w:tcBorders>
              <w:top w:val="nil"/>
              <w:left w:val="nil"/>
              <w:bottom w:val="single" w:sz="4" w:space="0" w:color="auto"/>
              <w:right w:val="single" w:sz="4" w:space="0" w:color="auto"/>
            </w:tcBorders>
            <w:shd w:val="clear" w:color="auto" w:fill="auto"/>
            <w:noWrap/>
            <w:vAlign w:val="center"/>
            <w:hideMark/>
          </w:tcPr>
          <w:p w14:paraId="499C3042" w14:textId="77777777" w:rsidR="003E2789" w:rsidRPr="003E2789" w:rsidRDefault="003E2789" w:rsidP="003E2789">
            <w:pPr>
              <w:jc w:val="center"/>
              <w:rPr>
                <w:sz w:val="22"/>
                <w:szCs w:val="22"/>
                <w:lang w:eastAsia="en-CA"/>
              </w:rPr>
            </w:pPr>
            <w:r w:rsidRPr="003E278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07F41DA3"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1041" w:type="dxa"/>
            <w:tcBorders>
              <w:top w:val="nil"/>
              <w:left w:val="nil"/>
              <w:bottom w:val="single" w:sz="4" w:space="0" w:color="auto"/>
              <w:right w:val="single" w:sz="4" w:space="0" w:color="auto"/>
            </w:tcBorders>
            <w:shd w:val="clear" w:color="auto" w:fill="auto"/>
            <w:noWrap/>
            <w:vAlign w:val="center"/>
            <w:hideMark/>
          </w:tcPr>
          <w:p w14:paraId="3B219888" w14:textId="77777777" w:rsidR="003E2789" w:rsidRPr="003E2789" w:rsidRDefault="003E2789" w:rsidP="003E2789">
            <w:pPr>
              <w:jc w:val="center"/>
              <w:rPr>
                <w:sz w:val="22"/>
                <w:szCs w:val="22"/>
                <w:lang w:eastAsia="en-CA"/>
              </w:rPr>
            </w:pPr>
            <w:r w:rsidRPr="003E2789">
              <w:rPr>
                <w:sz w:val="22"/>
                <w:szCs w:val="22"/>
                <w:lang w:eastAsia="en-CA"/>
              </w:rPr>
              <w:t>0.01895</w:t>
            </w:r>
          </w:p>
        </w:tc>
        <w:tc>
          <w:tcPr>
            <w:tcW w:w="1085" w:type="dxa"/>
            <w:tcBorders>
              <w:top w:val="nil"/>
              <w:left w:val="nil"/>
              <w:bottom w:val="single" w:sz="4" w:space="0" w:color="auto"/>
              <w:right w:val="single" w:sz="4" w:space="0" w:color="auto"/>
            </w:tcBorders>
            <w:shd w:val="clear" w:color="auto" w:fill="auto"/>
            <w:noWrap/>
            <w:vAlign w:val="center"/>
            <w:hideMark/>
          </w:tcPr>
          <w:p w14:paraId="12E57A97" w14:textId="77777777" w:rsidR="003E2789" w:rsidRPr="003E2789" w:rsidRDefault="003E2789" w:rsidP="003E2789">
            <w:pPr>
              <w:jc w:val="center"/>
              <w:rPr>
                <w:sz w:val="22"/>
                <w:szCs w:val="22"/>
                <w:lang w:eastAsia="en-CA"/>
              </w:rPr>
            </w:pPr>
            <w:r w:rsidRPr="003E2789">
              <w:rPr>
                <w:sz w:val="22"/>
                <w:szCs w:val="22"/>
                <w:lang w:eastAsia="en-CA"/>
              </w:rPr>
              <w:t>0.01087</w:t>
            </w:r>
          </w:p>
        </w:tc>
        <w:tc>
          <w:tcPr>
            <w:tcW w:w="567" w:type="dxa"/>
            <w:tcBorders>
              <w:top w:val="nil"/>
              <w:left w:val="nil"/>
              <w:bottom w:val="single" w:sz="4" w:space="0" w:color="auto"/>
              <w:right w:val="single" w:sz="4" w:space="0" w:color="auto"/>
            </w:tcBorders>
            <w:shd w:val="clear" w:color="auto" w:fill="auto"/>
            <w:noWrap/>
            <w:vAlign w:val="center"/>
            <w:hideMark/>
          </w:tcPr>
          <w:p w14:paraId="089CBCE3" w14:textId="77777777" w:rsidR="003E2789" w:rsidRPr="003E2789" w:rsidRDefault="003E2789" w:rsidP="003E2789">
            <w:pPr>
              <w:jc w:val="center"/>
              <w:rPr>
                <w:sz w:val="22"/>
                <w:szCs w:val="22"/>
                <w:lang w:eastAsia="en-CA"/>
              </w:rPr>
            </w:pPr>
            <w:r w:rsidRPr="003E2789">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000715A1" w14:textId="77777777" w:rsidR="003E2789" w:rsidRPr="003E2789" w:rsidRDefault="003E2789" w:rsidP="003E2789">
            <w:pPr>
              <w:jc w:val="center"/>
              <w:rPr>
                <w:sz w:val="22"/>
                <w:szCs w:val="22"/>
                <w:lang w:eastAsia="en-CA"/>
              </w:rPr>
            </w:pPr>
            <w:r w:rsidRPr="003E2789">
              <w:rPr>
                <w:sz w:val="22"/>
                <w:szCs w:val="22"/>
                <w:lang w:eastAsia="en-CA"/>
              </w:rPr>
              <w:t>&gt;0.9999</w:t>
            </w:r>
          </w:p>
        </w:tc>
        <w:tc>
          <w:tcPr>
            <w:tcW w:w="965" w:type="dxa"/>
            <w:tcBorders>
              <w:top w:val="nil"/>
              <w:left w:val="nil"/>
              <w:bottom w:val="single" w:sz="4" w:space="0" w:color="auto"/>
              <w:right w:val="single" w:sz="4" w:space="0" w:color="auto"/>
            </w:tcBorders>
            <w:shd w:val="clear" w:color="auto" w:fill="auto"/>
            <w:noWrap/>
            <w:vAlign w:val="center"/>
            <w:hideMark/>
          </w:tcPr>
          <w:p w14:paraId="2AD567B4" w14:textId="77777777" w:rsidR="003E2789" w:rsidRPr="003E2789" w:rsidRDefault="003E2789" w:rsidP="003E2789">
            <w:pPr>
              <w:jc w:val="center"/>
              <w:rPr>
                <w:sz w:val="22"/>
                <w:szCs w:val="22"/>
                <w:lang w:eastAsia="en-CA"/>
              </w:rPr>
            </w:pPr>
            <w:r w:rsidRPr="003E2789">
              <w:rPr>
                <w:sz w:val="22"/>
                <w:szCs w:val="22"/>
                <w:lang w:eastAsia="en-CA"/>
              </w:rPr>
              <w:t>0.2533</w:t>
            </w:r>
          </w:p>
        </w:tc>
        <w:tc>
          <w:tcPr>
            <w:tcW w:w="992" w:type="dxa"/>
            <w:tcBorders>
              <w:top w:val="nil"/>
              <w:left w:val="nil"/>
              <w:bottom w:val="single" w:sz="4" w:space="0" w:color="auto"/>
              <w:right w:val="single" w:sz="4" w:space="0" w:color="auto"/>
            </w:tcBorders>
            <w:shd w:val="clear" w:color="auto" w:fill="auto"/>
            <w:noWrap/>
            <w:vAlign w:val="center"/>
            <w:hideMark/>
          </w:tcPr>
          <w:p w14:paraId="57F8304B" w14:textId="77777777" w:rsidR="003E2789" w:rsidRPr="003E2789" w:rsidRDefault="003E2789" w:rsidP="003E2789">
            <w:pPr>
              <w:jc w:val="center"/>
              <w:rPr>
                <w:sz w:val="22"/>
                <w:szCs w:val="22"/>
                <w:lang w:eastAsia="en-CA"/>
              </w:rPr>
            </w:pPr>
            <w:r w:rsidRPr="003E2789">
              <w:rPr>
                <w:sz w:val="22"/>
                <w:szCs w:val="22"/>
                <w:lang w:eastAsia="en-CA"/>
              </w:rPr>
              <w:t>0.1052</w:t>
            </w:r>
          </w:p>
        </w:tc>
        <w:tc>
          <w:tcPr>
            <w:tcW w:w="709" w:type="dxa"/>
            <w:tcBorders>
              <w:top w:val="nil"/>
              <w:left w:val="nil"/>
              <w:bottom w:val="single" w:sz="4" w:space="0" w:color="auto"/>
              <w:right w:val="single" w:sz="4" w:space="0" w:color="auto"/>
            </w:tcBorders>
            <w:shd w:val="clear" w:color="auto" w:fill="auto"/>
            <w:noWrap/>
            <w:vAlign w:val="center"/>
            <w:hideMark/>
          </w:tcPr>
          <w:p w14:paraId="676194CB" w14:textId="77777777" w:rsidR="003E2789" w:rsidRPr="003E2789" w:rsidRDefault="003E2789" w:rsidP="003E2789">
            <w:pPr>
              <w:jc w:val="center"/>
              <w:rPr>
                <w:sz w:val="22"/>
                <w:szCs w:val="22"/>
                <w:lang w:eastAsia="en-CA"/>
              </w:rPr>
            </w:pPr>
            <w:r w:rsidRPr="003E2789">
              <w:rPr>
                <w:sz w:val="22"/>
                <w:szCs w:val="22"/>
                <w:lang w:eastAsia="en-CA"/>
              </w:rPr>
              <w:t>ns</w:t>
            </w:r>
          </w:p>
        </w:tc>
        <w:tc>
          <w:tcPr>
            <w:tcW w:w="992" w:type="dxa"/>
            <w:tcBorders>
              <w:top w:val="nil"/>
              <w:left w:val="nil"/>
              <w:bottom w:val="single" w:sz="4" w:space="0" w:color="auto"/>
              <w:right w:val="single" w:sz="8" w:space="0" w:color="auto"/>
            </w:tcBorders>
            <w:shd w:val="clear" w:color="auto" w:fill="auto"/>
            <w:noWrap/>
            <w:vAlign w:val="center"/>
            <w:hideMark/>
          </w:tcPr>
          <w:p w14:paraId="25963100" w14:textId="77777777" w:rsidR="003E2789" w:rsidRPr="003E2789" w:rsidRDefault="003E2789" w:rsidP="003E2789">
            <w:pPr>
              <w:jc w:val="center"/>
              <w:rPr>
                <w:sz w:val="22"/>
                <w:szCs w:val="22"/>
                <w:lang w:eastAsia="en-CA"/>
              </w:rPr>
            </w:pPr>
            <w:r w:rsidRPr="003E2789">
              <w:rPr>
                <w:sz w:val="22"/>
                <w:szCs w:val="22"/>
                <w:lang w:eastAsia="en-CA"/>
              </w:rPr>
              <w:t>&gt;0.9999</w:t>
            </w:r>
          </w:p>
        </w:tc>
      </w:tr>
      <w:tr w:rsidR="003E2789" w:rsidRPr="003E2789" w14:paraId="151C60DB" w14:textId="77777777" w:rsidTr="002A5707">
        <w:trPr>
          <w:trHeight w:val="30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74D6423" w14:textId="77777777" w:rsidR="003E2789" w:rsidRPr="003E2789" w:rsidRDefault="003E2789" w:rsidP="003E2789">
            <w:pPr>
              <w:jc w:val="center"/>
              <w:rPr>
                <w:b/>
                <w:bCs/>
                <w:color w:val="FF0000"/>
                <w:sz w:val="22"/>
                <w:szCs w:val="22"/>
                <w:lang w:eastAsia="en-CA"/>
              </w:rPr>
            </w:pPr>
            <w:proofErr w:type="spellStart"/>
            <w:r w:rsidRPr="003E2789">
              <w:rPr>
                <w:b/>
                <w:bCs/>
                <w:color w:val="FF0000"/>
                <w:sz w:val="22"/>
                <w:szCs w:val="22"/>
                <w:lang w:eastAsia="en-CA"/>
              </w:rPr>
              <w:t>wt</w:t>
            </w:r>
            <w:proofErr w:type="spellEnd"/>
          </w:p>
        </w:tc>
        <w:tc>
          <w:tcPr>
            <w:tcW w:w="931" w:type="dxa"/>
            <w:tcBorders>
              <w:top w:val="nil"/>
              <w:left w:val="nil"/>
              <w:bottom w:val="single" w:sz="8" w:space="0" w:color="auto"/>
              <w:right w:val="single" w:sz="4" w:space="0" w:color="auto"/>
            </w:tcBorders>
            <w:shd w:val="clear" w:color="auto" w:fill="auto"/>
            <w:noWrap/>
            <w:vAlign w:val="center"/>
            <w:hideMark/>
          </w:tcPr>
          <w:p w14:paraId="7F07662E" w14:textId="77777777" w:rsidR="003E2789" w:rsidRPr="003E2789" w:rsidRDefault="003E2789" w:rsidP="003E2789">
            <w:pPr>
              <w:jc w:val="center"/>
              <w:rPr>
                <w:b/>
                <w:bCs/>
                <w:color w:val="FF0000"/>
                <w:sz w:val="22"/>
                <w:szCs w:val="22"/>
                <w:lang w:eastAsia="en-CA"/>
              </w:rPr>
            </w:pPr>
            <w:r w:rsidRPr="003E2789">
              <w:rPr>
                <w:b/>
                <w:bCs/>
                <w:color w:val="FF0000"/>
                <w:sz w:val="22"/>
                <w:szCs w:val="22"/>
                <w:lang w:eastAsia="en-CA"/>
              </w:rPr>
              <w:t>0.01057</w:t>
            </w:r>
          </w:p>
        </w:tc>
        <w:tc>
          <w:tcPr>
            <w:tcW w:w="1041" w:type="dxa"/>
            <w:tcBorders>
              <w:top w:val="nil"/>
              <w:left w:val="nil"/>
              <w:bottom w:val="single" w:sz="8" w:space="0" w:color="auto"/>
              <w:right w:val="single" w:sz="4" w:space="0" w:color="auto"/>
            </w:tcBorders>
            <w:shd w:val="clear" w:color="auto" w:fill="auto"/>
            <w:noWrap/>
            <w:vAlign w:val="center"/>
            <w:hideMark/>
          </w:tcPr>
          <w:p w14:paraId="59E80040" w14:textId="77777777" w:rsidR="003E2789" w:rsidRPr="003E2789" w:rsidRDefault="003E2789" w:rsidP="003E2789">
            <w:pPr>
              <w:jc w:val="center"/>
              <w:rPr>
                <w:b/>
                <w:bCs/>
                <w:color w:val="FF0000"/>
                <w:sz w:val="22"/>
                <w:szCs w:val="22"/>
                <w:lang w:eastAsia="en-CA"/>
              </w:rPr>
            </w:pPr>
            <w:r w:rsidRPr="003E2789">
              <w:rPr>
                <w:b/>
                <w:bCs/>
                <w:color w:val="FF0000"/>
                <w:sz w:val="22"/>
                <w:szCs w:val="22"/>
                <w:lang w:eastAsia="en-CA"/>
              </w:rPr>
              <w:t>0.006928</w:t>
            </w:r>
          </w:p>
        </w:tc>
        <w:tc>
          <w:tcPr>
            <w:tcW w:w="656" w:type="dxa"/>
            <w:tcBorders>
              <w:top w:val="nil"/>
              <w:left w:val="nil"/>
              <w:bottom w:val="single" w:sz="8" w:space="0" w:color="auto"/>
              <w:right w:val="single" w:sz="4" w:space="0" w:color="auto"/>
            </w:tcBorders>
            <w:shd w:val="clear" w:color="auto" w:fill="auto"/>
            <w:noWrap/>
            <w:vAlign w:val="center"/>
            <w:hideMark/>
          </w:tcPr>
          <w:p w14:paraId="345E75BC" w14:textId="77777777" w:rsidR="003E2789" w:rsidRPr="003E2789" w:rsidRDefault="003E2789" w:rsidP="003E2789">
            <w:pPr>
              <w:jc w:val="center"/>
              <w:rPr>
                <w:b/>
                <w:bCs/>
                <w:color w:val="FF0000"/>
                <w:sz w:val="22"/>
                <w:szCs w:val="22"/>
                <w:lang w:eastAsia="en-CA"/>
              </w:rPr>
            </w:pPr>
            <w:r w:rsidRPr="003E2789">
              <w:rPr>
                <w:b/>
                <w:bCs/>
                <w:color w:val="FF0000"/>
                <w:sz w:val="22"/>
                <w:szCs w:val="22"/>
                <w:lang w:eastAsia="en-CA"/>
              </w:rPr>
              <w:t> </w:t>
            </w:r>
          </w:p>
        </w:tc>
        <w:tc>
          <w:tcPr>
            <w:tcW w:w="1134" w:type="dxa"/>
            <w:tcBorders>
              <w:top w:val="nil"/>
              <w:left w:val="nil"/>
              <w:bottom w:val="single" w:sz="8" w:space="0" w:color="auto"/>
              <w:right w:val="single" w:sz="8" w:space="0" w:color="auto"/>
            </w:tcBorders>
            <w:shd w:val="clear" w:color="auto" w:fill="auto"/>
            <w:noWrap/>
            <w:vAlign w:val="center"/>
            <w:hideMark/>
          </w:tcPr>
          <w:p w14:paraId="26D78903" w14:textId="77777777" w:rsidR="003E2789" w:rsidRPr="003E2789" w:rsidRDefault="003E2789" w:rsidP="003E2789">
            <w:pPr>
              <w:jc w:val="center"/>
              <w:rPr>
                <w:b/>
                <w:bCs/>
                <w:color w:val="FF0000"/>
                <w:sz w:val="22"/>
                <w:szCs w:val="22"/>
                <w:lang w:eastAsia="en-CA"/>
              </w:rPr>
            </w:pPr>
            <w:r w:rsidRPr="003E2789">
              <w:rPr>
                <w:b/>
                <w:bCs/>
                <w:color w:val="FF0000"/>
                <w:sz w:val="22"/>
                <w:szCs w:val="22"/>
                <w:lang w:eastAsia="en-CA"/>
              </w:rPr>
              <w:t> </w:t>
            </w:r>
          </w:p>
        </w:tc>
        <w:tc>
          <w:tcPr>
            <w:tcW w:w="1041" w:type="dxa"/>
            <w:tcBorders>
              <w:top w:val="nil"/>
              <w:left w:val="nil"/>
              <w:bottom w:val="single" w:sz="8" w:space="0" w:color="auto"/>
              <w:right w:val="single" w:sz="4" w:space="0" w:color="auto"/>
            </w:tcBorders>
            <w:shd w:val="clear" w:color="auto" w:fill="auto"/>
            <w:noWrap/>
            <w:vAlign w:val="center"/>
            <w:hideMark/>
          </w:tcPr>
          <w:p w14:paraId="35AFF828" w14:textId="77777777" w:rsidR="003E2789" w:rsidRPr="003E2789" w:rsidRDefault="003E2789" w:rsidP="003E2789">
            <w:pPr>
              <w:jc w:val="center"/>
              <w:rPr>
                <w:b/>
                <w:bCs/>
                <w:color w:val="FF0000"/>
                <w:sz w:val="22"/>
                <w:szCs w:val="22"/>
                <w:lang w:eastAsia="en-CA"/>
              </w:rPr>
            </w:pPr>
            <w:r w:rsidRPr="003E2789">
              <w:rPr>
                <w:b/>
                <w:bCs/>
                <w:color w:val="FF0000"/>
                <w:sz w:val="22"/>
                <w:szCs w:val="22"/>
                <w:lang w:eastAsia="en-CA"/>
              </w:rPr>
              <w:t>0.1381</w:t>
            </w:r>
          </w:p>
        </w:tc>
        <w:tc>
          <w:tcPr>
            <w:tcW w:w="1085" w:type="dxa"/>
            <w:tcBorders>
              <w:top w:val="nil"/>
              <w:left w:val="nil"/>
              <w:bottom w:val="single" w:sz="8" w:space="0" w:color="auto"/>
              <w:right w:val="single" w:sz="4" w:space="0" w:color="auto"/>
            </w:tcBorders>
            <w:shd w:val="clear" w:color="auto" w:fill="auto"/>
            <w:noWrap/>
            <w:vAlign w:val="center"/>
            <w:hideMark/>
          </w:tcPr>
          <w:p w14:paraId="3ACFD59F" w14:textId="77777777" w:rsidR="003E2789" w:rsidRPr="003E2789" w:rsidRDefault="003E2789" w:rsidP="003E2789">
            <w:pPr>
              <w:jc w:val="center"/>
              <w:rPr>
                <w:b/>
                <w:bCs/>
                <w:color w:val="FF0000"/>
                <w:sz w:val="22"/>
                <w:szCs w:val="22"/>
                <w:lang w:eastAsia="en-CA"/>
              </w:rPr>
            </w:pPr>
            <w:r w:rsidRPr="003E2789">
              <w:rPr>
                <w:b/>
                <w:bCs/>
                <w:color w:val="FF0000"/>
                <w:sz w:val="22"/>
                <w:szCs w:val="22"/>
                <w:lang w:eastAsia="en-CA"/>
              </w:rPr>
              <w:t>0.07713</w:t>
            </w:r>
          </w:p>
        </w:tc>
        <w:tc>
          <w:tcPr>
            <w:tcW w:w="567" w:type="dxa"/>
            <w:tcBorders>
              <w:top w:val="nil"/>
              <w:left w:val="nil"/>
              <w:bottom w:val="single" w:sz="8" w:space="0" w:color="auto"/>
              <w:right w:val="single" w:sz="4" w:space="0" w:color="auto"/>
            </w:tcBorders>
            <w:shd w:val="clear" w:color="auto" w:fill="auto"/>
            <w:noWrap/>
            <w:vAlign w:val="center"/>
            <w:hideMark/>
          </w:tcPr>
          <w:p w14:paraId="52430C5A" w14:textId="77777777" w:rsidR="003E2789" w:rsidRPr="003E2789" w:rsidRDefault="003E2789" w:rsidP="003E2789">
            <w:pPr>
              <w:jc w:val="center"/>
              <w:rPr>
                <w:b/>
                <w:bCs/>
                <w:color w:val="FF0000"/>
                <w:sz w:val="22"/>
                <w:szCs w:val="22"/>
                <w:lang w:eastAsia="en-CA"/>
              </w:rPr>
            </w:pPr>
            <w:r w:rsidRPr="003E2789">
              <w:rPr>
                <w:b/>
                <w:bCs/>
                <w:color w:val="FF0000"/>
                <w:sz w:val="22"/>
                <w:szCs w:val="22"/>
                <w:lang w:eastAsia="en-CA"/>
              </w:rPr>
              <w:t> </w:t>
            </w:r>
          </w:p>
        </w:tc>
        <w:tc>
          <w:tcPr>
            <w:tcW w:w="946" w:type="dxa"/>
            <w:tcBorders>
              <w:top w:val="nil"/>
              <w:left w:val="nil"/>
              <w:bottom w:val="single" w:sz="8" w:space="0" w:color="auto"/>
              <w:right w:val="single" w:sz="8" w:space="0" w:color="auto"/>
            </w:tcBorders>
            <w:shd w:val="clear" w:color="auto" w:fill="auto"/>
            <w:noWrap/>
            <w:vAlign w:val="center"/>
            <w:hideMark/>
          </w:tcPr>
          <w:p w14:paraId="713DBF7F" w14:textId="77777777" w:rsidR="003E2789" w:rsidRPr="003E2789" w:rsidRDefault="003E2789" w:rsidP="003E2789">
            <w:pPr>
              <w:jc w:val="center"/>
              <w:rPr>
                <w:b/>
                <w:bCs/>
                <w:color w:val="FF0000"/>
                <w:sz w:val="22"/>
                <w:szCs w:val="22"/>
                <w:lang w:eastAsia="en-CA"/>
              </w:rPr>
            </w:pPr>
            <w:r w:rsidRPr="003E2789">
              <w:rPr>
                <w:b/>
                <w:bCs/>
                <w:color w:val="FF0000"/>
                <w:sz w:val="22"/>
                <w:szCs w:val="22"/>
                <w:lang w:eastAsia="en-CA"/>
              </w:rPr>
              <w:t> </w:t>
            </w:r>
          </w:p>
        </w:tc>
        <w:tc>
          <w:tcPr>
            <w:tcW w:w="965" w:type="dxa"/>
            <w:tcBorders>
              <w:top w:val="nil"/>
              <w:left w:val="nil"/>
              <w:bottom w:val="single" w:sz="8" w:space="0" w:color="auto"/>
              <w:right w:val="single" w:sz="4" w:space="0" w:color="auto"/>
            </w:tcBorders>
            <w:shd w:val="clear" w:color="auto" w:fill="auto"/>
            <w:noWrap/>
            <w:vAlign w:val="center"/>
            <w:hideMark/>
          </w:tcPr>
          <w:p w14:paraId="68E84D11" w14:textId="77777777" w:rsidR="003E2789" w:rsidRPr="003E2789" w:rsidRDefault="003E2789" w:rsidP="003E2789">
            <w:pPr>
              <w:jc w:val="center"/>
              <w:rPr>
                <w:b/>
                <w:bCs/>
                <w:color w:val="FF0000"/>
                <w:sz w:val="22"/>
                <w:szCs w:val="22"/>
                <w:lang w:eastAsia="en-CA"/>
              </w:rPr>
            </w:pPr>
            <w:r w:rsidRPr="003E2789">
              <w:rPr>
                <w:b/>
                <w:bCs/>
                <w:color w:val="FF0000"/>
                <w:sz w:val="22"/>
                <w:szCs w:val="22"/>
                <w:lang w:eastAsia="en-CA"/>
              </w:rPr>
              <w:t>0.339</w:t>
            </w:r>
          </w:p>
        </w:tc>
        <w:tc>
          <w:tcPr>
            <w:tcW w:w="992" w:type="dxa"/>
            <w:tcBorders>
              <w:top w:val="nil"/>
              <w:left w:val="nil"/>
              <w:bottom w:val="single" w:sz="8" w:space="0" w:color="auto"/>
              <w:right w:val="single" w:sz="4" w:space="0" w:color="auto"/>
            </w:tcBorders>
            <w:shd w:val="clear" w:color="auto" w:fill="auto"/>
            <w:noWrap/>
            <w:vAlign w:val="center"/>
            <w:hideMark/>
          </w:tcPr>
          <w:p w14:paraId="32E16E9A" w14:textId="77777777" w:rsidR="003E2789" w:rsidRPr="003E2789" w:rsidRDefault="003E2789" w:rsidP="003E2789">
            <w:pPr>
              <w:jc w:val="center"/>
              <w:rPr>
                <w:b/>
                <w:bCs/>
                <w:color w:val="FF0000"/>
                <w:sz w:val="22"/>
                <w:szCs w:val="22"/>
                <w:lang w:eastAsia="en-CA"/>
              </w:rPr>
            </w:pPr>
            <w:r w:rsidRPr="003E2789">
              <w:rPr>
                <w:b/>
                <w:bCs/>
                <w:color w:val="FF0000"/>
                <w:sz w:val="22"/>
                <w:szCs w:val="22"/>
                <w:lang w:eastAsia="en-CA"/>
              </w:rPr>
              <w:t>0.1058</w:t>
            </w:r>
          </w:p>
        </w:tc>
        <w:tc>
          <w:tcPr>
            <w:tcW w:w="709" w:type="dxa"/>
            <w:tcBorders>
              <w:top w:val="nil"/>
              <w:left w:val="nil"/>
              <w:bottom w:val="single" w:sz="8" w:space="0" w:color="auto"/>
              <w:right w:val="single" w:sz="4" w:space="0" w:color="auto"/>
            </w:tcBorders>
            <w:shd w:val="clear" w:color="auto" w:fill="auto"/>
            <w:noWrap/>
            <w:vAlign w:val="center"/>
            <w:hideMark/>
          </w:tcPr>
          <w:p w14:paraId="0D5CD33B" w14:textId="77777777" w:rsidR="003E2789" w:rsidRPr="003E2789" w:rsidRDefault="003E2789" w:rsidP="003E2789">
            <w:pPr>
              <w:jc w:val="center"/>
              <w:rPr>
                <w:b/>
                <w:bCs/>
                <w:color w:val="FF0000"/>
                <w:sz w:val="22"/>
                <w:szCs w:val="22"/>
                <w:lang w:eastAsia="en-CA"/>
              </w:rPr>
            </w:pPr>
            <w:r w:rsidRPr="003E2789">
              <w:rPr>
                <w:b/>
                <w:bCs/>
                <w:color w:val="FF0000"/>
                <w:sz w:val="22"/>
                <w:szCs w:val="22"/>
                <w:lang w:eastAsia="en-CA"/>
              </w:rPr>
              <w:t> </w:t>
            </w:r>
          </w:p>
        </w:tc>
        <w:tc>
          <w:tcPr>
            <w:tcW w:w="992" w:type="dxa"/>
            <w:tcBorders>
              <w:top w:val="nil"/>
              <w:left w:val="nil"/>
              <w:bottom w:val="single" w:sz="8" w:space="0" w:color="auto"/>
              <w:right w:val="single" w:sz="8" w:space="0" w:color="auto"/>
            </w:tcBorders>
            <w:shd w:val="clear" w:color="auto" w:fill="auto"/>
            <w:noWrap/>
            <w:vAlign w:val="center"/>
            <w:hideMark/>
          </w:tcPr>
          <w:p w14:paraId="3D202446" w14:textId="77777777" w:rsidR="003E2789" w:rsidRPr="003E2789" w:rsidRDefault="003E2789" w:rsidP="003E2789">
            <w:pPr>
              <w:jc w:val="center"/>
              <w:rPr>
                <w:b/>
                <w:bCs/>
                <w:color w:val="FF0000"/>
                <w:sz w:val="22"/>
                <w:szCs w:val="22"/>
                <w:lang w:eastAsia="en-CA"/>
              </w:rPr>
            </w:pPr>
            <w:r w:rsidRPr="003E2789">
              <w:rPr>
                <w:b/>
                <w:bCs/>
                <w:color w:val="FF0000"/>
                <w:sz w:val="22"/>
                <w:szCs w:val="22"/>
                <w:lang w:eastAsia="en-CA"/>
              </w:rPr>
              <w:t> </w:t>
            </w:r>
          </w:p>
        </w:tc>
      </w:tr>
    </w:tbl>
    <w:p w14:paraId="7738948B" w14:textId="2C22EC0F" w:rsidR="003E2789" w:rsidRDefault="003E2789" w:rsidP="003641AB">
      <w:pPr>
        <w:jc w:val="both"/>
        <w:rPr>
          <w:b/>
          <w:bCs/>
        </w:rPr>
      </w:pPr>
    </w:p>
    <w:p w14:paraId="52C6D5F6" w14:textId="50566F91" w:rsidR="003E2789" w:rsidRDefault="003E2789" w:rsidP="003641AB">
      <w:pPr>
        <w:jc w:val="both"/>
        <w:rPr>
          <w:b/>
          <w:bCs/>
        </w:rPr>
      </w:pPr>
    </w:p>
    <w:p w14:paraId="1F02F0BC" w14:textId="35A167D3" w:rsidR="003E2789" w:rsidRDefault="003E2789" w:rsidP="003641AB">
      <w:pPr>
        <w:jc w:val="both"/>
        <w:rPr>
          <w:b/>
          <w:bCs/>
        </w:rPr>
      </w:pPr>
    </w:p>
    <w:p w14:paraId="0C18D0EA" w14:textId="77777777" w:rsidR="003E2789" w:rsidRDefault="003E2789" w:rsidP="003641AB">
      <w:pPr>
        <w:jc w:val="both"/>
        <w:rPr>
          <w:b/>
          <w:bCs/>
        </w:rPr>
      </w:pPr>
    </w:p>
    <w:p w14:paraId="1F51025A" w14:textId="77777777" w:rsidR="00052C84" w:rsidRDefault="00052C84" w:rsidP="003641AB">
      <w:pPr>
        <w:jc w:val="both"/>
        <w:rPr>
          <w:b/>
          <w:bCs/>
        </w:rPr>
      </w:pPr>
    </w:p>
    <w:p w14:paraId="00FDB227" w14:textId="2E836C85" w:rsidR="006E4415" w:rsidRDefault="006E4415" w:rsidP="00BC29EB">
      <w:r w:rsidRPr="00FE442F">
        <w:rPr>
          <w:b/>
          <w:bCs/>
        </w:rPr>
        <w:t xml:space="preserve">Table </w:t>
      </w:r>
      <w:r w:rsidR="00D42107">
        <w:rPr>
          <w:b/>
          <w:bCs/>
        </w:rPr>
        <w:t>11</w:t>
      </w:r>
      <w:r w:rsidRPr="00FE442F">
        <w:rPr>
          <w:b/>
          <w:bCs/>
        </w:rPr>
        <w:t>.</w:t>
      </w:r>
      <w:r>
        <w:t xml:space="preserve"> One-way ANOVA test of enzymatic activity of </w:t>
      </w:r>
      <w:r>
        <w:rPr>
          <w:b/>
          <w:bCs/>
          <w:u w:val="single"/>
        </w:rPr>
        <w:t>Chitinase</w:t>
      </w:r>
      <w:r>
        <w:t xml:space="preserve"> overtime produced by recovered strains grown in </w:t>
      </w:r>
      <w:r w:rsidRPr="00FE442F">
        <w:rPr>
          <w:b/>
          <w:bCs/>
          <w:u w:val="single"/>
        </w:rPr>
        <w:t>CCMM</w:t>
      </w:r>
      <w:r>
        <w:t xml:space="preserve"> compared to the wild type.</w:t>
      </w:r>
      <w:r w:rsidR="00E54BE3" w:rsidRPr="00E54BE3">
        <w:rPr>
          <w:color w:val="000000"/>
        </w:rPr>
        <w:t xml:space="preserve"> </w:t>
      </w:r>
      <w:r w:rsidR="00E54BE3" w:rsidRPr="00592E7C">
        <w:rPr>
          <w:color w:val="000000"/>
        </w:rPr>
        <w:t>P values: 0.1234 (ns), 0.0332 (*), 0.0021 (**), 0.0002 (***), &lt;0.0001 (****)</w:t>
      </w:r>
      <w:r w:rsidR="00E54BE3">
        <w:rPr>
          <w:color w:val="000000"/>
        </w:rPr>
        <w:t>.</w:t>
      </w:r>
    </w:p>
    <w:p w14:paraId="16B0A605" w14:textId="77777777" w:rsidR="00052C84" w:rsidRDefault="00052C84" w:rsidP="003641AB">
      <w:pPr>
        <w:jc w:val="both"/>
        <w:rPr>
          <w:b/>
          <w:bCs/>
        </w:rPr>
      </w:pPr>
    </w:p>
    <w:tbl>
      <w:tblPr>
        <w:tblW w:w="12082" w:type="dxa"/>
        <w:tblInd w:w="-10" w:type="dxa"/>
        <w:tblLook w:val="04A0" w:firstRow="1" w:lastRow="0" w:firstColumn="1" w:lastColumn="0" w:noHBand="0" w:noVBand="1"/>
      </w:tblPr>
      <w:tblGrid>
        <w:gridCol w:w="980"/>
        <w:gridCol w:w="1041"/>
        <w:gridCol w:w="1041"/>
        <w:gridCol w:w="656"/>
        <w:gridCol w:w="946"/>
        <w:gridCol w:w="1041"/>
        <w:gridCol w:w="1041"/>
        <w:gridCol w:w="615"/>
        <w:gridCol w:w="946"/>
        <w:gridCol w:w="1039"/>
        <w:gridCol w:w="1134"/>
        <w:gridCol w:w="656"/>
        <w:gridCol w:w="946"/>
      </w:tblGrid>
      <w:tr w:rsidR="006E4415" w:rsidRPr="006E4415" w14:paraId="34D712BE" w14:textId="77777777" w:rsidTr="00BC29EB">
        <w:trPr>
          <w:trHeight w:val="290"/>
        </w:trPr>
        <w:tc>
          <w:tcPr>
            <w:tcW w:w="9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1018C22" w14:textId="77777777" w:rsidR="006E4415" w:rsidRPr="006E4415" w:rsidRDefault="006E4415" w:rsidP="006E4415">
            <w:pPr>
              <w:jc w:val="center"/>
              <w:rPr>
                <w:b/>
                <w:bCs/>
                <w:color w:val="000000"/>
                <w:sz w:val="22"/>
                <w:szCs w:val="22"/>
                <w:lang w:eastAsia="en-CA"/>
              </w:rPr>
            </w:pPr>
            <w:r w:rsidRPr="006E4415">
              <w:rPr>
                <w:b/>
                <w:bCs/>
                <w:color w:val="000000"/>
                <w:sz w:val="22"/>
                <w:szCs w:val="22"/>
                <w:lang w:eastAsia="en-CA"/>
              </w:rPr>
              <w:t>Strain</w:t>
            </w:r>
          </w:p>
        </w:tc>
        <w:tc>
          <w:tcPr>
            <w:tcW w:w="3684" w:type="dxa"/>
            <w:gridSpan w:val="4"/>
            <w:tcBorders>
              <w:top w:val="single" w:sz="8" w:space="0" w:color="auto"/>
              <w:left w:val="nil"/>
              <w:bottom w:val="nil"/>
              <w:right w:val="single" w:sz="8" w:space="0" w:color="000000"/>
            </w:tcBorders>
            <w:shd w:val="clear" w:color="auto" w:fill="auto"/>
            <w:noWrap/>
            <w:vAlign w:val="center"/>
            <w:hideMark/>
          </w:tcPr>
          <w:p w14:paraId="1369E8DE" w14:textId="77777777" w:rsidR="006E4415" w:rsidRPr="006E4415" w:rsidRDefault="006E4415" w:rsidP="006E4415">
            <w:pPr>
              <w:jc w:val="center"/>
              <w:rPr>
                <w:b/>
                <w:bCs/>
                <w:color w:val="000000"/>
                <w:sz w:val="22"/>
                <w:szCs w:val="22"/>
                <w:lang w:eastAsia="en-CA"/>
              </w:rPr>
            </w:pPr>
            <w:r w:rsidRPr="006E4415">
              <w:rPr>
                <w:b/>
                <w:bCs/>
                <w:color w:val="000000"/>
                <w:sz w:val="22"/>
                <w:szCs w:val="22"/>
                <w:lang w:eastAsia="en-CA"/>
              </w:rPr>
              <w:t>0 days</w:t>
            </w:r>
          </w:p>
        </w:tc>
        <w:tc>
          <w:tcPr>
            <w:tcW w:w="3643" w:type="dxa"/>
            <w:gridSpan w:val="4"/>
            <w:tcBorders>
              <w:top w:val="single" w:sz="8" w:space="0" w:color="auto"/>
              <w:left w:val="nil"/>
              <w:bottom w:val="nil"/>
              <w:right w:val="single" w:sz="8" w:space="0" w:color="000000"/>
            </w:tcBorders>
            <w:shd w:val="clear" w:color="auto" w:fill="auto"/>
            <w:noWrap/>
            <w:vAlign w:val="center"/>
            <w:hideMark/>
          </w:tcPr>
          <w:p w14:paraId="6117516E" w14:textId="77777777" w:rsidR="006E4415" w:rsidRPr="006E4415" w:rsidRDefault="006E4415" w:rsidP="006E4415">
            <w:pPr>
              <w:jc w:val="center"/>
              <w:rPr>
                <w:b/>
                <w:bCs/>
                <w:color w:val="000000"/>
                <w:sz w:val="22"/>
                <w:szCs w:val="22"/>
                <w:lang w:eastAsia="en-CA"/>
              </w:rPr>
            </w:pPr>
            <w:r w:rsidRPr="006E4415">
              <w:rPr>
                <w:b/>
                <w:bCs/>
                <w:color w:val="000000"/>
                <w:sz w:val="22"/>
                <w:szCs w:val="22"/>
                <w:lang w:eastAsia="en-CA"/>
              </w:rPr>
              <w:t>2 days</w:t>
            </w:r>
          </w:p>
        </w:tc>
        <w:tc>
          <w:tcPr>
            <w:tcW w:w="3775" w:type="dxa"/>
            <w:gridSpan w:val="4"/>
            <w:tcBorders>
              <w:top w:val="single" w:sz="8" w:space="0" w:color="auto"/>
              <w:left w:val="nil"/>
              <w:bottom w:val="nil"/>
              <w:right w:val="single" w:sz="8" w:space="0" w:color="000000"/>
            </w:tcBorders>
            <w:shd w:val="clear" w:color="auto" w:fill="auto"/>
            <w:noWrap/>
            <w:vAlign w:val="center"/>
            <w:hideMark/>
          </w:tcPr>
          <w:p w14:paraId="569BDF6C" w14:textId="77777777" w:rsidR="006E4415" w:rsidRPr="006E4415" w:rsidRDefault="006E4415" w:rsidP="006E4415">
            <w:pPr>
              <w:jc w:val="center"/>
              <w:rPr>
                <w:b/>
                <w:bCs/>
                <w:color w:val="000000"/>
                <w:sz w:val="22"/>
                <w:szCs w:val="22"/>
                <w:lang w:eastAsia="en-CA"/>
              </w:rPr>
            </w:pPr>
            <w:r w:rsidRPr="006E4415">
              <w:rPr>
                <w:b/>
                <w:bCs/>
                <w:color w:val="000000"/>
                <w:sz w:val="22"/>
                <w:szCs w:val="22"/>
                <w:lang w:eastAsia="en-CA"/>
              </w:rPr>
              <w:t>4 days</w:t>
            </w:r>
          </w:p>
        </w:tc>
      </w:tr>
      <w:tr w:rsidR="006E4415" w:rsidRPr="006E4415" w14:paraId="62D7DB47" w14:textId="77777777" w:rsidTr="00BC29EB">
        <w:trPr>
          <w:trHeight w:val="300"/>
        </w:trPr>
        <w:tc>
          <w:tcPr>
            <w:tcW w:w="980" w:type="dxa"/>
            <w:vMerge/>
            <w:tcBorders>
              <w:top w:val="single" w:sz="8" w:space="0" w:color="auto"/>
              <w:left w:val="single" w:sz="8" w:space="0" w:color="auto"/>
              <w:bottom w:val="single" w:sz="8" w:space="0" w:color="000000"/>
              <w:right w:val="single" w:sz="8" w:space="0" w:color="auto"/>
            </w:tcBorders>
            <w:vAlign w:val="center"/>
            <w:hideMark/>
          </w:tcPr>
          <w:p w14:paraId="39F6DB11" w14:textId="77777777" w:rsidR="006E4415" w:rsidRPr="006E4415" w:rsidRDefault="006E4415" w:rsidP="006E4415">
            <w:pPr>
              <w:rPr>
                <w:b/>
                <w:bCs/>
                <w:color w:val="000000"/>
                <w:sz w:val="22"/>
                <w:szCs w:val="22"/>
                <w:lang w:eastAsia="en-CA"/>
              </w:rPr>
            </w:pP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4E3EDF0F" w14:textId="77777777" w:rsidR="006E4415" w:rsidRPr="006E4415" w:rsidRDefault="006E4415" w:rsidP="006E4415">
            <w:pPr>
              <w:jc w:val="center"/>
              <w:rPr>
                <w:b/>
                <w:bCs/>
                <w:color w:val="000000"/>
                <w:sz w:val="22"/>
                <w:szCs w:val="22"/>
                <w:lang w:eastAsia="en-CA"/>
              </w:rPr>
            </w:pPr>
            <w:r w:rsidRPr="006E4415">
              <w:rPr>
                <w:b/>
                <w:bCs/>
                <w:color w:val="000000"/>
                <w:sz w:val="22"/>
                <w:szCs w:val="22"/>
                <w:lang w:eastAsia="en-CA"/>
              </w:rPr>
              <w:t>Mean</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D003204" w14:textId="77777777" w:rsidR="006E4415" w:rsidRPr="006E4415" w:rsidRDefault="006E4415" w:rsidP="006E4415">
            <w:pPr>
              <w:jc w:val="center"/>
              <w:rPr>
                <w:b/>
                <w:bCs/>
                <w:color w:val="000000"/>
                <w:sz w:val="22"/>
                <w:szCs w:val="22"/>
                <w:lang w:eastAsia="en-CA"/>
              </w:rPr>
            </w:pPr>
            <w:proofErr w:type="spellStart"/>
            <w:r w:rsidRPr="006E4415">
              <w:rPr>
                <w:b/>
                <w:bCs/>
                <w:color w:val="000000"/>
                <w:sz w:val="22"/>
                <w:szCs w:val="22"/>
                <w:lang w:eastAsia="en-CA"/>
              </w:rPr>
              <w:t>StDev</w:t>
            </w:r>
            <w:proofErr w:type="spellEnd"/>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6B8BAF0C" w14:textId="13FB1608" w:rsidR="006E4415" w:rsidRPr="006E4415" w:rsidRDefault="00BC29EB" w:rsidP="006E4415">
            <w:pPr>
              <w:jc w:val="center"/>
              <w:rPr>
                <w:b/>
                <w:bCs/>
                <w:color w:val="000000"/>
                <w:sz w:val="22"/>
                <w:szCs w:val="22"/>
                <w:lang w:eastAsia="en-CA"/>
              </w:rPr>
            </w:pPr>
            <w:r>
              <w:rPr>
                <w:b/>
                <w:bCs/>
                <w:color w:val="000000"/>
                <w:sz w:val="22"/>
                <w:szCs w:val="22"/>
                <w:lang w:eastAsia="en-CA"/>
              </w:rPr>
              <w:t>Sig</w:t>
            </w:r>
          </w:p>
        </w:tc>
        <w:tc>
          <w:tcPr>
            <w:tcW w:w="946" w:type="dxa"/>
            <w:tcBorders>
              <w:top w:val="single" w:sz="4" w:space="0" w:color="auto"/>
              <w:left w:val="nil"/>
              <w:bottom w:val="single" w:sz="4" w:space="0" w:color="auto"/>
              <w:right w:val="single" w:sz="8" w:space="0" w:color="auto"/>
            </w:tcBorders>
            <w:shd w:val="clear" w:color="auto" w:fill="auto"/>
            <w:noWrap/>
            <w:vAlign w:val="center"/>
            <w:hideMark/>
          </w:tcPr>
          <w:p w14:paraId="68C75944" w14:textId="77777777" w:rsidR="006E4415" w:rsidRPr="006E4415" w:rsidRDefault="006E4415" w:rsidP="006E4415">
            <w:pPr>
              <w:jc w:val="center"/>
              <w:rPr>
                <w:b/>
                <w:bCs/>
                <w:color w:val="000000"/>
                <w:sz w:val="22"/>
                <w:szCs w:val="22"/>
                <w:lang w:eastAsia="en-CA"/>
              </w:rPr>
            </w:pPr>
            <w:r w:rsidRPr="006E4415">
              <w:rPr>
                <w:b/>
                <w:bCs/>
                <w:color w:val="000000"/>
                <w:sz w:val="22"/>
                <w:szCs w:val="22"/>
                <w:lang w:eastAsia="en-CA"/>
              </w:rPr>
              <w:t>P Adj</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42B873EC" w14:textId="77777777" w:rsidR="006E4415" w:rsidRPr="006E4415" w:rsidRDefault="006E4415" w:rsidP="006E4415">
            <w:pPr>
              <w:jc w:val="center"/>
              <w:rPr>
                <w:b/>
                <w:bCs/>
                <w:color w:val="000000"/>
                <w:sz w:val="22"/>
                <w:szCs w:val="22"/>
                <w:lang w:eastAsia="en-CA"/>
              </w:rPr>
            </w:pPr>
            <w:r w:rsidRPr="006E4415">
              <w:rPr>
                <w:b/>
                <w:bCs/>
                <w:color w:val="000000"/>
                <w:sz w:val="22"/>
                <w:szCs w:val="22"/>
                <w:lang w:eastAsia="en-CA"/>
              </w:rPr>
              <w:t>Mean</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394405FE" w14:textId="77777777" w:rsidR="006E4415" w:rsidRPr="006E4415" w:rsidRDefault="006E4415" w:rsidP="006E4415">
            <w:pPr>
              <w:jc w:val="center"/>
              <w:rPr>
                <w:b/>
                <w:bCs/>
                <w:color w:val="000000"/>
                <w:sz w:val="22"/>
                <w:szCs w:val="22"/>
                <w:lang w:eastAsia="en-CA"/>
              </w:rPr>
            </w:pPr>
            <w:proofErr w:type="spellStart"/>
            <w:r w:rsidRPr="006E4415">
              <w:rPr>
                <w:b/>
                <w:bCs/>
                <w:color w:val="000000"/>
                <w:sz w:val="22"/>
                <w:szCs w:val="22"/>
                <w:lang w:eastAsia="en-CA"/>
              </w:rPr>
              <w:t>StDev</w:t>
            </w:r>
            <w:proofErr w:type="spellEnd"/>
          </w:p>
        </w:tc>
        <w:tc>
          <w:tcPr>
            <w:tcW w:w="615" w:type="dxa"/>
            <w:tcBorders>
              <w:top w:val="single" w:sz="4" w:space="0" w:color="auto"/>
              <w:left w:val="nil"/>
              <w:bottom w:val="single" w:sz="4" w:space="0" w:color="auto"/>
              <w:right w:val="single" w:sz="4" w:space="0" w:color="auto"/>
            </w:tcBorders>
            <w:shd w:val="clear" w:color="auto" w:fill="auto"/>
            <w:noWrap/>
            <w:vAlign w:val="center"/>
            <w:hideMark/>
          </w:tcPr>
          <w:p w14:paraId="01A6B246" w14:textId="10640D14" w:rsidR="006E4415" w:rsidRPr="006E4415" w:rsidRDefault="00BC29EB" w:rsidP="006E4415">
            <w:pPr>
              <w:jc w:val="center"/>
              <w:rPr>
                <w:b/>
                <w:bCs/>
                <w:color w:val="000000"/>
                <w:sz w:val="22"/>
                <w:szCs w:val="22"/>
                <w:lang w:eastAsia="en-CA"/>
              </w:rPr>
            </w:pPr>
            <w:r>
              <w:rPr>
                <w:b/>
                <w:bCs/>
                <w:color w:val="000000"/>
                <w:sz w:val="22"/>
                <w:szCs w:val="22"/>
                <w:lang w:eastAsia="en-CA"/>
              </w:rPr>
              <w:t>Sig</w:t>
            </w:r>
          </w:p>
        </w:tc>
        <w:tc>
          <w:tcPr>
            <w:tcW w:w="946" w:type="dxa"/>
            <w:tcBorders>
              <w:top w:val="single" w:sz="4" w:space="0" w:color="auto"/>
              <w:left w:val="nil"/>
              <w:bottom w:val="single" w:sz="4" w:space="0" w:color="auto"/>
              <w:right w:val="single" w:sz="8" w:space="0" w:color="auto"/>
            </w:tcBorders>
            <w:shd w:val="clear" w:color="auto" w:fill="auto"/>
            <w:noWrap/>
            <w:vAlign w:val="center"/>
            <w:hideMark/>
          </w:tcPr>
          <w:p w14:paraId="7311E877" w14:textId="77777777" w:rsidR="006E4415" w:rsidRPr="006E4415" w:rsidRDefault="006E4415" w:rsidP="006E4415">
            <w:pPr>
              <w:jc w:val="center"/>
              <w:rPr>
                <w:b/>
                <w:bCs/>
                <w:color w:val="000000"/>
                <w:sz w:val="22"/>
                <w:szCs w:val="22"/>
                <w:lang w:eastAsia="en-CA"/>
              </w:rPr>
            </w:pPr>
            <w:r w:rsidRPr="006E4415">
              <w:rPr>
                <w:b/>
                <w:bCs/>
                <w:color w:val="000000"/>
                <w:sz w:val="22"/>
                <w:szCs w:val="22"/>
                <w:lang w:eastAsia="en-CA"/>
              </w:rPr>
              <w:t>P Adj</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1110108D" w14:textId="77777777" w:rsidR="006E4415" w:rsidRPr="006E4415" w:rsidRDefault="006E4415" w:rsidP="006E4415">
            <w:pPr>
              <w:jc w:val="center"/>
              <w:rPr>
                <w:b/>
                <w:bCs/>
                <w:color w:val="000000"/>
                <w:sz w:val="22"/>
                <w:szCs w:val="22"/>
                <w:lang w:eastAsia="en-CA"/>
              </w:rPr>
            </w:pPr>
            <w:r w:rsidRPr="006E4415">
              <w:rPr>
                <w:b/>
                <w:bCs/>
                <w:color w:val="000000"/>
                <w:sz w:val="22"/>
                <w:szCs w:val="22"/>
                <w:lang w:eastAsia="en-CA"/>
              </w:rPr>
              <w:t>Mean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0579EDB" w14:textId="77777777" w:rsidR="006E4415" w:rsidRPr="006E4415" w:rsidRDefault="006E4415" w:rsidP="006E4415">
            <w:pPr>
              <w:jc w:val="center"/>
              <w:rPr>
                <w:b/>
                <w:bCs/>
                <w:color w:val="000000"/>
                <w:sz w:val="22"/>
                <w:szCs w:val="22"/>
                <w:lang w:eastAsia="en-CA"/>
              </w:rPr>
            </w:pPr>
            <w:proofErr w:type="spellStart"/>
            <w:r w:rsidRPr="006E4415">
              <w:rPr>
                <w:b/>
                <w:bCs/>
                <w:color w:val="000000"/>
                <w:sz w:val="22"/>
                <w:szCs w:val="22"/>
                <w:lang w:eastAsia="en-CA"/>
              </w:rPr>
              <w:t>StDev</w:t>
            </w:r>
            <w:proofErr w:type="spellEnd"/>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2C7602CA" w14:textId="46D7C0A7" w:rsidR="006E4415" w:rsidRPr="006E4415" w:rsidRDefault="00BC29EB" w:rsidP="006E4415">
            <w:pPr>
              <w:jc w:val="center"/>
              <w:rPr>
                <w:b/>
                <w:bCs/>
                <w:color w:val="000000"/>
                <w:sz w:val="22"/>
                <w:szCs w:val="22"/>
                <w:lang w:eastAsia="en-CA"/>
              </w:rPr>
            </w:pPr>
            <w:r>
              <w:rPr>
                <w:b/>
                <w:bCs/>
                <w:color w:val="000000"/>
                <w:sz w:val="22"/>
                <w:szCs w:val="22"/>
                <w:lang w:eastAsia="en-CA"/>
              </w:rPr>
              <w:t>Sig</w:t>
            </w:r>
          </w:p>
        </w:tc>
        <w:tc>
          <w:tcPr>
            <w:tcW w:w="946" w:type="dxa"/>
            <w:tcBorders>
              <w:top w:val="single" w:sz="4" w:space="0" w:color="auto"/>
              <w:left w:val="nil"/>
              <w:bottom w:val="single" w:sz="4" w:space="0" w:color="auto"/>
              <w:right w:val="single" w:sz="8" w:space="0" w:color="auto"/>
            </w:tcBorders>
            <w:shd w:val="clear" w:color="auto" w:fill="auto"/>
            <w:noWrap/>
            <w:vAlign w:val="center"/>
            <w:hideMark/>
          </w:tcPr>
          <w:p w14:paraId="4655C0F2" w14:textId="77777777" w:rsidR="006E4415" w:rsidRPr="006E4415" w:rsidRDefault="006E4415" w:rsidP="006E4415">
            <w:pPr>
              <w:jc w:val="center"/>
              <w:rPr>
                <w:b/>
                <w:bCs/>
                <w:color w:val="000000"/>
                <w:sz w:val="22"/>
                <w:szCs w:val="22"/>
                <w:lang w:eastAsia="en-CA"/>
              </w:rPr>
            </w:pPr>
            <w:r w:rsidRPr="006E4415">
              <w:rPr>
                <w:b/>
                <w:bCs/>
                <w:color w:val="000000"/>
                <w:sz w:val="22"/>
                <w:szCs w:val="22"/>
                <w:lang w:eastAsia="en-CA"/>
              </w:rPr>
              <w:t>P Adj</w:t>
            </w:r>
          </w:p>
        </w:tc>
      </w:tr>
      <w:tr w:rsidR="006E4415" w:rsidRPr="006E4415" w14:paraId="3BD23A80" w14:textId="77777777" w:rsidTr="00BC29EB">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E042B0E" w14:textId="77777777" w:rsidR="006E4415" w:rsidRPr="006E4415" w:rsidRDefault="006E4415" w:rsidP="006E4415">
            <w:pPr>
              <w:jc w:val="center"/>
              <w:rPr>
                <w:sz w:val="22"/>
                <w:szCs w:val="22"/>
                <w:lang w:eastAsia="en-CA"/>
              </w:rPr>
            </w:pPr>
            <w:r w:rsidRPr="006E4415">
              <w:rPr>
                <w:sz w:val="22"/>
                <w:szCs w:val="22"/>
                <w:lang w:eastAsia="en-CA"/>
              </w:rPr>
              <w:t>MC1</w:t>
            </w:r>
          </w:p>
        </w:tc>
        <w:tc>
          <w:tcPr>
            <w:tcW w:w="1041" w:type="dxa"/>
            <w:tcBorders>
              <w:top w:val="nil"/>
              <w:left w:val="nil"/>
              <w:bottom w:val="single" w:sz="4" w:space="0" w:color="auto"/>
              <w:right w:val="single" w:sz="4" w:space="0" w:color="auto"/>
            </w:tcBorders>
            <w:shd w:val="clear" w:color="auto" w:fill="auto"/>
            <w:noWrap/>
            <w:vAlign w:val="center"/>
            <w:hideMark/>
          </w:tcPr>
          <w:p w14:paraId="50F48004" w14:textId="77777777" w:rsidR="006E4415" w:rsidRPr="006E4415" w:rsidRDefault="006E4415" w:rsidP="006E4415">
            <w:pPr>
              <w:jc w:val="center"/>
              <w:rPr>
                <w:sz w:val="22"/>
                <w:szCs w:val="22"/>
                <w:lang w:eastAsia="en-CA"/>
              </w:rPr>
            </w:pPr>
            <w:r w:rsidRPr="006E4415">
              <w:rPr>
                <w:sz w:val="22"/>
                <w:szCs w:val="22"/>
                <w:lang w:eastAsia="en-CA"/>
              </w:rPr>
              <w:t>0.01417</w:t>
            </w:r>
          </w:p>
        </w:tc>
        <w:tc>
          <w:tcPr>
            <w:tcW w:w="1041" w:type="dxa"/>
            <w:tcBorders>
              <w:top w:val="nil"/>
              <w:left w:val="nil"/>
              <w:bottom w:val="single" w:sz="4" w:space="0" w:color="auto"/>
              <w:right w:val="single" w:sz="4" w:space="0" w:color="auto"/>
            </w:tcBorders>
            <w:shd w:val="clear" w:color="auto" w:fill="auto"/>
            <w:noWrap/>
            <w:vAlign w:val="center"/>
            <w:hideMark/>
          </w:tcPr>
          <w:p w14:paraId="4EE001AE" w14:textId="77777777" w:rsidR="006E4415" w:rsidRPr="006E4415" w:rsidRDefault="006E4415" w:rsidP="006E4415">
            <w:pPr>
              <w:jc w:val="center"/>
              <w:rPr>
                <w:sz w:val="22"/>
                <w:szCs w:val="22"/>
                <w:lang w:eastAsia="en-CA"/>
              </w:rPr>
            </w:pPr>
            <w:r w:rsidRPr="006E4415">
              <w:rPr>
                <w:sz w:val="22"/>
                <w:szCs w:val="22"/>
                <w:lang w:eastAsia="en-CA"/>
              </w:rPr>
              <w:t>0.003147</w:t>
            </w:r>
          </w:p>
        </w:tc>
        <w:tc>
          <w:tcPr>
            <w:tcW w:w="656" w:type="dxa"/>
            <w:tcBorders>
              <w:top w:val="nil"/>
              <w:left w:val="nil"/>
              <w:bottom w:val="single" w:sz="4" w:space="0" w:color="auto"/>
              <w:right w:val="single" w:sz="4" w:space="0" w:color="auto"/>
            </w:tcBorders>
            <w:shd w:val="clear" w:color="auto" w:fill="auto"/>
            <w:noWrap/>
            <w:vAlign w:val="center"/>
            <w:hideMark/>
          </w:tcPr>
          <w:p w14:paraId="02AD3D17"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4B0D5CC4" w14:textId="77777777" w:rsidR="006E4415" w:rsidRPr="006E4415" w:rsidRDefault="006E4415" w:rsidP="006E4415">
            <w:pPr>
              <w:jc w:val="center"/>
              <w:rPr>
                <w:sz w:val="22"/>
                <w:szCs w:val="22"/>
                <w:lang w:eastAsia="en-CA"/>
              </w:rPr>
            </w:pPr>
            <w:r w:rsidRPr="006E4415">
              <w:rPr>
                <w:sz w:val="22"/>
                <w:szCs w:val="22"/>
                <w:lang w:eastAsia="en-CA"/>
              </w:rPr>
              <w:t>&gt;0.9999</w:t>
            </w:r>
          </w:p>
        </w:tc>
        <w:tc>
          <w:tcPr>
            <w:tcW w:w="1041" w:type="dxa"/>
            <w:tcBorders>
              <w:top w:val="nil"/>
              <w:left w:val="nil"/>
              <w:bottom w:val="single" w:sz="4" w:space="0" w:color="auto"/>
              <w:right w:val="single" w:sz="4" w:space="0" w:color="auto"/>
            </w:tcBorders>
            <w:shd w:val="clear" w:color="auto" w:fill="auto"/>
            <w:noWrap/>
            <w:vAlign w:val="center"/>
            <w:hideMark/>
          </w:tcPr>
          <w:p w14:paraId="5AACBAFF" w14:textId="77777777" w:rsidR="006E4415" w:rsidRPr="006E4415" w:rsidRDefault="006E4415" w:rsidP="006E4415">
            <w:pPr>
              <w:jc w:val="center"/>
              <w:rPr>
                <w:sz w:val="22"/>
                <w:szCs w:val="22"/>
                <w:lang w:eastAsia="en-CA"/>
              </w:rPr>
            </w:pPr>
            <w:r w:rsidRPr="006E4415">
              <w:rPr>
                <w:sz w:val="22"/>
                <w:szCs w:val="22"/>
                <w:lang w:eastAsia="en-CA"/>
              </w:rPr>
              <w:t>2.01</w:t>
            </w:r>
          </w:p>
        </w:tc>
        <w:tc>
          <w:tcPr>
            <w:tcW w:w="1041" w:type="dxa"/>
            <w:tcBorders>
              <w:top w:val="nil"/>
              <w:left w:val="nil"/>
              <w:bottom w:val="single" w:sz="4" w:space="0" w:color="auto"/>
              <w:right w:val="single" w:sz="4" w:space="0" w:color="auto"/>
            </w:tcBorders>
            <w:shd w:val="clear" w:color="auto" w:fill="auto"/>
            <w:noWrap/>
            <w:vAlign w:val="center"/>
            <w:hideMark/>
          </w:tcPr>
          <w:p w14:paraId="2F8EB9C8" w14:textId="77777777" w:rsidR="006E4415" w:rsidRPr="006E4415" w:rsidRDefault="006E4415" w:rsidP="006E4415">
            <w:pPr>
              <w:jc w:val="center"/>
              <w:rPr>
                <w:sz w:val="22"/>
                <w:szCs w:val="22"/>
                <w:lang w:eastAsia="en-CA"/>
              </w:rPr>
            </w:pPr>
            <w:r w:rsidRPr="006E4415">
              <w:rPr>
                <w:sz w:val="22"/>
                <w:szCs w:val="22"/>
                <w:lang w:eastAsia="en-CA"/>
              </w:rPr>
              <w:t>2.271</w:t>
            </w:r>
          </w:p>
        </w:tc>
        <w:tc>
          <w:tcPr>
            <w:tcW w:w="615" w:type="dxa"/>
            <w:tcBorders>
              <w:top w:val="nil"/>
              <w:left w:val="nil"/>
              <w:bottom w:val="single" w:sz="4" w:space="0" w:color="auto"/>
              <w:right w:val="single" w:sz="4" w:space="0" w:color="auto"/>
            </w:tcBorders>
            <w:shd w:val="clear" w:color="auto" w:fill="auto"/>
            <w:noWrap/>
            <w:vAlign w:val="center"/>
            <w:hideMark/>
          </w:tcPr>
          <w:p w14:paraId="1179EBC6"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0D56D4AA" w14:textId="77777777" w:rsidR="006E4415" w:rsidRPr="006E4415" w:rsidRDefault="006E4415" w:rsidP="006E4415">
            <w:pPr>
              <w:jc w:val="center"/>
              <w:rPr>
                <w:sz w:val="22"/>
                <w:szCs w:val="22"/>
                <w:lang w:eastAsia="en-CA"/>
              </w:rPr>
            </w:pPr>
            <w:r w:rsidRPr="006E4415">
              <w:rPr>
                <w:sz w:val="22"/>
                <w:szCs w:val="22"/>
                <w:lang w:eastAsia="en-CA"/>
              </w:rPr>
              <w:t>0.9957</w:t>
            </w:r>
          </w:p>
        </w:tc>
        <w:tc>
          <w:tcPr>
            <w:tcW w:w="1039" w:type="dxa"/>
            <w:tcBorders>
              <w:top w:val="nil"/>
              <w:left w:val="nil"/>
              <w:bottom w:val="single" w:sz="4" w:space="0" w:color="auto"/>
              <w:right w:val="single" w:sz="4" w:space="0" w:color="auto"/>
            </w:tcBorders>
            <w:shd w:val="clear" w:color="auto" w:fill="auto"/>
            <w:noWrap/>
            <w:vAlign w:val="center"/>
            <w:hideMark/>
          </w:tcPr>
          <w:p w14:paraId="5729270B" w14:textId="77777777" w:rsidR="006E4415" w:rsidRPr="006E4415" w:rsidRDefault="006E4415" w:rsidP="006E4415">
            <w:pPr>
              <w:jc w:val="center"/>
              <w:rPr>
                <w:sz w:val="22"/>
                <w:szCs w:val="22"/>
                <w:lang w:eastAsia="en-CA"/>
              </w:rPr>
            </w:pPr>
            <w:r w:rsidRPr="006E4415">
              <w:rPr>
                <w:sz w:val="22"/>
                <w:szCs w:val="22"/>
                <w:lang w:eastAsia="en-CA"/>
              </w:rPr>
              <w:t>2.747</w:t>
            </w:r>
          </w:p>
        </w:tc>
        <w:tc>
          <w:tcPr>
            <w:tcW w:w="1134" w:type="dxa"/>
            <w:tcBorders>
              <w:top w:val="nil"/>
              <w:left w:val="nil"/>
              <w:bottom w:val="single" w:sz="4" w:space="0" w:color="auto"/>
              <w:right w:val="single" w:sz="4" w:space="0" w:color="auto"/>
            </w:tcBorders>
            <w:shd w:val="clear" w:color="auto" w:fill="auto"/>
            <w:noWrap/>
            <w:vAlign w:val="center"/>
            <w:hideMark/>
          </w:tcPr>
          <w:p w14:paraId="60CBAE0E" w14:textId="77777777" w:rsidR="006E4415" w:rsidRPr="006E4415" w:rsidRDefault="006E4415" w:rsidP="006E4415">
            <w:pPr>
              <w:jc w:val="center"/>
              <w:rPr>
                <w:sz w:val="22"/>
                <w:szCs w:val="22"/>
                <w:lang w:eastAsia="en-CA"/>
              </w:rPr>
            </w:pPr>
            <w:r w:rsidRPr="006E4415">
              <w:rPr>
                <w:sz w:val="22"/>
                <w:szCs w:val="22"/>
                <w:lang w:eastAsia="en-CA"/>
              </w:rPr>
              <w:t>3.053</w:t>
            </w:r>
          </w:p>
        </w:tc>
        <w:tc>
          <w:tcPr>
            <w:tcW w:w="656" w:type="dxa"/>
            <w:tcBorders>
              <w:top w:val="nil"/>
              <w:left w:val="nil"/>
              <w:bottom w:val="single" w:sz="4" w:space="0" w:color="auto"/>
              <w:right w:val="single" w:sz="4" w:space="0" w:color="auto"/>
            </w:tcBorders>
            <w:shd w:val="clear" w:color="auto" w:fill="auto"/>
            <w:noWrap/>
            <w:vAlign w:val="center"/>
            <w:hideMark/>
          </w:tcPr>
          <w:p w14:paraId="00E13FDB"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5C5B7632" w14:textId="77777777" w:rsidR="006E4415" w:rsidRPr="006E4415" w:rsidRDefault="006E4415" w:rsidP="006E4415">
            <w:pPr>
              <w:jc w:val="center"/>
              <w:rPr>
                <w:sz w:val="22"/>
                <w:szCs w:val="22"/>
                <w:lang w:eastAsia="en-CA"/>
              </w:rPr>
            </w:pPr>
            <w:r w:rsidRPr="006E4415">
              <w:rPr>
                <w:sz w:val="22"/>
                <w:szCs w:val="22"/>
                <w:lang w:eastAsia="en-CA"/>
              </w:rPr>
              <w:t>0.9894</w:t>
            </w:r>
          </w:p>
        </w:tc>
      </w:tr>
      <w:tr w:rsidR="006E4415" w:rsidRPr="006E4415" w14:paraId="07407165" w14:textId="77777777" w:rsidTr="00BC29EB">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B1B19BE" w14:textId="77777777" w:rsidR="006E4415" w:rsidRPr="006E4415" w:rsidRDefault="006E4415" w:rsidP="006E4415">
            <w:pPr>
              <w:jc w:val="center"/>
              <w:rPr>
                <w:sz w:val="22"/>
                <w:szCs w:val="22"/>
                <w:lang w:eastAsia="en-CA"/>
              </w:rPr>
            </w:pPr>
            <w:r w:rsidRPr="006E4415">
              <w:rPr>
                <w:sz w:val="22"/>
                <w:szCs w:val="22"/>
                <w:lang w:eastAsia="en-CA"/>
              </w:rPr>
              <w:t>MC2</w:t>
            </w:r>
          </w:p>
        </w:tc>
        <w:tc>
          <w:tcPr>
            <w:tcW w:w="1041" w:type="dxa"/>
            <w:tcBorders>
              <w:top w:val="nil"/>
              <w:left w:val="nil"/>
              <w:bottom w:val="single" w:sz="4" w:space="0" w:color="auto"/>
              <w:right w:val="single" w:sz="4" w:space="0" w:color="auto"/>
            </w:tcBorders>
            <w:shd w:val="clear" w:color="auto" w:fill="auto"/>
            <w:noWrap/>
            <w:vAlign w:val="center"/>
            <w:hideMark/>
          </w:tcPr>
          <w:p w14:paraId="29B74E50" w14:textId="77777777" w:rsidR="006E4415" w:rsidRPr="006E4415" w:rsidRDefault="006E4415" w:rsidP="006E4415">
            <w:pPr>
              <w:jc w:val="center"/>
              <w:rPr>
                <w:sz w:val="22"/>
                <w:szCs w:val="22"/>
                <w:lang w:eastAsia="en-CA"/>
              </w:rPr>
            </w:pPr>
            <w:r w:rsidRPr="006E4415">
              <w:rPr>
                <w:sz w:val="22"/>
                <w:szCs w:val="22"/>
                <w:lang w:eastAsia="en-CA"/>
              </w:rPr>
              <w:t>0.007791</w:t>
            </w:r>
          </w:p>
        </w:tc>
        <w:tc>
          <w:tcPr>
            <w:tcW w:w="1041" w:type="dxa"/>
            <w:tcBorders>
              <w:top w:val="nil"/>
              <w:left w:val="nil"/>
              <w:bottom w:val="single" w:sz="4" w:space="0" w:color="auto"/>
              <w:right w:val="single" w:sz="4" w:space="0" w:color="auto"/>
            </w:tcBorders>
            <w:shd w:val="clear" w:color="auto" w:fill="auto"/>
            <w:noWrap/>
            <w:vAlign w:val="center"/>
            <w:hideMark/>
          </w:tcPr>
          <w:p w14:paraId="7844270E" w14:textId="77777777" w:rsidR="006E4415" w:rsidRPr="006E4415" w:rsidRDefault="006E4415" w:rsidP="006E4415">
            <w:pPr>
              <w:jc w:val="center"/>
              <w:rPr>
                <w:sz w:val="22"/>
                <w:szCs w:val="22"/>
                <w:lang w:eastAsia="en-CA"/>
              </w:rPr>
            </w:pPr>
            <w:r w:rsidRPr="006E4415">
              <w:rPr>
                <w:sz w:val="22"/>
                <w:szCs w:val="22"/>
                <w:lang w:eastAsia="en-CA"/>
              </w:rPr>
              <w:t>0.000625</w:t>
            </w:r>
          </w:p>
        </w:tc>
        <w:tc>
          <w:tcPr>
            <w:tcW w:w="656" w:type="dxa"/>
            <w:tcBorders>
              <w:top w:val="nil"/>
              <w:left w:val="nil"/>
              <w:bottom w:val="single" w:sz="4" w:space="0" w:color="auto"/>
              <w:right w:val="single" w:sz="4" w:space="0" w:color="auto"/>
            </w:tcBorders>
            <w:shd w:val="clear" w:color="auto" w:fill="auto"/>
            <w:noWrap/>
            <w:vAlign w:val="center"/>
            <w:hideMark/>
          </w:tcPr>
          <w:p w14:paraId="699B35AD"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026715C7" w14:textId="77777777" w:rsidR="006E4415" w:rsidRPr="006E4415" w:rsidRDefault="006E4415" w:rsidP="006E4415">
            <w:pPr>
              <w:jc w:val="center"/>
              <w:rPr>
                <w:sz w:val="22"/>
                <w:szCs w:val="22"/>
                <w:lang w:eastAsia="en-CA"/>
              </w:rPr>
            </w:pPr>
            <w:r w:rsidRPr="006E4415">
              <w:rPr>
                <w:sz w:val="22"/>
                <w:szCs w:val="22"/>
                <w:lang w:eastAsia="en-CA"/>
              </w:rPr>
              <w:t>&gt;0.9999</w:t>
            </w:r>
          </w:p>
        </w:tc>
        <w:tc>
          <w:tcPr>
            <w:tcW w:w="1041" w:type="dxa"/>
            <w:tcBorders>
              <w:top w:val="nil"/>
              <w:left w:val="nil"/>
              <w:bottom w:val="single" w:sz="4" w:space="0" w:color="auto"/>
              <w:right w:val="single" w:sz="4" w:space="0" w:color="auto"/>
            </w:tcBorders>
            <w:shd w:val="clear" w:color="auto" w:fill="auto"/>
            <w:noWrap/>
            <w:vAlign w:val="center"/>
            <w:hideMark/>
          </w:tcPr>
          <w:p w14:paraId="47BB244C" w14:textId="77777777" w:rsidR="006E4415" w:rsidRPr="006E4415" w:rsidRDefault="006E4415" w:rsidP="006E4415">
            <w:pPr>
              <w:jc w:val="center"/>
              <w:rPr>
                <w:sz w:val="22"/>
                <w:szCs w:val="22"/>
                <w:lang w:eastAsia="en-CA"/>
              </w:rPr>
            </w:pPr>
            <w:r w:rsidRPr="006E4415">
              <w:rPr>
                <w:sz w:val="22"/>
                <w:szCs w:val="22"/>
                <w:lang w:eastAsia="en-CA"/>
              </w:rPr>
              <w:t>0.05649</w:t>
            </w:r>
          </w:p>
        </w:tc>
        <w:tc>
          <w:tcPr>
            <w:tcW w:w="1041" w:type="dxa"/>
            <w:tcBorders>
              <w:top w:val="nil"/>
              <w:left w:val="nil"/>
              <w:bottom w:val="single" w:sz="4" w:space="0" w:color="auto"/>
              <w:right w:val="single" w:sz="4" w:space="0" w:color="auto"/>
            </w:tcBorders>
            <w:shd w:val="clear" w:color="auto" w:fill="auto"/>
            <w:noWrap/>
            <w:vAlign w:val="center"/>
            <w:hideMark/>
          </w:tcPr>
          <w:p w14:paraId="716C4981" w14:textId="77777777" w:rsidR="006E4415" w:rsidRPr="006E4415" w:rsidRDefault="006E4415" w:rsidP="006E4415">
            <w:pPr>
              <w:jc w:val="center"/>
              <w:rPr>
                <w:sz w:val="22"/>
                <w:szCs w:val="22"/>
                <w:lang w:eastAsia="en-CA"/>
              </w:rPr>
            </w:pPr>
            <w:r w:rsidRPr="006E4415">
              <w:rPr>
                <w:sz w:val="22"/>
                <w:szCs w:val="22"/>
                <w:lang w:eastAsia="en-CA"/>
              </w:rPr>
              <w:t>0.01603</w:t>
            </w:r>
          </w:p>
        </w:tc>
        <w:tc>
          <w:tcPr>
            <w:tcW w:w="615" w:type="dxa"/>
            <w:tcBorders>
              <w:top w:val="nil"/>
              <w:left w:val="nil"/>
              <w:bottom w:val="single" w:sz="4" w:space="0" w:color="auto"/>
              <w:right w:val="single" w:sz="4" w:space="0" w:color="auto"/>
            </w:tcBorders>
            <w:shd w:val="clear" w:color="auto" w:fill="auto"/>
            <w:noWrap/>
            <w:vAlign w:val="center"/>
            <w:hideMark/>
          </w:tcPr>
          <w:p w14:paraId="624CDF29"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3A1A0721" w14:textId="77777777" w:rsidR="006E4415" w:rsidRPr="006E4415" w:rsidRDefault="006E4415" w:rsidP="006E4415">
            <w:pPr>
              <w:jc w:val="center"/>
              <w:rPr>
                <w:sz w:val="22"/>
                <w:szCs w:val="22"/>
                <w:lang w:eastAsia="en-CA"/>
              </w:rPr>
            </w:pPr>
            <w:r w:rsidRPr="006E4415">
              <w:rPr>
                <w:sz w:val="22"/>
                <w:szCs w:val="22"/>
                <w:lang w:eastAsia="en-CA"/>
              </w:rPr>
              <w:t>0.9999</w:t>
            </w:r>
          </w:p>
        </w:tc>
        <w:tc>
          <w:tcPr>
            <w:tcW w:w="1039" w:type="dxa"/>
            <w:tcBorders>
              <w:top w:val="nil"/>
              <w:left w:val="nil"/>
              <w:bottom w:val="single" w:sz="4" w:space="0" w:color="auto"/>
              <w:right w:val="single" w:sz="4" w:space="0" w:color="auto"/>
            </w:tcBorders>
            <w:shd w:val="clear" w:color="auto" w:fill="auto"/>
            <w:noWrap/>
            <w:vAlign w:val="center"/>
            <w:hideMark/>
          </w:tcPr>
          <w:p w14:paraId="139051A9" w14:textId="77777777" w:rsidR="006E4415" w:rsidRPr="006E4415" w:rsidRDefault="006E4415" w:rsidP="006E4415">
            <w:pPr>
              <w:jc w:val="center"/>
              <w:rPr>
                <w:sz w:val="22"/>
                <w:szCs w:val="22"/>
                <w:lang w:eastAsia="en-CA"/>
              </w:rPr>
            </w:pPr>
            <w:r w:rsidRPr="006E4415">
              <w:rPr>
                <w:sz w:val="22"/>
                <w:szCs w:val="22"/>
                <w:lang w:eastAsia="en-CA"/>
              </w:rPr>
              <w:t>0.1701</w:t>
            </w:r>
          </w:p>
        </w:tc>
        <w:tc>
          <w:tcPr>
            <w:tcW w:w="1134" w:type="dxa"/>
            <w:tcBorders>
              <w:top w:val="nil"/>
              <w:left w:val="nil"/>
              <w:bottom w:val="single" w:sz="4" w:space="0" w:color="auto"/>
              <w:right w:val="single" w:sz="4" w:space="0" w:color="auto"/>
            </w:tcBorders>
            <w:shd w:val="clear" w:color="auto" w:fill="auto"/>
            <w:noWrap/>
            <w:vAlign w:val="center"/>
            <w:hideMark/>
          </w:tcPr>
          <w:p w14:paraId="22997D9D" w14:textId="77777777" w:rsidR="006E4415" w:rsidRPr="006E4415" w:rsidRDefault="006E4415" w:rsidP="006E4415">
            <w:pPr>
              <w:jc w:val="center"/>
              <w:rPr>
                <w:sz w:val="22"/>
                <w:szCs w:val="22"/>
                <w:lang w:eastAsia="en-CA"/>
              </w:rPr>
            </w:pPr>
            <w:r w:rsidRPr="006E4415">
              <w:rPr>
                <w:sz w:val="22"/>
                <w:szCs w:val="22"/>
                <w:lang w:eastAsia="en-CA"/>
              </w:rPr>
              <w:t>0.07244</w:t>
            </w:r>
          </w:p>
        </w:tc>
        <w:tc>
          <w:tcPr>
            <w:tcW w:w="656" w:type="dxa"/>
            <w:tcBorders>
              <w:top w:val="nil"/>
              <w:left w:val="nil"/>
              <w:bottom w:val="single" w:sz="4" w:space="0" w:color="auto"/>
              <w:right w:val="single" w:sz="4" w:space="0" w:color="auto"/>
            </w:tcBorders>
            <w:shd w:val="clear" w:color="auto" w:fill="auto"/>
            <w:noWrap/>
            <w:vAlign w:val="center"/>
            <w:hideMark/>
          </w:tcPr>
          <w:p w14:paraId="7574B2DE"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18FEEFC1" w14:textId="77777777" w:rsidR="006E4415" w:rsidRPr="006E4415" w:rsidRDefault="006E4415" w:rsidP="006E4415">
            <w:pPr>
              <w:jc w:val="center"/>
              <w:rPr>
                <w:sz w:val="22"/>
                <w:szCs w:val="22"/>
                <w:lang w:eastAsia="en-CA"/>
              </w:rPr>
            </w:pPr>
            <w:r w:rsidRPr="006E4415">
              <w:rPr>
                <w:sz w:val="22"/>
                <w:szCs w:val="22"/>
                <w:lang w:eastAsia="en-CA"/>
              </w:rPr>
              <w:t>0.9995</w:t>
            </w:r>
          </w:p>
        </w:tc>
      </w:tr>
      <w:tr w:rsidR="006E4415" w:rsidRPr="006E4415" w14:paraId="2974325B" w14:textId="77777777" w:rsidTr="00BC29EB">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4E4ADE99" w14:textId="77777777" w:rsidR="006E4415" w:rsidRPr="006E4415" w:rsidRDefault="006E4415" w:rsidP="006E4415">
            <w:pPr>
              <w:jc w:val="center"/>
              <w:rPr>
                <w:sz w:val="22"/>
                <w:szCs w:val="22"/>
                <w:lang w:eastAsia="en-CA"/>
              </w:rPr>
            </w:pPr>
            <w:r w:rsidRPr="006E4415">
              <w:rPr>
                <w:sz w:val="22"/>
                <w:szCs w:val="22"/>
                <w:lang w:eastAsia="en-CA"/>
              </w:rPr>
              <w:t>MC3</w:t>
            </w:r>
          </w:p>
        </w:tc>
        <w:tc>
          <w:tcPr>
            <w:tcW w:w="1041" w:type="dxa"/>
            <w:tcBorders>
              <w:top w:val="nil"/>
              <w:left w:val="nil"/>
              <w:bottom w:val="single" w:sz="4" w:space="0" w:color="auto"/>
              <w:right w:val="single" w:sz="4" w:space="0" w:color="auto"/>
            </w:tcBorders>
            <w:shd w:val="clear" w:color="auto" w:fill="auto"/>
            <w:noWrap/>
            <w:vAlign w:val="center"/>
            <w:hideMark/>
          </w:tcPr>
          <w:p w14:paraId="294A622F" w14:textId="77777777" w:rsidR="006E4415" w:rsidRPr="006E4415" w:rsidRDefault="006E4415" w:rsidP="006E4415">
            <w:pPr>
              <w:jc w:val="center"/>
              <w:rPr>
                <w:sz w:val="22"/>
                <w:szCs w:val="22"/>
                <w:lang w:eastAsia="en-CA"/>
              </w:rPr>
            </w:pPr>
            <w:r w:rsidRPr="006E4415">
              <w:rPr>
                <w:sz w:val="22"/>
                <w:szCs w:val="22"/>
                <w:lang w:eastAsia="en-CA"/>
              </w:rPr>
              <w:t>0.008795</w:t>
            </w:r>
          </w:p>
        </w:tc>
        <w:tc>
          <w:tcPr>
            <w:tcW w:w="1041" w:type="dxa"/>
            <w:tcBorders>
              <w:top w:val="nil"/>
              <w:left w:val="nil"/>
              <w:bottom w:val="single" w:sz="4" w:space="0" w:color="auto"/>
              <w:right w:val="single" w:sz="4" w:space="0" w:color="auto"/>
            </w:tcBorders>
            <w:shd w:val="clear" w:color="auto" w:fill="auto"/>
            <w:noWrap/>
            <w:vAlign w:val="center"/>
            <w:hideMark/>
          </w:tcPr>
          <w:p w14:paraId="25A56D4F" w14:textId="77777777" w:rsidR="006E4415" w:rsidRPr="006E4415" w:rsidRDefault="006E4415" w:rsidP="006E4415">
            <w:pPr>
              <w:jc w:val="center"/>
              <w:rPr>
                <w:sz w:val="22"/>
                <w:szCs w:val="22"/>
                <w:lang w:eastAsia="en-CA"/>
              </w:rPr>
            </w:pPr>
            <w:r w:rsidRPr="006E4415">
              <w:rPr>
                <w:sz w:val="22"/>
                <w:szCs w:val="22"/>
                <w:lang w:eastAsia="en-CA"/>
              </w:rPr>
              <w:t>0.007188</w:t>
            </w:r>
          </w:p>
        </w:tc>
        <w:tc>
          <w:tcPr>
            <w:tcW w:w="656" w:type="dxa"/>
            <w:tcBorders>
              <w:top w:val="nil"/>
              <w:left w:val="nil"/>
              <w:bottom w:val="single" w:sz="4" w:space="0" w:color="auto"/>
              <w:right w:val="single" w:sz="4" w:space="0" w:color="auto"/>
            </w:tcBorders>
            <w:shd w:val="clear" w:color="auto" w:fill="auto"/>
            <w:noWrap/>
            <w:vAlign w:val="center"/>
            <w:hideMark/>
          </w:tcPr>
          <w:p w14:paraId="565F2712"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1B6AC04C" w14:textId="77777777" w:rsidR="006E4415" w:rsidRPr="006E4415" w:rsidRDefault="006E4415" w:rsidP="006E4415">
            <w:pPr>
              <w:jc w:val="center"/>
              <w:rPr>
                <w:sz w:val="22"/>
                <w:szCs w:val="22"/>
                <w:lang w:eastAsia="en-CA"/>
              </w:rPr>
            </w:pPr>
            <w:r w:rsidRPr="006E4415">
              <w:rPr>
                <w:sz w:val="22"/>
                <w:szCs w:val="22"/>
                <w:lang w:eastAsia="en-CA"/>
              </w:rPr>
              <w:t>&gt;0.9999</w:t>
            </w:r>
          </w:p>
        </w:tc>
        <w:tc>
          <w:tcPr>
            <w:tcW w:w="1041" w:type="dxa"/>
            <w:tcBorders>
              <w:top w:val="nil"/>
              <w:left w:val="nil"/>
              <w:bottom w:val="single" w:sz="4" w:space="0" w:color="auto"/>
              <w:right w:val="single" w:sz="4" w:space="0" w:color="auto"/>
            </w:tcBorders>
            <w:shd w:val="clear" w:color="auto" w:fill="auto"/>
            <w:noWrap/>
            <w:vAlign w:val="center"/>
            <w:hideMark/>
          </w:tcPr>
          <w:p w14:paraId="695FE685" w14:textId="77777777" w:rsidR="006E4415" w:rsidRPr="006E4415" w:rsidRDefault="006E4415" w:rsidP="006E4415">
            <w:pPr>
              <w:jc w:val="center"/>
              <w:rPr>
                <w:sz w:val="22"/>
                <w:szCs w:val="22"/>
                <w:lang w:eastAsia="en-CA"/>
              </w:rPr>
            </w:pPr>
            <w:r w:rsidRPr="006E4415">
              <w:rPr>
                <w:sz w:val="22"/>
                <w:szCs w:val="22"/>
                <w:lang w:eastAsia="en-CA"/>
              </w:rPr>
              <w:t>0.03382</w:t>
            </w:r>
          </w:p>
        </w:tc>
        <w:tc>
          <w:tcPr>
            <w:tcW w:w="1041" w:type="dxa"/>
            <w:tcBorders>
              <w:top w:val="nil"/>
              <w:left w:val="nil"/>
              <w:bottom w:val="single" w:sz="4" w:space="0" w:color="auto"/>
              <w:right w:val="single" w:sz="4" w:space="0" w:color="auto"/>
            </w:tcBorders>
            <w:shd w:val="clear" w:color="auto" w:fill="auto"/>
            <w:noWrap/>
            <w:vAlign w:val="center"/>
            <w:hideMark/>
          </w:tcPr>
          <w:p w14:paraId="1F1B5E06" w14:textId="77777777" w:rsidR="006E4415" w:rsidRPr="006E4415" w:rsidRDefault="006E4415" w:rsidP="006E4415">
            <w:pPr>
              <w:jc w:val="center"/>
              <w:rPr>
                <w:sz w:val="22"/>
                <w:szCs w:val="22"/>
                <w:lang w:eastAsia="en-CA"/>
              </w:rPr>
            </w:pPr>
            <w:r w:rsidRPr="006E4415">
              <w:rPr>
                <w:sz w:val="22"/>
                <w:szCs w:val="22"/>
                <w:lang w:eastAsia="en-CA"/>
              </w:rPr>
              <w:t>0.002321</w:t>
            </w:r>
          </w:p>
        </w:tc>
        <w:tc>
          <w:tcPr>
            <w:tcW w:w="615" w:type="dxa"/>
            <w:tcBorders>
              <w:top w:val="nil"/>
              <w:left w:val="nil"/>
              <w:bottom w:val="single" w:sz="4" w:space="0" w:color="auto"/>
              <w:right w:val="single" w:sz="4" w:space="0" w:color="auto"/>
            </w:tcBorders>
            <w:shd w:val="clear" w:color="auto" w:fill="auto"/>
            <w:noWrap/>
            <w:vAlign w:val="center"/>
            <w:hideMark/>
          </w:tcPr>
          <w:p w14:paraId="77F2E09F"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3BA028CD" w14:textId="77777777" w:rsidR="006E4415" w:rsidRPr="006E4415" w:rsidRDefault="006E4415" w:rsidP="006E4415">
            <w:pPr>
              <w:jc w:val="center"/>
              <w:rPr>
                <w:sz w:val="22"/>
                <w:szCs w:val="22"/>
                <w:lang w:eastAsia="en-CA"/>
              </w:rPr>
            </w:pPr>
            <w:r w:rsidRPr="006E4415">
              <w:rPr>
                <w:sz w:val="22"/>
                <w:szCs w:val="22"/>
                <w:lang w:eastAsia="en-CA"/>
              </w:rPr>
              <w:t>0.9998</w:t>
            </w:r>
          </w:p>
        </w:tc>
        <w:tc>
          <w:tcPr>
            <w:tcW w:w="1039" w:type="dxa"/>
            <w:tcBorders>
              <w:top w:val="nil"/>
              <w:left w:val="nil"/>
              <w:bottom w:val="single" w:sz="4" w:space="0" w:color="auto"/>
              <w:right w:val="single" w:sz="4" w:space="0" w:color="auto"/>
            </w:tcBorders>
            <w:shd w:val="clear" w:color="auto" w:fill="auto"/>
            <w:noWrap/>
            <w:vAlign w:val="center"/>
            <w:hideMark/>
          </w:tcPr>
          <w:p w14:paraId="0A4A0FD3" w14:textId="77777777" w:rsidR="006E4415" w:rsidRPr="006E4415" w:rsidRDefault="006E4415" w:rsidP="006E4415">
            <w:pPr>
              <w:jc w:val="center"/>
              <w:rPr>
                <w:sz w:val="22"/>
                <w:szCs w:val="22"/>
                <w:lang w:eastAsia="en-CA"/>
              </w:rPr>
            </w:pPr>
            <w:r w:rsidRPr="006E4415">
              <w:rPr>
                <w:sz w:val="22"/>
                <w:szCs w:val="22"/>
                <w:lang w:eastAsia="en-CA"/>
              </w:rPr>
              <w:t>0.07951</w:t>
            </w:r>
          </w:p>
        </w:tc>
        <w:tc>
          <w:tcPr>
            <w:tcW w:w="1134" w:type="dxa"/>
            <w:tcBorders>
              <w:top w:val="nil"/>
              <w:left w:val="nil"/>
              <w:bottom w:val="single" w:sz="4" w:space="0" w:color="auto"/>
              <w:right w:val="single" w:sz="4" w:space="0" w:color="auto"/>
            </w:tcBorders>
            <w:shd w:val="clear" w:color="auto" w:fill="auto"/>
            <w:noWrap/>
            <w:vAlign w:val="center"/>
            <w:hideMark/>
          </w:tcPr>
          <w:p w14:paraId="564DD2D7" w14:textId="77777777" w:rsidR="006E4415" w:rsidRPr="006E4415" w:rsidRDefault="006E4415" w:rsidP="006E4415">
            <w:pPr>
              <w:jc w:val="center"/>
              <w:rPr>
                <w:sz w:val="22"/>
                <w:szCs w:val="22"/>
                <w:lang w:eastAsia="en-CA"/>
              </w:rPr>
            </w:pPr>
            <w:r w:rsidRPr="006E4415">
              <w:rPr>
                <w:sz w:val="22"/>
                <w:szCs w:val="22"/>
                <w:lang w:eastAsia="en-CA"/>
              </w:rPr>
              <w:t>0.01284</w:t>
            </w:r>
          </w:p>
        </w:tc>
        <w:tc>
          <w:tcPr>
            <w:tcW w:w="656" w:type="dxa"/>
            <w:tcBorders>
              <w:top w:val="nil"/>
              <w:left w:val="nil"/>
              <w:bottom w:val="single" w:sz="4" w:space="0" w:color="auto"/>
              <w:right w:val="single" w:sz="4" w:space="0" w:color="auto"/>
            </w:tcBorders>
            <w:shd w:val="clear" w:color="auto" w:fill="auto"/>
            <w:noWrap/>
            <w:vAlign w:val="center"/>
            <w:hideMark/>
          </w:tcPr>
          <w:p w14:paraId="029E5CFF"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106262C7" w14:textId="77777777" w:rsidR="006E4415" w:rsidRPr="006E4415" w:rsidRDefault="006E4415" w:rsidP="006E4415">
            <w:pPr>
              <w:jc w:val="center"/>
              <w:rPr>
                <w:sz w:val="22"/>
                <w:szCs w:val="22"/>
                <w:lang w:eastAsia="en-CA"/>
              </w:rPr>
            </w:pPr>
            <w:r w:rsidRPr="006E4415">
              <w:rPr>
                <w:sz w:val="22"/>
                <w:szCs w:val="22"/>
                <w:lang w:eastAsia="en-CA"/>
              </w:rPr>
              <w:t>0.9994</w:t>
            </w:r>
          </w:p>
        </w:tc>
      </w:tr>
      <w:tr w:rsidR="006E4415" w:rsidRPr="006E4415" w14:paraId="5885E4D7" w14:textId="77777777" w:rsidTr="00BC29EB">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9BC912B" w14:textId="77777777" w:rsidR="006E4415" w:rsidRPr="006E4415" w:rsidRDefault="006E4415" w:rsidP="006E4415">
            <w:pPr>
              <w:jc w:val="center"/>
              <w:rPr>
                <w:sz w:val="22"/>
                <w:szCs w:val="22"/>
                <w:lang w:eastAsia="en-CA"/>
              </w:rPr>
            </w:pPr>
            <w:r w:rsidRPr="006E4415">
              <w:rPr>
                <w:sz w:val="22"/>
                <w:szCs w:val="22"/>
                <w:lang w:eastAsia="en-CA"/>
              </w:rPr>
              <w:t>MC4</w:t>
            </w:r>
          </w:p>
        </w:tc>
        <w:tc>
          <w:tcPr>
            <w:tcW w:w="1041" w:type="dxa"/>
            <w:tcBorders>
              <w:top w:val="nil"/>
              <w:left w:val="nil"/>
              <w:bottom w:val="single" w:sz="4" w:space="0" w:color="auto"/>
              <w:right w:val="single" w:sz="4" w:space="0" w:color="auto"/>
            </w:tcBorders>
            <w:shd w:val="clear" w:color="auto" w:fill="auto"/>
            <w:noWrap/>
            <w:vAlign w:val="center"/>
            <w:hideMark/>
          </w:tcPr>
          <w:p w14:paraId="0219FCBC" w14:textId="77777777" w:rsidR="006E4415" w:rsidRPr="006E4415" w:rsidRDefault="006E4415" w:rsidP="006E4415">
            <w:pPr>
              <w:jc w:val="center"/>
              <w:rPr>
                <w:sz w:val="22"/>
                <w:szCs w:val="22"/>
                <w:lang w:eastAsia="en-CA"/>
              </w:rPr>
            </w:pPr>
            <w:r w:rsidRPr="006E4415">
              <w:rPr>
                <w:sz w:val="22"/>
                <w:szCs w:val="22"/>
                <w:lang w:eastAsia="en-CA"/>
              </w:rPr>
              <w:t>0.01098</w:t>
            </w:r>
          </w:p>
        </w:tc>
        <w:tc>
          <w:tcPr>
            <w:tcW w:w="1041" w:type="dxa"/>
            <w:tcBorders>
              <w:top w:val="nil"/>
              <w:left w:val="nil"/>
              <w:bottom w:val="single" w:sz="4" w:space="0" w:color="auto"/>
              <w:right w:val="single" w:sz="4" w:space="0" w:color="auto"/>
            </w:tcBorders>
            <w:shd w:val="clear" w:color="auto" w:fill="auto"/>
            <w:noWrap/>
            <w:vAlign w:val="center"/>
            <w:hideMark/>
          </w:tcPr>
          <w:p w14:paraId="3A01712B" w14:textId="77777777" w:rsidR="006E4415" w:rsidRPr="006E4415" w:rsidRDefault="006E4415" w:rsidP="006E4415">
            <w:pPr>
              <w:jc w:val="center"/>
              <w:rPr>
                <w:sz w:val="22"/>
                <w:szCs w:val="22"/>
                <w:lang w:eastAsia="en-CA"/>
              </w:rPr>
            </w:pPr>
            <w:r w:rsidRPr="006E4415">
              <w:rPr>
                <w:sz w:val="22"/>
                <w:szCs w:val="22"/>
                <w:lang w:eastAsia="en-CA"/>
              </w:rPr>
              <w:t>0.003443</w:t>
            </w:r>
          </w:p>
        </w:tc>
        <w:tc>
          <w:tcPr>
            <w:tcW w:w="656" w:type="dxa"/>
            <w:tcBorders>
              <w:top w:val="nil"/>
              <w:left w:val="nil"/>
              <w:bottom w:val="single" w:sz="4" w:space="0" w:color="auto"/>
              <w:right w:val="single" w:sz="4" w:space="0" w:color="auto"/>
            </w:tcBorders>
            <w:shd w:val="clear" w:color="auto" w:fill="auto"/>
            <w:noWrap/>
            <w:vAlign w:val="center"/>
            <w:hideMark/>
          </w:tcPr>
          <w:p w14:paraId="645F534A"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380B3877" w14:textId="77777777" w:rsidR="006E4415" w:rsidRPr="006E4415" w:rsidRDefault="006E4415" w:rsidP="006E4415">
            <w:pPr>
              <w:jc w:val="center"/>
              <w:rPr>
                <w:sz w:val="22"/>
                <w:szCs w:val="22"/>
                <w:lang w:eastAsia="en-CA"/>
              </w:rPr>
            </w:pPr>
            <w:r w:rsidRPr="006E4415">
              <w:rPr>
                <w:sz w:val="22"/>
                <w:szCs w:val="22"/>
                <w:lang w:eastAsia="en-CA"/>
              </w:rPr>
              <w:t>&gt;0.9999</w:t>
            </w:r>
          </w:p>
        </w:tc>
        <w:tc>
          <w:tcPr>
            <w:tcW w:w="1041" w:type="dxa"/>
            <w:tcBorders>
              <w:top w:val="nil"/>
              <w:left w:val="nil"/>
              <w:bottom w:val="single" w:sz="4" w:space="0" w:color="auto"/>
              <w:right w:val="single" w:sz="4" w:space="0" w:color="auto"/>
            </w:tcBorders>
            <w:shd w:val="clear" w:color="auto" w:fill="auto"/>
            <w:noWrap/>
            <w:vAlign w:val="center"/>
            <w:hideMark/>
          </w:tcPr>
          <w:p w14:paraId="21820D5E" w14:textId="77777777" w:rsidR="006E4415" w:rsidRPr="006E4415" w:rsidRDefault="006E4415" w:rsidP="006E4415">
            <w:pPr>
              <w:jc w:val="center"/>
              <w:rPr>
                <w:sz w:val="22"/>
                <w:szCs w:val="22"/>
                <w:lang w:eastAsia="en-CA"/>
              </w:rPr>
            </w:pPr>
            <w:r w:rsidRPr="006E4415">
              <w:rPr>
                <w:sz w:val="22"/>
                <w:szCs w:val="22"/>
                <w:lang w:eastAsia="en-CA"/>
              </w:rPr>
              <w:t>0.07437</w:t>
            </w:r>
          </w:p>
        </w:tc>
        <w:tc>
          <w:tcPr>
            <w:tcW w:w="1041" w:type="dxa"/>
            <w:tcBorders>
              <w:top w:val="nil"/>
              <w:left w:val="nil"/>
              <w:bottom w:val="single" w:sz="4" w:space="0" w:color="auto"/>
              <w:right w:val="single" w:sz="4" w:space="0" w:color="auto"/>
            </w:tcBorders>
            <w:shd w:val="clear" w:color="auto" w:fill="auto"/>
            <w:noWrap/>
            <w:vAlign w:val="center"/>
            <w:hideMark/>
          </w:tcPr>
          <w:p w14:paraId="1547845A" w14:textId="77777777" w:rsidR="006E4415" w:rsidRPr="006E4415" w:rsidRDefault="006E4415" w:rsidP="006E4415">
            <w:pPr>
              <w:jc w:val="center"/>
              <w:rPr>
                <w:sz w:val="22"/>
                <w:szCs w:val="22"/>
                <w:lang w:eastAsia="en-CA"/>
              </w:rPr>
            </w:pPr>
            <w:r w:rsidRPr="006E4415">
              <w:rPr>
                <w:sz w:val="22"/>
                <w:szCs w:val="22"/>
                <w:lang w:eastAsia="en-CA"/>
              </w:rPr>
              <w:t>0.002471</w:t>
            </w:r>
          </w:p>
        </w:tc>
        <w:tc>
          <w:tcPr>
            <w:tcW w:w="615" w:type="dxa"/>
            <w:tcBorders>
              <w:top w:val="nil"/>
              <w:left w:val="nil"/>
              <w:bottom w:val="single" w:sz="4" w:space="0" w:color="auto"/>
              <w:right w:val="single" w:sz="4" w:space="0" w:color="auto"/>
            </w:tcBorders>
            <w:shd w:val="clear" w:color="auto" w:fill="auto"/>
            <w:noWrap/>
            <w:vAlign w:val="center"/>
            <w:hideMark/>
          </w:tcPr>
          <w:p w14:paraId="73AD22D2"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541DBFFC" w14:textId="77777777" w:rsidR="006E4415" w:rsidRPr="006E4415" w:rsidRDefault="006E4415" w:rsidP="006E4415">
            <w:pPr>
              <w:jc w:val="center"/>
              <w:rPr>
                <w:sz w:val="22"/>
                <w:szCs w:val="22"/>
                <w:lang w:eastAsia="en-CA"/>
              </w:rPr>
            </w:pPr>
            <w:r w:rsidRPr="006E4415">
              <w:rPr>
                <w:sz w:val="22"/>
                <w:szCs w:val="22"/>
                <w:lang w:eastAsia="en-CA"/>
              </w:rPr>
              <w:t>0.9999</w:t>
            </w:r>
          </w:p>
        </w:tc>
        <w:tc>
          <w:tcPr>
            <w:tcW w:w="1039" w:type="dxa"/>
            <w:tcBorders>
              <w:top w:val="nil"/>
              <w:left w:val="nil"/>
              <w:bottom w:val="single" w:sz="4" w:space="0" w:color="auto"/>
              <w:right w:val="single" w:sz="4" w:space="0" w:color="auto"/>
            </w:tcBorders>
            <w:shd w:val="clear" w:color="auto" w:fill="auto"/>
            <w:noWrap/>
            <w:vAlign w:val="center"/>
            <w:hideMark/>
          </w:tcPr>
          <w:p w14:paraId="145AFD64" w14:textId="77777777" w:rsidR="006E4415" w:rsidRPr="006E4415" w:rsidRDefault="006E4415" w:rsidP="006E4415">
            <w:pPr>
              <w:jc w:val="center"/>
              <w:rPr>
                <w:sz w:val="22"/>
                <w:szCs w:val="22"/>
                <w:lang w:eastAsia="en-CA"/>
              </w:rPr>
            </w:pPr>
            <w:r w:rsidRPr="006E4415">
              <w:rPr>
                <w:sz w:val="22"/>
                <w:szCs w:val="22"/>
                <w:lang w:eastAsia="en-CA"/>
              </w:rPr>
              <w:t>0.1908</w:t>
            </w:r>
          </w:p>
        </w:tc>
        <w:tc>
          <w:tcPr>
            <w:tcW w:w="1134" w:type="dxa"/>
            <w:tcBorders>
              <w:top w:val="nil"/>
              <w:left w:val="nil"/>
              <w:bottom w:val="single" w:sz="4" w:space="0" w:color="auto"/>
              <w:right w:val="single" w:sz="4" w:space="0" w:color="auto"/>
            </w:tcBorders>
            <w:shd w:val="clear" w:color="auto" w:fill="auto"/>
            <w:noWrap/>
            <w:vAlign w:val="center"/>
            <w:hideMark/>
          </w:tcPr>
          <w:p w14:paraId="01B7ACD0" w14:textId="77777777" w:rsidR="006E4415" w:rsidRPr="006E4415" w:rsidRDefault="006E4415" w:rsidP="006E4415">
            <w:pPr>
              <w:jc w:val="center"/>
              <w:rPr>
                <w:sz w:val="22"/>
                <w:szCs w:val="22"/>
                <w:lang w:eastAsia="en-CA"/>
              </w:rPr>
            </w:pPr>
            <w:r w:rsidRPr="006E4415">
              <w:rPr>
                <w:sz w:val="22"/>
                <w:szCs w:val="22"/>
                <w:lang w:eastAsia="en-CA"/>
              </w:rPr>
              <w:t>0.01205</w:t>
            </w:r>
          </w:p>
        </w:tc>
        <w:tc>
          <w:tcPr>
            <w:tcW w:w="656" w:type="dxa"/>
            <w:tcBorders>
              <w:top w:val="nil"/>
              <w:left w:val="nil"/>
              <w:bottom w:val="single" w:sz="4" w:space="0" w:color="auto"/>
              <w:right w:val="single" w:sz="4" w:space="0" w:color="auto"/>
            </w:tcBorders>
            <w:shd w:val="clear" w:color="auto" w:fill="auto"/>
            <w:noWrap/>
            <w:vAlign w:val="center"/>
            <w:hideMark/>
          </w:tcPr>
          <w:p w14:paraId="7E6D65F9"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45EE0D6D" w14:textId="77777777" w:rsidR="006E4415" w:rsidRPr="006E4415" w:rsidRDefault="006E4415" w:rsidP="006E4415">
            <w:pPr>
              <w:jc w:val="center"/>
              <w:rPr>
                <w:sz w:val="22"/>
                <w:szCs w:val="22"/>
                <w:lang w:eastAsia="en-CA"/>
              </w:rPr>
            </w:pPr>
            <w:r w:rsidRPr="006E4415">
              <w:rPr>
                <w:sz w:val="22"/>
                <w:szCs w:val="22"/>
                <w:lang w:eastAsia="en-CA"/>
              </w:rPr>
              <w:t>0.9995</w:t>
            </w:r>
          </w:p>
        </w:tc>
      </w:tr>
      <w:tr w:rsidR="006E4415" w:rsidRPr="006E4415" w14:paraId="1261B157" w14:textId="77777777" w:rsidTr="00BC29EB">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23A8E892" w14:textId="77777777" w:rsidR="006E4415" w:rsidRPr="006E4415" w:rsidRDefault="006E4415" w:rsidP="006E4415">
            <w:pPr>
              <w:jc w:val="center"/>
              <w:rPr>
                <w:sz w:val="22"/>
                <w:szCs w:val="22"/>
                <w:lang w:eastAsia="en-CA"/>
              </w:rPr>
            </w:pPr>
            <w:r w:rsidRPr="006E4415">
              <w:rPr>
                <w:sz w:val="22"/>
                <w:szCs w:val="22"/>
                <w:lang w:eastAsia="en-CA"/>
              </w:rPr>
              <w:t>MC5</w:t>
            </w:r>
          </w:p>
        </w:tc>
        <w:tc>
          <w:tcPr>
            <w:tcW w:w="1041" w:type="dxa"/>
            <w:tcBorders>
              <w:top w:val="nil"/>
              <w:left w:val="nil"/>
              <w:bottom w:val="single" w:sz="4" w:space="0" w:color="auto"/>
              <w:right w:val="single" w:sz="4" w:space="0" w:color="auto"/>
            </w:tcBorders>
            <w:shd w:val="clear" w:color="auto" w:fill="auto"/>
            <w:noWrap/>
            <w:vAlign w:val="center"/>
            <w:hideMark/>
          </w:tcPr>
          <w:p w14:paraId="21EEE210" w14:textId="77777777" w:rsidR="006E4415" w:rsidRPr="006E4415" w:rsidRDefault="006E4415" w:rsidP="006E4415">
            <w:pPr>
              <w:jc w:val="center"/>
              <w:rPr>
                <w:sz w:val="22"/>
                <w:szCs w:val="22"/>
                <w:lang w:eastAsia="en-CA"/>
              </w:rPr>
            </w:pPr>
            <w:r w:rsidRPr="006E4415">
              <w:rPr>
                <w:sz w:val="22"/>
                <w:szCs w:val="22"/>
                <w:lang w:eastAsia="en-CA"/>
              </w:rPr>
              <w:t>0.0317</w:t>
            </w:r>
          </w:p>
        </w:tc>
        <w:tc>
          <w:tcPr>
            <w:tcW w:w="1041" w:type="dxa"/>
            <w:tcBorders>
              <w:top w:val="nil"/>
              <w:left w:val="nil"/>
              <w:bottom w:val="single" w:sz="4" w:space="0" w:color="auto"/>
              <w:right w:val="single" w:sz="4" w:space="0" w:color="auto"/>
            </w:tcBorders>
            <w:shd w:val="clear" w:color="auto" w:fill="auto"/>
            <w:noWrap/>
            <w:vAlign w:val="center"/>
            <w:hideMark/>
          </w:tcPr>
          <w:p w14:paraId="64633C0E" w14:textId="77777777" w:rsidR="006E4415" w:rsidRPr="006E4415" w:rsidRDefault="006E4415" w:rsidP="006E4415">
            <w:pPr>
              <w:jc w:val="center"/>
              <w:rPr>
                <w:sz w:val="22"/>
                <w:szCs w:val="22"/>
                <w:lang w:eastAsia="en-CA"/>
              </w:rPr>
            </w:pPr>
            <w:r w:rsidRPr="006E4415">
              <w:rPr>
                <w:sz w:val="22"/>
                <w:szCs w:val="22"/>
                <w:lang w:eastAsia="en-CA"/>
              </w:rPr>
              <w:t>0.00078</w:t>
            </w:r>
          </w:p>
        </w:tc>
        <w:tc>
          <w:tcPr>
            <w:tcW w:w="656" w:type="dxa"/>
            <w:tcBorders>
              <w:top w:val="nil"/>
              <w:left w:val="nil"/>
              <w:bottom w:val="single" w:sz="4" w:space="0" w:color="auto"/>
              <w:right w:val="single" w:sz="4" w:space="0" w:color="auto"/>
            </w:tcBorders>
            <w:shd w:val="clear" w:color="auto" w:fill="auto"/>
            <w:noWrap/>
            <w:vAlign w:val="center"/>
            <w:hideMark/>
          </w:tcPr>
          <w:p w14:paraId="4E03C06C"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00F9D930" w14:textId="77777777" w:rsidR="006E4415" w:rsidRPr="006E4415" w:rsidRDefault="006E4415" w:rsidP="006E4415">
            <w:pPr>
              <w:jc w:val="center"/>
              <w:rPr>
                <w:sz w:val="22"/>
                <w:szCs w:val="22"/>
                <w:lang w:eastAsia="en-CA"/>
              </w:rPr>
            </w:pPr>
            <w:r w:rsidRPr="006E4415">
              <w:rPr>
                <w:sz w:val="22"/>
                <w:szCs w:val="22"/>
                <w:lang w:eastAsia="en-CA"/>
              </w:rPr>
              <w:t>0.9998</w:t>
            </w:r>
          </w:p>
        </w:tc>
        <w:tc>
          <w:tcPr>
            <w:tcW w:w="1041" w:type="dxa"/>
            <w:tcBorders>
              <w:top w:val="nil"/>
              <w:left w:val="nil"/>
              <w:bottom w:val="single" w:sz="4" w:space="0" w:color="auto"/>
              <w:right w:val="single" w:sz="4" w:space="0" w:color="auto"/>
            </w:tcBorders>
            <w:shd w:val="clear" w:color="auto" w:fill="auto"/>
            <w:noWrap/>
            <w:vAlign w:val="center"/>
            <w:hideMark/>
          </w:tcPr>
          <w:p w14:paraId="0C0DB3C6" w14:textId="77777777" w:rsidR="006E4415" w:rsidRPr="006E4415" w:rsidRDefault="006E4415" w:rsidP="006E4415">
            <w:pPr>
              <w:jc w:val="center"/>
              <w:rPr>
                <w:sz w:val="22"/>
                <w:szCs w:val="22"/>
                <w:lang w:eastAsia="en-CA"/>
              </w:rPr>
            </w:pPr>
            <w:r w:rsidRPr="006E4415">
              <w:rPr>
                <w:sz w:val="22"/>
                <w:szCs w:val="22"/>
                <w:lang w:eastAsia="en-CA"/>
              </w:rPr>
              <w:t>0.1189</w:t>
            </w:r>
          </w:p>
        </w:tc>
        <w:tc>
          <w:tcPr>
            <w:tcW w:w="1041" w:type="dxa"/>
            <w:tcBorders>
              <w:top w:val="nil"/>
              <w:left w:val="nil"/>
              <w:bottom w:val="single" w:sz="4" w:space="0" w:color="auto"/>
              <w:right w:val="single" w:sz="4" w:space="0" w:color="auto"/>
            </w:tcBorders>
            <w:shd w:val="clear" w:color="auto" w:fill="auto"/>
            <w:noWrap/>
            <w:vAlign w:val="center"/>
            <w:hideMark/>
          </w:tcPr>
          <w:p w14:paraId="04B6624A" w14:textId="77777777" w:rsidR="006E4415" w:rsidRPr="006E4415" w:rsidRDefault="006E4415" w:rsidP="006E4415">
            <w:pPr>
              <w:jc w:val="center"/>
              <w:rPr>
                <w:sz w:val="22"/>
                <w:szCs w:val="22"/>
                <w:lang w:eastAsia="en-CA"/>
              </w:rPr>
            </w:pPr>
            <w:r w:rsidRPr="006E4415">
              <w:rPr>
                <w:sz w:val="22"/>
                <w:szCs w:val="22"/>
                <w:lang w:eastAsia="en-CA"/>
              </w:rPr>
              <w:t>0.05886</w:t>
            </w:r>
          </w:p>
        </w:tc>
        <w:tc>
          <w:tcPr>
            <w:tcW w:w="615" w:type="dxa"/>
            <w:tcBorders>
              <w:top w:val="nil"/>
              <w:left w:val="nil"/>
              <w:bottom w:val="single" w:sz="4" w:space="0" w:color="auto"/>
              <w:right w:val="single" w:sz="4" w:space="0" w:color="auto"/>
            </w:tcBorders>
            <w:shd w:val="clear" w:color="auto" w:fill="auto"/>
            <w:noWrap/>
            <w:vAlign w:val="center"/>
            <w:hideMark/>
          </w:tcPr>
          <w:p w14:paraId="63E56811"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72D638B0" w14:textId="77777777" w:rsidR="006E4415" w:rsidRPr="006E4415" w:rsidRDefault="006E4415" w:rsidP="006E4415">
            <w:pPr>
              <w:jc w:val="center"/>
              <w:rPr>
                <w:sz w:val="22"/>
                <w:szCs w:val="22"/>
                <w:lang w:eastAsia="en-CA"/>
              </w:rPr>
            </w:pPr>
            <w:r w:rsidRPr="006E4415">
              <w:rPr>
                <w:sz w:val="22"/>
                <w:szCs w:val="22"/>
                <w:lang w:eastAsia="en-CA"/>
              </w:rPr>
              <w:t>0.9999</w:t>
            </w:r>
          </w:p>
        </w:tc>
        <w:tc>
          <w:tcPr>
            <w:tcW w:w="1039" w:type="dxa"/>
            <w:tcBorders>
              <w:top w:val="nil"/>
              <w:left w:val="nil"/>
              <w:bottom w:val="single" w:sz="4" w:space="0" w:color="auto"/>
              <w:right w:val="single" w:sz="4" w:space="0" w:color="auto"/>
            </w:tcBorders>
            <w:shd w:val="clear" w:color="auto" w:fill="auto"/>
            <w:noWrap/>
            <w:vAlign w:val="center"/>
            <w:hideMark/>
          </w:tcPr>
          <w:p w14:paraId="1F49BEA9" w14:textId="77777777" w:rsidR="006E4415" w:rsidRPr="006E4415" w:rsidRDefault="006E4415" w:rsidP="006E4415">
            <w:pPr>
              <w:jc w:val="center"/>
              <w:rPr>
                <w:sz w:val="22"/>
                <w:szCs w:val="22"/>
                <w:lang w:eastAsia="en-CA"/>
              </w:rPr>
            </w:pPr>
            <w:r w:rsidRPr="006E4415">
              <w:rPr>
                <w:sz w:val="22"/>
                <w:szCs w:val="22"/>
                <w:lang w:eastAsia="en-CA"/>
              </w:rPr>
              <w:t>0.4459</w:t>
            </w:r>
          </w:p>
        </w:tc>
        <w:tc>
          <w:tcPr>
            <w:tcW w:w="1134" w:type="dxa"/>
            <w:tcBorders>
              <w:top w:val="nil"/>
              <w:left w:val="nil"/>
              <w:bottom w:val="single" w:sz="4" w:space="0" w:color="auto"/>
              <w:right w:val="single" w:sz="4" w:space="0" w:color="auto"/>
            </w:tcBorders>
            <w:shd w:val="clear" w:color="auto" w:fill="auto"/>
            <w:noWrap/>
            <w:vAlign w:val="center"/>
            <w:hideMark/>
          </w:tcPr>
          <w:p w14:paraId="6B2423A5" w14:textId="77777777" w:rsidR="006E4415" w:rsidRPr="006E4415" w:rsidRDefault="006E4415" w:rsidP="006E4415">
            <w:pPr>
              <w:jc w:val="center"/>
              <w:rPr>
                <w:sz w:val="22"/>
                <w:szCs w:val="22"/>
                <w:lang w:eastAsia="en-CA"/>
              </w:rPr>
            </w:pPr>
            <w:r w:rsidRPr="006E4415">
              <w:rPr>
                <w:sz w:val="22"/>
                <w:szCs w:val="22"/>
                <w:lang w:eastAsia="en-CA"/>
              </w:rPr>
              <w:t>0.17</w:t>
            </w:r>
          </w:p>
        </w:tc>
        <w:tc>
          <w:tcPr>
            <w:tcW w:w="656" w:type="dxa"/>
            <w:tcBorders>
              <w:top w:val="nil"/>
              <w:left w:val="nil"/>
              <w:bottom w:val="single" w:sz="4" w:space="0" w:color="auto"/>
              <w:right w:val="single" w:sz="4" w:space="0" w:color="auto"/>
            </w:tcBorders>
            <w:shd w:val="clear" w:color="auto" w:fill="auto"/>
            <w:noWrap/>
            <w:vAlign w:val="center"/>
            <w:hideMark/>
          </w:tcPr>
          <w:p w14:paraId="6478715E"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7BA209DF" w14:textId="77777777" w:rsidR="006E4415" w:rsidRPr="006E4415" w:rsidRDefault="006E4415" w:rsidP="006E4415">
            <w:pPr>
              <w:jc w:val="center"/>
              <w:rPr>
                <w:sz w:val="22"/>
                <w:szCs w:val="22"/>
                <w:lang w:eastAsia="en-CA"/>
              </w:rPr>
            </w:pPr>
            <w:r w:rsidRPr="006E4415">
              <w:rPr>
                <w:sz w:val="22"/>
                <w:szCs w:val="22"/>
                <w:lang w:eastAsia="en-CA"/>
              </w:rPr>
              <w:t>0.9997</w:t>
            </w:r>
          </w:p>
        </w:tc>
      </w:tr>
      <w:tr w:rsidR="006E4415" w:rsidRPr="006E4415" w14:paraId="42C45557" w14:textId="77777777" w:rsidTr="00BC29EB">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48DD1DDD" w14:textId="77777777" w:rsidR="006E4415" w:rsidRPr="006E4415" w:rsidRDefault="006E4415" w:rsidP="006E4415">
            <w:pPr>
              <w:jc w:val="center"/>
              <w:rPr>
                <w:sz w:val="22"/>
                <w:szCs w:val="22"/>
                <w:lang w:eastAsia="en-CA"/>
              </w:rPr>
            </w:pPr>
            <w:r w:rsidRPr="006E4415">
              <w:rPr>
                <w:sz w:val="22"/>
                <w:szCs w:val="22"/>
                <w:lang w:eastAsia="en-CA"/>
              </w:rPr>
              <w:t>MC6</w:t>
            </w:r>
          </w:p>
        </w:tc>
        <w:tc>
          <w:tcPr>
            <w:tcW w:w="1041" w:type="dxa"/>
            <w:tcBorders>
              <w:top w:val="nil"/>
              <w:left w:val="nil"/>
              <w:bottom w:val="single" w:sz="4" w:space="0" w:color="auto"/>
              <w:right w:val="single" w:sz="4" w:space="0" w:color="auto"/>
            </w:tcBorders>
            <w:shd w:val="clear" w:color="auto" w:fill="auto"/>
            <w:noWrap/>
            <w:vAlign w:val="center"/>
            <w:hideMark/>
          </w:tcPr>
          <w:p w14:paraId="65CF7728" w14:textId="77777777" w:rsidR="006E4415" w:rsidRPr="006E4415" w:rsidRDefault="006E4415" w:rsidP="006E4415">
            <w:pPr>
              <w:jc w:val="center"/>
              <w:rPr>
                <w:sz w:val="22"/>
                <w:szCs w:val="22"/>
                <w:lang w:eastAsia="en-CA"/>
              </w:rPr>
            </w:pPr>
            <w:r w:rsidRPr="006E4415">
              <w:rPr>
                <w:sz w:val="22"/>
                <w:szCs w:val="22"/>
                <w:lang w:eastAsia="en-CA"/>
              </w:rPr>
              <w:t>0.1391</w:t>
            </w:r>
          </w:p>
        </w:tc>
        <w:tc>
          <w:tcPr>
            <w:tcW w:w="1041" w:type="dxa"/>
            <w:tcBorders>
              <w:top w:val="nil"/>
              <w:left w:val="nil"/>
              <w:bottom w:val="single" w:sz="4" w:space="0" w:color="auto"/>
              <w:right w:val="single" w:sz="4" w:space="0" w:color="auto"/>
            </w:tcBorders>
            <w:shd w:val="clear" w:color="auto" w:fill="auto"/>
            <w:noWrap/>
            <w:vAlign w:val="center"/>
            <w:hideMark/>
          </w:tcPr>
          <w:p w14:paraId="631B2B7F" w14:textId="77777777" w:rsidR="006E4415" w:rsidRPr="006E4415" w:rsidRDefault="006E4415" w:rsidP="006E4415">
            <w:pPr>
              <w:jc w:val="center"/>
              <w:rPr>
                <w:sz w:val="22"/>
                <w:szCs w:val="22"/>
                <w:lang w:eastAsia="en-CA"/>
              </w:rPr>
            </w:pPr>
            <w:r w:rsidRPr="006E4415">
              <w:rPr>
                <w:sz w:val="22"/>
                <w:szCs w:val="22"/>
                <w:lang w:eastAsia="en-CA"/>
              </w:rPr>
              <w:t>0.05132</w:t>
            </w:r>
          </w:p>
        </w:tc>
        <w:tc>
          <w:tcPr>
            <w:tcW w:w="656" w:type="dxa"/>
            <w:tcBorders>
              <w:top w:val="nil"/>
              <w:left w:val="nil"/>
              <w:bottom w:val="single" w:sz="4" w:space="0" w:color="auto"/>
              <w:right w:val="single" w:sz="4" w:space="0" w:color="auto"/>
            </w:tcBorders>
            <w:shd w:val="clear" w:color="auto" w:fill="auto"/>
            <w:noWrap/>
            <w:vAlign w:val="center"/>
            <w:hideMark/>
          </w:tcPr>
          <w:p w14:paraId="24608B8B"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26D61642" w14:textId="77777777" w:rsidR="006E4415" w:rsidRPr="006E4415" w:rsidRDefault="006E4415" w:rsidP="006E4415">
            <w:pPr>
              <w:jc w:val="center"/>
              <w:rPr>
                <w:sz w:val="22"/>
                <w:szCs w:val="22"/>
                <w:lang w:eastAsia="en-CA"/>
              </w:rPr>
            </w:pPr>
            <w:r w:rsidRPr="006E4415">
              <w:rPr>
                <w:sz w:val="22"/>
                <w:szCs w:val="22"/>
                <w:lang w:eastAsia="en-CA"/>
              </w:rPr>
              <w:t>0.999</w:t>
            </w:r>
          </w:p>
        </w:tc>
        <w:tc>
          <w:tcPr>
            <w:tcW w:w="1041" w:type="dxa"/>
            <w:tcBorders>
              <w:top w:val="nil"/>
              <w:left w:val="nil"/>
              <w:bottom w:val="single" w:sz="4" w:space="0" w:color="auto"/>
              <w:right w:val="single" w:sz="4" w:space="0" w:color="auto"/>
            </w:tcBorders>
            <w:shd w:val="clear" w:color="auto" w:fill="auto"/>
            <w:noWrap/>
            <w:vAlign w:val="center"/>
            <w:hideMark/>
          </w:tcPr>
          <w:p w14:paraId="7E20B5BE" w14:textId="77777777" w:rsidR="006E4415" w:rsidRPr="006E4415" w:rsidRDefault="006E4415" w:rsidP="006E4415">
            <w:pPr>
              <w:jc w:val="center"/>
              <w:rPr>
                <w:sz w:val="22"/>
                <w:szCs w:val="22"/>
                <w:lang w:eastAsia="en-CA"/>
              </w:rPr>
            </w:pPr>
            <w:r w:rsidRPr="006E4415">
              <w:rPr>
                <w:sz w:val="22"/>
                <w:szCs w:val="22"/>
                <w:lang w:eastAsia="en-CA"/>
              </w:rPr>
              <w:t>5.108</w:t>
            </w:r>
          </w:p>
        </w:tc>
        <w:tc>
          <w:tcPr>
            <w:tcW w:w="1041" w:type="dxa"/>
            <w:tcBorders>
              <w:top w:val="nil"/>
              <w:left w:val="nil"/>
              <w:bottom w:val="single" w:sz="4" w:space="0" w:color="auto"/>
              <w:right w:val="single" w:sz="4" w:space="0" w:color="auto"/>
            </w:tcBorders>
            <w:shd w:val="clear" w:color="auto" w:fill="auto"/>
            <w:noWrap/>
            <w:vAlign w:val="center"/>
            <w:hideMark/>
          </w:tcPr>
          <w:p w14:paraId="47E93D13" w14:textId="77777777" w:rsidR="006E4415" w:rsidRPr="006E4415" w:rsidRDefault="006E4415" w:rsidP="006E4415">
            <w:pPr>
              <w:jc w:val="center"/>
              <w:rPr>
                <w:sz w:val="22"/>
                <w:szCs w:val="22"/>
                <w:lang w:eastAsia="en-CA"/>
              </w:rPr>
            </w:pPr>
            <w:r w:rsidRPr="006E4415">
              <w:rPr>
                <w:sz w:val="22"/>
                <w:szCs w:val="22"/>
                <w:lang w:eastAsia="en-CA"/>
              </w:rPr>
              <w:t>4.769</w:t>
            </w:r>
          </w:p>
        </w:tc>
        <w:tc>
          <w:tcPr>
            <w:tcW w:w="615" w:type="dxa"/>
            <w:tcBorders>
              <w:top w:val="nil"/>
              <w:left w:val="nil"/>
              <w:bottom w:val="single" w:sz="4" w:space="0" w:color="auto"/>
              <w:right w:val="single" w:sz="4" w:space="0" w:color="auto"/>
            </w:tcBorders>
            <w:shd w:val="clear" w:color="auto" w:fill="auto"/>
            <w:noWrap/>
            <w:vAlign w:val="center"/>
            <w:hideMark/>
          </w:tcPr>
          <w:p w14:paraId="59D8CFE7"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6DACAE20" w14:textId="77777777" w:rsidR="006E4415" w:rsidRPr="006E4415" w:rsidRDefault="006E4415" w:rsidP="006E4415">
            <w:pPr>
              <w:jc w:val="center"/>
              <w:rPr>
                <w:sz w:val="22"/>
                <w:szCs w:val="22"/>
                <w:lang w:eastAsia="en-CA"/>
              </w:rPr>
            </w:pPr>
            <w:r w:rsidRPr="006E4415">
              <w:rPr>
                <w:sz w:val="22"/>
                <w:szCs w:val="22"/>
                <w:lang w:eastAsia="en-CA"/>
              </w:rPr>
              <w:t>0.2945</w:t>
            </w:r>
          </w:p>
        </w:tc>
        <w:tc>
          <w:tcPr>
            <w:tcW w:w="1039" w:type="dxa"/>
            <w:tcBorders>
              <w:top w:val="nil"/>
              <w:left w:val="nil"/>
              <w:bottom w:val="single" w:sz="4" w:space="0" w:color="auto"/>
              <w:right w:val="single" w:sz="4" w:space="0" w:color="auto"/>
            </w:tcBorders>
            <w:shd w:val="clear" w:color="000000" w:fill="F2F2F2"/>
            <w:noWrap/>
            <w:vAlign w:val="center"/>
            <w:hideMark/>
          </w:tcPr>
          <w:p w14:paraId="14A10055" w14:textId="77777777" w:rsidR="006E4415" w:rsidRPr="006E4415" w:rsidRDefault="006E4415" w:rsidP="006E4415">
            <w:pPr>
              <w:jc w:val="center"/>
              <w:rPr>
                <w:sz w:val="22"/>
                <w:szCs w:val="22"/>
                <w:lang w:eastAsia="en-CA"/>
              </w:rPr>
            </w:pPr>
            <w:r w:rsidRPr="006E4415">
              <w:rPr>
                <w:sz w:val="22"/>
                <w:szCs w:val="22"/>
                <w:lang w:eastAsia="en-CA"/>
              </w:rPr>
              <w:t>7.205</w:t>
            </w:r>
          </w:p>
        </w:tc>
        <w:tc>
          <w:tcPr>
            <w:tcW w:w="1134" w:type="dxa"/>
            <w:tcBorders>
              <w:top w:val="nil"/>
              <w:left w:val="nil"/>
              <w:bottom w:val="single" w:sz="4" w:space="0" w:color="auto"/>
              <w:right w:val="single" w:sz="4" w:space="0" w:color="auto"/>
            </w:tcBorders>
            <w:shd w:val="clear" w:color="000000" w:fill="F2F2F2"/>
            <w:noWrap/>
            <w:vAlign w:val="center"/>
            <w:hideMark/>
          </w:tcPr>
          <w:p w14:paraId="7F967658" w14:textId="77777777" w:rsidR="006E4415" w:rsidRPr="006E4415" w:rsidRDefault="006E4415" w:rsidP="006E4415">
            <w:pPr>
              <w:jc w:val="center"/>
              <w:rPr>
                <w:sz w:val="22"/>
                <w:szCs w:val="22"/>
                <w:lang w:eastAsia="en-CA"/>
              </w:rPr>
            </w:pPr>
            <w:r w:rsidRPr="006E4415">
              <w:rPr>
                <w:sz w:val="22"/>
                <w:szCs w:val="22"/>
                <w:lang w:eastAsia="en-CA"/>
              </w:rPr>
              <w:t>5.499</w:t>
            </w:r>
          </w:p>
        </w:tc>
        <w:tc>
          <w:tcPr>
            <w:tcW w:w="656" w:type="dxa"/>
            <w:tcBorders>
              <w:top w:val="nil"/>
              <w:left w:val="nil"/>
              <w:bottom w:val="single" w:sz="4" w:space="0" w:color="auto"/>
              <w:right w:val="single" w:sz="4" w:space="0" w:color="auto"/>
            </w:tcBorders>
            <w:shd w:val="clear" w:color="000000" w:fill="F2F2F2"/>
            <w:noWrap/>
            <w:vAlign w:val="center"/>
            <w:hideMark/>
          </w:tcPr>
          <w:p w14:paraId="4A471A62" w14:textId="77777777" w:rsidR="006E4415" w:rsidRPr="006E4415" w:rsidRDefault="006E4415" w:rsidP="006E4415">
            <w:pPr>
              <w:jc w:val="center"/>
              <w:rPr>
                <w:sz w:val="22"/>
                <w:szCs w:val="22"/>
                <w:lang w:eastAsia="en-CA"/>
              </w:rPr>
            </w:pPr>
            <w:r w:rsidRPr="006E4415">
              <w:rPr>
                <w:sz w:val="22"/>
                <w:szCs w:val="22"/>
                <w:lang w:eastAsia="en-CA"/>
              </w:rPr>
              <w:t>*</w:t>
            </w:r>
          </w:p>
        </w:tc>
        <w:tc>
          <w:tcPr>
            <w:tcW w:w="946" w:type="dxa"/>
            <w:tcBorders>
              <w:top w:val="nil"/>
              <w:left w:val="nil"/>
              <w:bottom w:val="single" w:sz="4" w:space="0" w:color="auto"/>
              <w:right w:val="single" w:sz="8" w:space="0" w:color="auto"/>
            </w:tcBorders>
            <w:shd w:val="clear" w:color="000000" w:fill="F2F2F2"/>
            <w:noWrap/>
            <w:vAlign w:val="center"/>
            <w:hideMark/>
          </w:tcPr>
          <w:p w14:paraId="24CC0ABA" w14:textId="77777777" w:rsidR="006E4415" w:rsidRPr="006E4415" w:rsidRDefault="006E4415" w:rsidP="006E4415">
            <w:pPr>
              <w:jc w:val="center"/>
              <w:rPr>
                <w:sz w:val="22"/>
                <w:szCs w:val="22"/>
                <w:lang w:eastAsia="en-CA"/>
              </w:rPr>
            </w:pPr>
            <w:r w:rsidRPr="006E4415">
              <w:rPr>
                <w:sz w:val="22"/>
                <w:szCs w:val="22"/>
                <w:lang w:eastAsia="en-CA"/>
              </w:rPr>
              <w:t>0.0257</w:t>
            </w:r>
          </w:p>
        </w:tc>
      </w:tr>
      <w:tr w:rsidR="006E4415" w:rsidRPr="006E4415" w14:paraId="5D874EB1" w14:textId="77777777" w:rsidTr="00BC29EB">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10AC74C" w14:textId="77777777" w:rsidR="006E4415" w:rsidRPr="006E4415" w:rsidRDefault="006E4415" w:rsidP="006E4415">
            <w:pPr>
              <w:jc w:val="center"/>
              <w:rPr>
                <w:sz w:val="22"/>
                <w:szCs w:val="22"/>
                <w:lang w:eastAsia="en-CA"/>
              </w:rPr>
            </w:pPr>
            <w:r w:rsidRPr="006E4415">
              <w:rPr>
                <w:sz w:val="22"/>
                <w:szCs w:val="22"/>
                <w:lang w:eastAsia="en-CA"/>
              </w:rPr>
              <w:t>MC7</w:t>
            </w:r>
          </w:p>
        </w:tc>
        <w:tc>
          <w:tcPr>
            <w:tcW w:w="1041" w:type="dxa"/>
            <w:tcBorders>
              <w:top w:val="nil"/>
              <w:left w:val="nil"/>
              <w:bottom w:val="single" w:sz="4" w:space="0" w:color="auto"/>
              <w:right w:val="single" w:sz="4" w:space="0" w:color="auto"/>
            </w:tcBorders>
            <w:shd w:val="clear" w:color="auto" w:fill="auto"/>
            <w:noWrap/>
            <w:vAlign w:val="center"/>
            <w:hideMark/>
          </w:tcPr>
          <w:p w14:paraId="158C562D" w14:textId="77777777" w:rsidR="006E4415" w:rsidRPr="006E4415" w:rsidRDefault="006E4415" w:rsidP="006E4415">
            <w:pPr>
              <w:jc w:val="center"/>
              <w:rPr>
                <w:sz w:val="22"/>
                <w:szCs w:val="22"/>
                <w:lang w:eastAsia="en-CA"/>
              </w:rPr>
            </w:pPr>
            <w:r w:rsidRPr="006E4415">
              <w:rPr>
                <w:sz w:val="22"/>
                <w:szCs w:val="22"/>
                <w:lang w:eastAsia="en-CA"/>
              </w:rPr>
              <w:t>0.5938</w:t>
            </w:r>
          </w:p>
        </w:tc>
        <w:tc>
          <w:tcPr>
            <w:tcW w:w="1041" w:type="dxa"/>
            <w:tcBorders>
              <w:top w:val="nil"/>
              <w:left w:val="nil"/>
              <w:bottom w:val="single" w:sz="4" w:space="0" w:color="auto"/>
              <w:right w:val="single" w:sz="4" w:space="0" w:color="auto"/>
            </w:tcBorders>
            <w:shd w:val="clear" w:color="auto" w:fill="auto"/>
            <w:noWrap/>
            <w:vAlign w:val="center"/>
            <w:hideMark/>
          </w:tcPr>
          <w:p w14:paraId="43D2AC3A" w14:textId="77777777" w:rsidR="006E4415" w:rsidRPr="006E4415" w:rsidRDefault="006E4415" w:rsidP="006E4415">
            <w:pPr>
              <w:jc w:val="center"/>
              <w:rPr>
                <w:sz w:val="22"/>
                <w:szCs w:val="22"/>
                <w:lang w:eastAsia="en-CA"/>
              </w:rPr>
            </w:pPr>
            <w:r w:rsidRPr="006E4415">
              <w:rPr>
                <w:sz w:val="22"/>
                <w:szCs w:val="22"/>
                <w:lang w:eastAsia="en-CA"/>
              </w:rPr>
              <w:t>0.4122</w:t>
            </w:r>
          </w:p>
        </w:tc>
        <w:tc>
          <w:tcPr>
            <w:tcW w:w="656" w:type="dxa"/>
            <w:tcBorders>
              <w:top w:val="nil"/>
              <w:left w:val="nil"/>
              <w:bottom w:val="single" w:sz="4" w:space="0" w:color="auto"/>
              <w:right w:val="single" w:sz="4" w:space="0" w:color="auto"/>
            </w:tcBorders>
            <w:shd w:val="clear" w:color="auto" w:fill="auto"/>
            <w:noWrap/>
            <w:vAlign w:val="center"/>
            <w:hideMark/>
          </w:tcPr>
          <w:p w14:paraId="0426150A"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4401C1E7" w14:textId="77777777" w:rsidR="006E4415" w:rsidRPr="006E4415" w:rsidRDefault="006E4415" w:rsidP="006E4415">
            <w:pPr>
              <w:jc w:val="center"/>
              <w:rPr>
                <w:sz w:val="22"/>
                <w:szCs w:val="22"/>
                <w:lang w:eastAsia="en-CA"/>
              </w:rPr>
            </w:pPr>
            <w:r w:rsidRPr="006E4415">
              <w:rPr>
                <w:sz w:val="22"/>
                <w:szCs w:val="22"/>
                <w:lang w:eastAsia="en-CA"/>
              </w:rPr>
              <w:t>0.0582</w:t>
            </w:r>
          </w:p>
        </w:tc>
        <w:tc>
          <w:tcPr>
            <w:tcW w:w="1041" w:type="dxa"/>
            <w:tcBorders>
              <w:top w:val="nil"/>
              <w:left w:val="nil"/>
              <w:bottom w:val="single" w:sz="4" w:space="0" w:color="auto"/>
              <w:right w:val="single" w:sz="4" w:space="0" w:color="auto"/>
            </w:tcBorders>
            <w:shd w:val="clear" w:color="auto" w:fill="auto"/>
            <w:noWrap/>
            <w:vAlign w:val="center"/>
            <w:hideMark/>
          </w:tcPr>
          <w:p w14:paraId="12788746" w14:textId="77777777" w:rsidR="006E4415" w:rsidRPr="006E4415" w:rsidRDefault="006E4415" w:rsidP="006E4415">
            <w:pPr>
              <w:jc w:val="center"/>
              <w:rPr>
                <w:sz w:val="22"/>
                <w:szCs w:val="22"/>
                <w:lang w:eastAsia="en-CA"/>
              </w:rPr>
            </w:pPr>
            <w:r w:rsidRPr="006E4415">
              <w:rPr>
                <w:sz w:val="22"/>
                <w:szCs w:val="22"/>
                <w:lang w:eastAsia="en-CA"/>
              </w:rPr>
              <w:t>0.07124</w:t>
            </w:r>
          </w:p>
        </w:tc>
        <w:tc>
          <w:tcPr>
            <w:tcW w:w="1041" w:type="dxa"/>
            <w:tcBorders>
              <w:top w:val="nil"/>
              <w:left w:val="nil"/>
              <w:bottom w:val="single" w:sz="4" w:space="0" w:color="auto"/>
              <w:right w:val="single" w:sz="4" w:space="0" w:color="auto"/>
            </w:tcBorders>
            <w:shd w:val="clear" w:color="auto" w:fill="auto"/>
            <w:noWrap/>
            <w:vAlign w:val="center"/>
            <w:hideMark/>
          </w:tcPr>
          <w:p w14:paraId="34EA3F6E" w14:textId="77777777" w:rsidR="006E4415" w:rsidRPr="006E4415" w:rsidRDefault="006E4415" w:rsidP="006E4415">
            <w:pPr>
              <w:jc w:val="center"/>
              <w:rPr>
                <w:sz w:val="22"/>
                <w:szCs w:val="22"/>
                <w:lang w:eastAsia="en-CA"/>
              </w:rPr>
            </w:pPr>
            <w:r w:rsidRPr="006E4415">
              <w:rPr>
                <w:sz w:val="22"/>
                <w:szCs w:val="22"/>
                <w:lang w:eastAsia="en-CA"/>
              </w:rPr>
              <w:t>0.03735</w:t>
            </w:r>
          </w:p>
        </w:tc>
        <w:tc>
          <w:tcPr>
            <w:tcW w:w="615" w:type="dxa"/>
            <w:tcBorders>
              <w:top w:val="nil"/>
              <w:left w:val="nil"/>
              <w:bottom w:val="single" w:sz="4" w:space="0" w:color="auto"/>
              <w:right w:val="single" w:sz="4" w:space="0" w:color="auto"/>
            </w:tcBorders>
            <w:shd w:val="clear" w:color="auto" w:fill="auto"/>
            <w:noWrap/>
            <w:vAlign w:val="center"/>
            <w:hideMark/>
          </w:tcPr>
          <w:p w14:paraId="19901EE1"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48FD4EE4" w14:textId="77777777" w:rsidR="006E4415" w:rsidRPr="006E4415" w:rsidRDefault="006E4415" w:rsidP="006E4415">
            <w:pPr>
              <w:jc w:val="center"/>
              <w:rPr>
                <w:sz w:val="22"/>
                <w:szCs w:val="22"/>
                <w:lang w:eastAsia="en-CA"/>
              </w:rPr>
            </w:pPr>
            <w:r w:rsidRPr="006E4415">
              <w:rPr>
                <w:sz w:val="22"/>
                <w:szCs w:val="22"/>
                <w:lang w:eastAsia="en-CA"/>
              </w:rPr>
              <w:t>0.9999</w:t>
            </w:r>
          </w:p>
        </w:tc>
        <w:tc>
          <w:tcPr>
            <w:tcW w:w="1039" w:type="dxa"/>
            <w:tcBorders>
              <w:top w:val="nil"/>
              <w:left w:val="nil"/>
              <w:bottom w:val="single" w:sz="4" w:space="0" w:color="auto"/>
              <w:right w:val="single" w:sz="4" w:space="0" w:color="auto"/>
            </w:tcBorders>
            <w:shd w:val="clear" w:color="auto" w:fill="auto"/>
            <w:noWrap/>
            <w:vAlign w:val="center"/>
            <w:hideMark/>
          </w:tcPr>
          <w:p w14:paraId="38C860AA" w14:textId="77777777" w:rsidR="006E4415" w:rsidRPr="006E4415" w:rsidRDefault="006E4415" w:rsidP="006E4415">
            <w:pPr>
              <w:jc w:val="center"/>
              <w:rPr>
                <w:sz w:val="22"/>
                <w:szCs w:val="22"/>
                <w:lang w:eastAsia="en-CA"/>
              </w:rPr>
            </w:pPr>
            <w:r w:rsidRPr="006E4415">
              <w:rPr>
                <w:sz w:val="22"/>
                <w:szCs w:val="22"/>
                <w:lang w:eastAsia="en-CA"/>
              </w:rPr>
              <w:t>0.1084</w:t>
            </w:r>
          </w:p>
        </w:tc>
        <w:tc>
          <w:tcPr>
            <w:tcW w:w="1134" w:type="dxa"/>
            <w:tcBorders>
              <w:top w:val="nil"/>
              <w:left w:val="nil"/>
              <w:bottom w:val="single" w:sz="4" w:space="0" w:color="auto"/>
              <w:right w:val="single" w:sz="4" w:space="0" w:color="auto"/>
            </w:tcBorders>
            <w:shd w:val="clear" w:color="auto" w:fill="auto"/>
            <w:noWrap/>
            <w:vAlign w:val="center"/>
            <w:hideMark/>
          </w:tcPr>
          <w:p w14:paraId="7A311972" w14:textId="77777777" w:rsidR="006E4415" w:rsidRPr="006E4415" w:rsidRDefault="006E4415" w:rsidP="006E4415">
            <w:pPr>
              <w:jc w:val="center"/>
              <w:rPr>
                <w:sz w:val="22"/>
                <w:szCs w:val="22"/>
                <w:lang w:eastAsia="en-CA"/>
              </w:rPr>
            </w:pPr>
            <w:r w:rsidRPr="006E4415">
              <w:rPr>
                <w:sz w:val="22"/>
                <w:szCs w:val="22"/>
                <w:lang w:eastAsia="en-CA"/>
              </w:rPr>
              <w:t>0.1001</w:t>
            </w:r>
          </w:p>
        </w:tc>
        <w:tc>
          <w:tcPr>
            <w:tcW w:w="656" w:type="dxa"/>
            <w:tcBorders>
              <w:top w:val="nil"/>
              <w:left w:val="nil"/>
              <w:bottom w:val="single" w:sz="4" w:space="0" w:color="auto"/>
              <w:right w:val="single" w:sz="4" w:space="0" w:color="auto"/>
            </w:tcBorders>
            <w:shd w:val="clear" w:color="auto" w:fill="auto"/>
            <w:noWrap/>
            <w:vAlign w:val="center"/>
            <w:hideMark/>
          </w:tcPr>
          <w:p w14:paraId="48AA1363"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3FB6A93D" w14:textId="77777777" w:rsidR="006E4415" w:rsidRPr="006E4415" w:rsidRDefault="006E4415" w:rsidP="006E4415">
            <w:pPr>
              <w:jc w:val="center"/>
              <w:rPr>
                <w:sz w:val="22"/>
                <w:szCs w:val="22"/>
                <w:lang w:eastAsia="en-CA"/>
              </w:rPr>
            </w:pPr>
            <w:r w:rsidRPr="006E4415">
              <w:rPr>
                <w:sz w:val="22"/>
                <w:szCs w:val="22"/>
                <w:lang w:eastAsia="en-CA"/>
              </w:rPr>
              <w:t>0.9994</w:t>
            </w:r>
          </w:p>
        </w:tc>
      </w:tr>
      <w:tr w:rsidR="00BC29EB" w:rsidRPr="006E4415" w14:paraId="5098C48D" w14:textId="77777777" w:rsidTr="00BC29EB">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2AE2CBB9" w14:textId="77777777" w:rsidR="006E4415" w:rsidRPr="006E4415" w:rsidRDefault="006E4415" w:rsidP="006E4415">
            <w:pPr>
              <w:jc w:val="center"/>
              <w:rPr>
                <w:sz w:val="22"/>
                <w:szCs w:val="22"/>
                <w:lang w:eastAsia="en-CA"/>
              </w:rPr>
            </w:pPr>
            <w:r w:rsidRPr="006E4415">
              <w:rPr>
                <w:sz w:val="22"/>
                <w:szCs w:val="22"/>
                <w:lang w:eastAsia="en-CA"/>
              </w:rPr>
              <w:t>MG1</w:t>
            </w:r>
          </w:p>
        </w:tc>
        <w:tc>
          <w:tcPr>
            <w:tcW w:w="1041" w:type="dxa"/>
            <w:tcBorders>
              <w:top w:val="nil"/>
              <w:left w:val="nil"/>
              <w:bottom w:val="single" w:sz="4" w:space="0" w:color="auto"/>
              <w:right w:val="single" w:sz="4" w:space="0" w:color="auto"/>
            </w:tcBorders>
            <w:shd w:val="clear" w:color="000000" w:fill="F2F2F2"/>
            <w:noWrap/>
            <w:vAlign w:val="center"/>
            <w:hideMark/>
          </w:tcPr>
          <w:p w14:paraId="59AE2F81" w14:textId="77777777" w:rsidR="006E4415" w:rsidRPr="006E4415" w:rsidRDefault="006E4415" w:rsidP="006E4415">
            <w:pPr>
              <w:jc w:val="center"/>
              <w:rPr>
                <w:sz w:val="22"/>
                <w:szCs w:val="22"/>
                <w:lang w:eastAsia="en-CA"/>
              </w:rPr>
            </w:pPr>
            <w:r w:rsidRPr="006E4415">
              <w:rPr>
                <w:sz w:val="22"/>
                <w:szCs w:val="22"/>
                <w:lang w:eastAsia="en-CA"/>
              </w:rPr>
              <w:t>0.7642</w:t>
            </w:r>
          </w:p>
        </w:tc>
        <w:tc>
          <w:tcPr>
            <w:tcW w:w="1041" w:type="dxa"/>
            <w:tcBorders>
              <w:top w:val="nil"/>
              <w:left w:val="nil"/>
              <w:bottom w:val="single" w:sz="4" w:space="0" w:color="auto"/>
              <w:right w:val="single" w:sz="4" w:space="0" w:color="auto"/>
            </w:tcBorders>
            <w:shd w:val="clear" w:color="000000" w:fill="F2F2F2"/>
            <w:noWrap/>
            <w:vAlign w:val="center"/>
            <w:hideMark/>
          </w:tcPr>
          <w:p w14:paraId="0A6143A7" w14:textId="77777777" w:rsidR="006E4415" w:rsidRPr="006E4415" w:rsidRDefault="006E4415" w:rsidP="006E4415">
            <w:pPr>
              <w:jc w:val="center"/>
              <w:rPr>
                <w:sz w:val="22"/>
                <w:szCs w:val="22"/>
                <w:lang w:eastAsia="en-CA"/>
              </w:rPr>
            </w:pPr>
            <w:r w:rsidRPr="006E4415">
              <w:rPr>
                <w:sz w:val="22"/>
                <w:szCs w:val="22"/>
                <w:lang w:eastAsia="en-CA"/>
              </w:rPr>
              <w:t>0.4441</w:t>
            </w:r>
          </w:p>
        </w:tc>
        <w:tc>
          <w:tcPr>
            <w:tcW w:w="656" w:type="dxa"/>
            <w:tcBorders>
              <w:top w:val="nil"/>
              <w:left w:val="nil"/>
              <w:bottom w:val="single" w:sz="4" w:space="0" w:color="auto"/>
              <w:right w:val="single" w:sz="4" w:space="0" w:color="auto"/>
            </w:tcBorders>
            <w:shd w:val="clear" w:color="000000" w:fill="F2F2F2"/>
            <w:noWrap/>
            <w:vAlign w:val="center"/>
            <w:hideMark/>
          </w:tcPr>
          <w:p w14:paraId="506D24B3" w14:textId="77777777" w:rsidR="006E4415" w:rsidRPr="006E4415" w:rsidRDefault="006E4415" w:rsidP="006E4415">
            <w:pPr>
              <w:jc w:val="center"/>
              <w:rPr>
                <w:sz w:val="22"/>
                <w:szCs w:val="22"/>
                <w:lang w:eastAsia="en-CA"/>
              </w:rPr>
            </w:pPr>
            <w:r w:rsidRPr="006E4415">
              <w:rPr>
                <w:sz w:val="22"/>
                <w:szCs w:val="22"/>
                <w:lang w:eastAsia="en-CA"/>
              </w:rPr>
              <w:t>**</w:t>
            </w:r>
          </w:p>
        </w:tc>
        <w:tc>
          <w:tcPr>
            <w:tcW w:w="946" w:type="dxa"/>
            <w:tcBorders>
              <w:top w:val="nil"/>
              <w:left w:val="nil"/>
              <w:bottom w:val="single" w:sz="4" w:space="0" w:color="auto"/>
              <w:right w:val="single" w:sz="8" w:space="0" w:color="auto"/>
            </w:tcBorders>
            <w:shd w:val="clear" w:color="000000" w:fill="F2F2F2"/>
            <w:noWrap/>
            <w:vAlign w:val="center"/>
            <w:hideMark/>
          </w:tcPr>
          <w:p w14:paraId="0625C85D" w14:textId="77777777" w:rsidR="006E4415" w:rsidRPr="006E4415" w:rsidRDefault="006E4415" w:rsidP="006E4415">
            <w:pPr>
              <w:jc w:val="center"/>
              <w:rPr>
                <w:sz w:val="22"/>
                <w:szCs w:val="22"/>
                <w:lang w:eastAsia="en-CA"/>
              </w:rPr>
            </w:pPr>
            <w:r w:rsidRPr="006E4415">
              <w:rPr>
                <w:sz w:val="22"/>
                <w:szCs w:val="22"/>
                <w:lang w:eastAsia="en-CA"/>
              </w:rPr>
              <w:t>0.0051</w:t>
            </w:r>
          </w:p>
        </w:tc>
        <w:tc>
          <w:tcPr>
            <w:tcW w:w="1041" w:type="dxa"/>
            <w:tcBorders>
              <w:top w:val="nil"/>
              <w:left w:val="nil"/>
              <w:bottom w:val="single" w:sz="4" w:space="0" w:color="auto"/>
              <w:right w:val="single" w:sz="4" w:space="0" w:color="auto"/>
            </w:tcBorders>
            <w:shd w:val="clear" w:color="000000" w:fill="F2F2F2"/>
            <w:noWrap/>
            <w:vAlign w:val="center"/>
            <w:hideMark/>
          </w:tcPr>
          <w:p w14:paraId="72844963" w14:textId="77777777" w:rsidR="006E4415" w:rsidRPr="006E4415" w:rsidRDefault="006E4415" w:rsidP="006E4415">
            <w:pPr>
              <w:jc w:val="center"/>
              <w:rPr>
                <w:sz w:val="22"/>
                <w:szCs w:val="22"/>
                <w:lang w:eastAsia="en-CA"/>
              </w:rPr>
            </w:pPr>
            <w:r w:rsidRPr="006E4415">
              <w:rPr>
                <w:sz w:val="22"/>
                <w:szCs w:val="22"/>
                <w:lang w:eastAsia="en-CA"/>
              </w:rPr>
              <w:t>8.488</w:t>
            </w:r>
          </w:p>
        </w:tc>
        <w:tc>
          <w:tcPr>
            <w:tcW w:w="1041" w:type="dxa"/>
            <w:tcBorders>
              <w:top w:val="nil"/>
              <w:left w:val="nil"/>
              <w:bottom w:val="single" w:sz="4" w:space="0" w:color="auto"/>
              <w:right w:val="single" w:sz="4" w:space="0" w:color="auto"/>
            </w:tcBorders>
            <w:shd w:val="clear" w:color="000000" w:fill="F2F2F2"/>
            <w:noWrap/>
            <w:vAlign w:val="center"/>
            <w:hideMark/>
          </w:tcPr>
          <w:p w14:paraId="58003E3E" w14:textId="77777777" w:rsidR="006E4415" w:rsidRPr="006E4415" w:rsidRDefault="006E4415" w:rsidP="006E4415">
            <w:pPr>
              <w:jc w:val="center"/>
              <w:rPr>
                <w:sz w:val="22"/>
                <w:szCs w:val="22"/>
                <w:lang w:eastAsia="en-CA"/>
              </w:rPr>
            </w:pPr>
            <w:r w:rsidRPr="006E4415">
              <w:rPr>
                <w:sz w:val="22"/>
                <w:szCs w:val="22"/>
                <w:lang w:eastAsia="en-CA"/>
              </w:rPr>
              <w:t>6.233</w:t>
            </w:r>
          </w:p>
        </w:tc>
        <w:tc>
          <w:tcPr>
            <w:tcW w:w="615" w:type="dxa"/>
            <w:tcBorders>
              <w:top w:val="nil"/>
              <w:left w:val="nil"/>
              <w:bottom w:val="single" w:sz="4" w:space="0" w:color="auto"/>
              <w:right w:val="single" w:sz="4" w:space="0" w:color="auto"/>
            </w:tcBorders>
            <w:shd w:val="clear" w:color="000000" w:fill="F2F2F2"/>
            <w:noWrap/>
            <w:vAlign w:val="center"/>
            <w:hideMark/>
          </w:tcPr>
          <w:p w14:paraId="1C60C44A" w14:textId="77777777" w:rsidR="006E4415" w:rsidRPr="006E4415" w:rsidRDefault="006E4415" w:rsidP="006E4415">
            <w:pPr>
              <w:jc w:val="center"/>
              <w:rPr>
                <w:sz w:val="22"/>
                <w:szCs w:val="22"/>
                <w:lang w:eastAsia="en-CA"/>
              </w:rPr>
            </w:pPr>
            <w:r w:rsidRPr="006E4415">
              <w:rPr>
                <w:sz w:val="22"/>
                <w:szCs w:val="22"/>
                <w:lang w:eastAsia="en-CA"/>
              </w:rPr>
              <w:t>**</w:t>
            </w:r>
          </w:p>
        </w:tc>
        <w:tc>
          <w:tcPr>
            <w:tcW w:w="946" w:type="dxa"/>
            <w:tcBorders>
              <w:top w:val="nil"/>
              <w:left w:val="nil"/>
              <w:bottom w:val="single" w:sz="4" w:space="0" w:color="auto"/>
              <w:right w:val="single" w:sz="8" w:space="0" w:color="auto"/>
            </w:tcBorders>
            <w:shd w:val="clear" w:color="000000" w:fill="F2F2F2"/>
            <w:noWrap/>
            <w:vAlign w:val="center"/>
            <w:hideMark/>
          </w:tcPr>
          <w:p w14:paraId="475716B6" w14:textId="77777777" w:rsidR="006E4415" w:rsidRPr="006E4415" w:rsidRDefault="006E4415" w:rsidP="006E4415">
            <w:pPr>
              <w:jc w:val="center"/>
              <w:rPr>
                <w:sz w:val="22"/>
                <w:szCs w:val="22"/>
                <w:lang w:eastAsia="en-CA"/>
              </w:rPr>
            </w:pPr>
            <w:r w:rsidRPr="006E4415">
              <w:rPr>
                <w:sz w:val="22"/>
                <w:szCs w:val="22"/>
                <w:lang w:eastAsia="en-CA"/>
              </w:rPr>
              <w:t>0.0057</w:t>
            </w:r>
          </w:p>
        </w:tc>
        <w:tc>
          <w:tcPr>
            <w:tcW w:w="1039" w:type="dxa"/>
            <w:tcBorders>
              <w:top w:val="nil"/>
              <w:left w:val="nil"/>
              <w:bottom w:val="single" w:sz="4" w:space="0" w:color="auto"/>
              <w:right w:val="single" w:sz="4" w:space="0" w:color="auto"/>
            </w:tcBorders>
            <w:shd w:val="clear" w:color="000000" w:fill="F2F2F2"/>
            <w:noWrap/>
            <w:vAlign w:val="center"/>
            <w:hideMark/>
          </w:tcPr>
          <w:p w14:paraId="730F170F" w14:textId="77777777" w:rsidR="006E4415" w:rsidRPr="006E4415" w:rsidRDefault="006E4415" w:rsidP="006E4415">
            <w:pPr>
              <w:jc w:val="center"/>
              <w:rPr>
                <w:sz w:val="22"/>
                <w:szCs w:val="22"/>
                <w:lang w:eastAsia="en-CA"/>
              </w:rPr>
            </w:pPr>
            <w:r w:rsidRPr="006E4415">
              <w:rPr>
                <w:sz w:val="22"/>
                <w:szCs w:val="22"/>
                <w:lang w:eastAsia="en-CA"/>
              </w:rPr>
              <w:t>13.28</w:t>
            </w:r>
          </w:p>
        </w:tc>
        <w:tc>
          <w:tcPr>
            <w:tcW w:w="1134" w:type="dxa"/>
            <w:tcBorders>
              <w:top w:val="nil"/>
              <w:left w:val="nil"/>
              <w:bottom w:val="single" w:sz="4" w:space="0" w:color="auto"/>
              <w:right w:val="single" w:sz="4" w:space="0" w:color="auto"/>
            </w:tcBorders>
            <w:shd w:val="clear" w:color="000000" w:fill="F2F2F2"/>
            <w:noWrap/>
            <w:vAlign w:val="center"/>
            <w:hideMark/>
          </w:tcPr>
          <w:p w14:paraId="24F49D93" w14:textId="77777777" w:rsidR="006E4415" w:rsidRPr="006E4415" w:rsidRDefault="006E4415" w:rsidP="006E4415">
            <w:pPr>
              <w:jc w:val="center"/>
              <w:rPr>
                <w:sz w:val="22"/>
                <w:szCs w:val="22"/>
                <w:lang w:eastAsia="en-CA"/>
              </w:rPr>
            </w:pPr>
            <w:r w:rsidRPr="006E4415">
              <w:rPr>
                <w:sz w:val="22"/>
                <w:szCs w:val="22"/>
                <w:lang w:eastAsia="en-CA"/>
              </w:rPr>
              <w:t>0.8293</w:t>
            </w:r>
          </w:p>
        </w:tc>
        <w:tc>
          <w:tcPr>
            <w:tcW w:w="656" w:type="dxa"/>
            <w:tcBorders>
              <w:top w:val="nil"/>
              <w:left w:val="nil"/>
              <w:bottom w:val="single" w:sz="4" w:space="0" w:color="auto"/>
              <w:right w:val="single" w:sz="4" w:space="0" w:color="auto"/>
            </w:tcBorders>
            <w:shd w:val="clear" w:color="000000" w:fill="F2F2F2"/>
            <w:noWrap/>
            <w:vAlign w:val="center"/>
            <w:hideMark/>
          </w:tcPr>
          <w:p w14:paraId="574DE572" w14:textId="77777777" w:rsidR="006E4415" w:rsidRPr="006E4415" w:rsidRDefault="006E4415" w:rsidP="006E4415">
            <w:pPr>
              <w:jc w:val="center"/>
              <w:rPr>
                <w:sz w:val="22"/>
                <w:szCs w:val="22"/>
                <w:lang w:eastAsia="en-CA"/>
              </w:rPr>
            </w:pPr>
            <w:r w:rsidRPr="006E4415">
              <w:rPr>
                <w:sz w:val="22"/>
                <w:szCs w:val="22"/>
                <w:lang w:eastAsia="en-CA"/>
              </w:rPr>
              <w:t>****</w:t>
            </w:r>
          </w:p>
        </w:tc>
        <w:tc>
          <w:tcPr>
            <w:tcW w:w="946" w:type="dxa"/>
            <w:tcBorders>
              <w:top w:val="nil"/>
              <w:left w:val="nil"/>
              <w:bottom w:val="single" w:sz="4" w:space="0" w:color="auto"/>
              <w:right w:val="single" w:sz="8" w:space="0" w:color="auto"/>
            </w:tcBorders>
            <w:shd w:val="clear" w:color="000000" w:fill="F2F2F2"/>
            <w:noWrap/>
            <w:vAlign w:val="center"/>
            <w:hideMark/>
          </w:tcPr>
          <w:p w14:paraId="62682678" w14:textId="77777777" w:rsidR="006E4415" w:rsidRPr="006E4415" w:rsidRDefault="006E4415" w:rsidP="006E4415">
            <w:pPr>
              <w:jc w:val="center"/>
              <w:rPr>
                <w:sz w:val="22"/>
                <w:szCs w:val="22"/>
                <w:lang w:eastAsia="en-CA"/>
              </w:rPr>
            </w:pPr>
            <w:r w:rsidRPr="006E4415">
              <w:rPr>
                <w:sz w:val="22"/>
                <w:szCs w:val="22"/>
                <w:lang w:eastAsia="en-CA"/>
              </w:rPr>
              <w:t>&lt;0.0001</w:t>
            </w:r>
          </w:p>
        </w:tc>
      </w:tr>
      <w:tr w:rsidR="00BC29EB" w:rsidRPr="006E4415" w14:paraId="2E2DB7F8" w14:textId="77777777" w:rsidTr="00BC29EB">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FB931D6" w14:textId="77777777" w:rsidR="006E4415" w:rsidRPr="006E4415" w:rsidRDefault="006E4415" w:rsidP="006E4415">
            <w:pPr>
              <w:jc w:val="center"/>
              <w:rPr>
                <w:sz w:val="22"/>
                <w:szCs w:val="22"/>
                <w:lang w:eastAsia="en-CA"/>
              </w:rPr>
            </w:pPr>
            <w:r w:rsidRPr="006E4415">
              <w:rPr>
                <w:sz w:val="22"/>
                <w:szCs w:val="22"/>
                <w:lang w:eastAsia="en-CA"/>
              </w:rPr>
              <w:t>MG2</w:t>
            </w:r>
          </w:p>
        </w:tc>
        <w:tc>
          <w:tcPr>
            <w:tcW w:w="1041" w:type="dxa"/>
            <w:tcBorders>
              <w:top w:val="nil"/>
              <w:left w:val="nil"/>
              <w:bottom w:val="single" w:sz="4" w:space="0" w:color="auto"/>
              <w:right w:val="single" w:sz="4" w:space="0" w:color="auto"/>
            </w:tcBorders>
            <w:shd w:val="clear" w:color="000000" w:fill="F2F2F2"/>
            <w:noWrap/>
            <w:vAlign w:val="center"/>
            <w:hideMark/>
          </w:tcPr>
          <w:p w14:paraId="4EB9A5B3" w14:textId="77777777" w:rsidR="006E4415" w:rsidRPr="006E4415" w:rsidRDefault="006E4415" w:rsidP="006E4415">
            <w:pPr>
              <w:jc w:val="center"/>
              <w:rPr>
                <w:sz w:val="22"/>
                <w:szCs w:val="22"/>
                <w:lang w:eastAsia="en-CA"/>
              </w:rPr>
            </w:pPr>
            <w:r w:rsidRPr="006E4415">
              <w:rPr>
                <w:sz w:val="22"/>
                <w:szCs w:val="22"/>
                <w:lang w:eastAsia="en-CA"/>
              </w:rPr>
              <w:t>1.108</w:t>
            </w:r>
          </w:p>
        </w:tc>
        <w:tc>
          <w:tcPr>
            <w:tcW w:w="1041" w:type="dxa"/>
            <w:tcBorders>
              <w:top w:val="nil"/>
              <w:left w:val="nil"/>
              <w:bottom w:val="single" w:sz="4" w:space="0" w:color="auto"/>
              <w:right w:val="single" w:sz="4" w:space="0" w:color="auto"/>
            </w:tcBorders>
            <w:shd w:val="clear" w:color="000000" w:fill="F2F2F2"/>
            <w:noWrap/>
            <w:vAlign w:val="center"/>
            <w:hideMark/>
          </w:tcPr>
          <w:p w14:paraId="43169E64" w14:textId="77777777" w:rsidR="006E4415" w:rsidRPr="006E4415" w:rsidRDefault="006E4415" w:rsidP="006E4415">
            <w:pPr>
              <w:jc w:val="center"/>
              <w:rPr>
                <w:sz w:val="22"/>
                <w:szCs w:val="22"/>
                <w:lang w:eastAsia="en-CA"/>
              </w:rPr>
            </w:pPr>
            <w:r w:rsidRPr="006E4415">
              <w:rPr>
                <w:sz w:val="22"/>
                <w:szCs w:val="22"/>
                <w:lang w:eastAsia="en-CA"/>
              </w:rPr>
              <w:t>0.15</w:t>
            </w:r>
          </w:p>
        </w:tc>
        <w:tc>
          <w:tcPr>
            <w:tcW w:w="656" w:type="dxa"/>
            <w:tcBorders>
              <w:top w:val="nil"/>
              <w:left w:val="nil"/>
              <w:bottom w:val="single" w:sz="4" w:space="0" w:color="auto"/>
              <w:right w:val="single" w:sz="4" w:space="0" w:color="auto"/>
            </w:tcBorders>
            <w:shd w:val="clear" w:color="000000" w:fill="F2F2F2"/>
            <w:noWrap/>
            <w:vAlign w:val="center"/>
            <w:hideMark/>
          </w:tcPr>
          <w:p w14:paraId="55C73E6A" w14:textId="77777777" w:rsidR="006E4415" w:rsidRPr="006E4415" w:rsidRDefault="006E4415" w:rsidP="006E4415">
            <w:pPr>
              <w:jc w:val="center"/>
              <w:rPr>
                <w:sz w:val="22"/>
                <w:szCs w:val="22"/>
                <w:lang w:eastAsia="en-CA"/>
              </w:rPr>
            </w:pPr>
            <w:r w:rsidRPr="006E4415">
              <w:rPr>
                <w:sz w:val="22"/>
                <w:szCs w:val="22"/>
                <w:lang w:eastAsia="en-CA"/>
              </w:rPr>
              <w:t>****</w:t>
            </w:r>
          </w:p>
        </w:tc>
        <w:tc>
          <w:tcPr>
            <w:tcW w:w="946" w:type="dxa"/>
            <w:tcBorders>
              <w:top w:val="nil"/>
              <w:left w:val="nil"/>
              <w:bottom w:val="single" w:sz="4" w:space="0" w:color="auto"/>
              <w:right w:val="single" w:sz="8" w:space="0" w:color="auto"/>
            </w:tcBorders>
            <w:shd w:val="clear" w:color="000000" w:fill="F2F2F2"/>
            <w:noWrap/>
            <w:vAlign w:val="center"/>
            <w:hideMark/>
          </w:tcPr>
          <w:p w14:paraId="57B24B69" w14:textId="77777777" w:rsidR="006E4415" w:rsidRPr="006E4415" w:rsidRDefault="006E4415" w:rsidP="006E4415">
            <w:pPr>
              <w:jc w:val="center"/>
              <w:rPr>
                <w:sz w:val="22"/>
                <w:szCs w:val="22"/>
                <w:lang w:eastAsia="en-CA"/>
              </w:rPr>
            </w:pPr>
            <w:r w:rsidRPr="006E4415">
              <w:rPr>
                <w:sz w:val="22"/>
                <w:szCs w:val="22"/>
                <w:lang w:eastAsia="en-CA"/>
              </w:rPr>
              <w:t>&lt;0.0001</w:t>
            </w:r>
          </w:p>
        </w:tc>
        <w:tc>
          <w:tcPr>
            <w:tcW w:w="1041" w:type="dxa"/>
            <w:tcBorders>
              <w:top w:val="nil"/>
              <w:left w:val="nil"/>
              <w:bottom w:val="single" w:sz="4" w:space="0" w:color="auto"/>
              <w:right w:val="single" w:sz="4" w:space="0" w:color="auto"/>
            </w:tcBorders>
            <w:shd w:val="clear" w:color="auto" w:fill="auto"/>
            <w:noWrap/>
            <w:vAlign w:val="center"/>
            <w:hideMark/>
          </w:tcPr>
          <w:p w14:paraId="6E03F25A" w14:textId="77777777" w:rsidR="006E4415" w:rsidRPr="006E4415" w:rsidRDefault="006E4415" w:rsidP="006E4415">
            <w:pPr>
              <w:jc w:val="center"/>
              <w:rPr>
                <w:sz w:val="22"/>
                <w:szCs w:val="22"/>
                <w:lang w:eastAsia="en-CA"/>
              </w:rPr>
            </w:pPr>
            <w:r w:rsidRPr="006E4415">
              <w:rPr>
                <w:sz w:val="22"/>
                <w:szCs w:val="22"/>
                <w:lang w:eastAsia="en-CA"/>
              </w:rPr>
              <w:t>6.406</w:t>
            </w:r>
          </w:p>
        </w:tc>
        <w:tc>
          <w:tcPr>
            <w:tcW w:w="1041" w:type="dxa"/>
            <w:tcBorders>
              <w:top w:val="nil"/>
              <w:left w:val="nil"/>
              <w:bottom w:val="single" w:sz="4" w:space="0" w:color="auto"/>
              <w:right w:val="single" w:sz="4" w:space="0" w:color="auto"/>
            </w:tcBorders>
            <w:shd w:val="clear" w:color="auto" w:fill="auto"/>
            <w:noWrap/>
            <w:vAlign w:val="center"/>
            <w:hideMark/>
          </w:tcPr>
          <w:p w14:paraId="28756686" w14:textId="77777777" w:rsidR="006E4415" w:rsidRPr="006E4415" w:rsidRDefault="006E4415" w:rsidP="006E4415">
            <w:pPr>
              <w:jc w:val="center"/>
              <w:rPr>
                <w:sz w:val="22"/>
                <w:szCs w:val="22"/>
                <w:lang w:eastAsia="en-CA"/>
              </w:rPr>
            </w:pPr>
            <w:r w:rsidRPr="006E4415">
              <w:rPr>
                <w:sz w:val="22"/>
                <w:szCs w:val="22"/>
                <w:lang w:eastAsia="en-CA"/>
              </w:rPr>
              <w:t>1.874</w:t>
            </w:r>
          </w:p>
        </w:tc>
        <w:tc>
          <w:tcPr>
            <w:tcW w:w="615" w:type="dxa"/>
            <w:tcBorders>
              <w:top w:val="nil"/>
              <w:left w:val="nil"/>
              <w:bottom w:val="single" w:sz="4" w:space="0" w:color="auto"/>
              <w:right w:val="single" w:sz="4" w:space="0" w:color="auto"/>
            </w:tcBorders>
            <w:shd w:val="clear" w:color="auto" w:fill="auto"/>
            <w:noWrap/>
            <w:vAlign w:val="center"/>
            <w:hideMark/>
          </w:tcPr>
          <w:p w14:paraId="3AEAF806"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6339D3BF" w14:textId="77777777" w:rsidR="006E4415" w:rsidRPr="006E4415" w:rsidRDefault="006E4415" w:rsidP="006E4415">
            <w:pPr>
              <w:jc w:val="center"/>
              <w:rPr>
                <w:sz w:val="22"/>
                <w:szCs w:val="22"/>
                <w:lang w:eastAsia="en-CA"/>
              </w:rPr>
            </w:pPr>
            <w:r w:rsidRPr="006E4415">
              <w:rPr>
                <w:sz w:val="22"/>
                <w:szCs w:val="22"/>
                <w:lang w:eastAsia="en-CA"/>
              </w:rPr>
              <w:t>0.0825</w:t>
            </w:r>
          </w:p>
        </w:tc>
        <w:tc>
          <w:tcPr>
            <w:tcW w:w="1039" w:type="dxa"/>
            <w:tcBorders>
              <w:top w:val="nil"/>
              <w:left w:val="nil"/>
              <w:bottom w:val="single" w:sz="4" w:space="0" w:color="auto"/>
              <w:right w:val="single" w:sz="4" w:space="0" w:color="auto"/>
            </w:tcBorders>
            <w:shd w:val="clear" w:color="000000" w:fill="F2F2F2"/>
            <w:noWrap/>
            <w:vAlign w:val="center"/>
            <w:hideMark/>
          </w:tcPr>
          <w:p w14:paraId="3C7D30DC" w14:textId="77777777" w:rsidR="006E4415" w:rsidRPr="006E4415" w:rsidRDefault="006E4415" w:rsidP="006E4415">
            <w:pPr>
              <w:jc w:val="center"/>
              <w:rPr>
                <w:sz w:val="22"/>
                <w:szCs w:val="22"/>
                <w:lang w:eastAsia="en-CA"/>
              </w:rPr>
            </w:pPr>
            <w:r w:rsidRPr="006E4415">
              <w:rPr>
                <w:sz w:val="22"/>
                <w:szCs w:val="22"/>
                <w:lang w:eastAsia="en-CA"/>
              </w:rPr>
              <w:t>9.795</w:t>
            </w:r>
          </w:p>
        </w:tc>
        <w:tc>
          <w:tcPr>
            <w:tcW w:w="1134" w:type="dxa"/>
            <w:tcBorders>
              <w:top w:val="nil"/>
              <w:left w:val="nil"/>
              <w:bottom w:val="single" w:sz="4" w:space="0" w:color="auto"/>
              <w:right w:val="single" w:sz="4" w:space="0" w:color="auto"/>
            </w:tcBorders>
            <w:shd w:val="clear" w:color="000000" w:fill="F2F2F2"/>
            <w:noWrap/>
            <w:vAlign w:val="center"/>
            <w:hideMark/>
          </w:tcPr>
          <w:p w14:paraId="29C84609" w14:textId="77777777" w:rsidR="006E4415" w:rsidRPr="006E4415" w:rsidRDefault="006E4415" w:rsidP="006E4415">
            <w:pPr>
              <w:jc w:val="center"/>
              <w:rPr>
                <w:sz w:val="22"/>
                <w:szCs w:val="22"/>
                <w:lang w:eastAsia="en-CA"/>
              </w:rPr>
            </w:pPr>
            <w:r w:rsidRPr="006E4415">
              <w:rPr>
                <w:sz w:val="22"/>
                <w:szCs w:val="22"/>
                <w:lang w:eastAsia="en-CA"/>
              </w:rPr>
              <w:t>1.611</w:t>
            </w:r>
          </w:p>
        </w:tc>
        <w:tc>
          <w:tcPr>
            <w:tcW w:w="656" w:type="dxa"/>
            <w:tcBorders>
              <w:top w:val="nil"/>
              <w:left w:val="nil"/>
              <w:bottom w:val="single" w:sz="4" w:space="0" w:color="auto"/>
              <w:right w:val="single" w:sz="4" w:space="0" w:color="auto"/>
            </w:tcBorders>
            <w:shd w:val="clear" w:color="000000" w:fill="F2F2F2"/>
            <w:noWrap/>
            <w:vAlign w:val="center"/>
            <w:hideMark/>
          </w:tcPr>
          <w:p w14:paraId="03338025" w14:textId="77777777" w:rsidR="006E4415" w:rsidRPr="006E4415" w:rsidRDefault="006E4415" w:rsidP="006E4415">
            <w:pPr>
              <w:jc w:val="center"/>
              <w:rPr>
                <w:sz w:val="22"/>
                <w:szCs w:val="22"/>
                <w:lang w:eastAsia="en-CA"/>
              </w:rPr>
            </w:pPr>
            <w:r w:rsidRPr="006E4415">
              <w:rPr>
                <w:sz w:val="22"/>
                <w:szCs w:val="22"/>
                <w:lang w:eastAsia="en-CA"/>
              </w:rPr>
              <w:t>***</w:t>
            </w:r>
          </w:p>
        </w:tc>
        <w:tc>
          <w:tcPr>
            <w:tcW w:w="946" w:type="dxa"/>
            <w:tcBorders>
              <w:top w:val="nil"/>
              <w:left w:val="nil"/>
              <w:bottom w:val="single" w:sz="4" w:space="0" w:color="auto"/>
              <w:right w:val="single" w:sz="8" w:space="0" w:color="auto"/>
            </w:tcBorders>
            <w:shd w:val="clear" w:color="000000" w:fill="F2F2F2"/>
            <w:noWrap/>
            <w:vAlign w:val="center"/>
            <w:hideMark/>
          </w:tcPr>
          <w:p w14:paraId="69C7B9BF" w14:textId="77777777" w:rsidR="006E4415" w:rsidRPr="006E4415" w:rsidRDefault="006E4415" w:rsidP="006E4415">
            <w:pPr>
              <w:jc w:val="center"/>
              <w:rPr>
                <w:sz w:val="22"/>
                <w:szCs w:val="22"/>
                <w:lang w:eastAsia="en-CA"/>
              </w:rPr>
            </w:pPr>
            <w:r w:rsidRPr="006E4415">
              <w:rPr>
                <w:sz w:val="22"/>
                <w:szCs w:val="22"/>
                <w:lang w:eastAsia="en-CA"/>
              </w:rPr>
              <w:t>0.0004</w:t>
            </w:r>
          </w:p>
        </w:tc>
      </w:tr>
      <w:tr w:rsidR="00BC29EB" w:rsidRPr="006E4415" w14:paraId="469CF73D" w14:textId="77777777" w:rsidTr="00BC29EB">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2AF77EEF" w14:textId="77777777" w:rsidR="006E4415" w:rsidRPr="006E4415" w:rsidRDefault="006E4415" w:rsidP="006E4415">
            <w:pPr>
              <w:jc w:val="center"/>
              <w:rPr>
                <w:sz w:val="22"/>
                <w:szCs w:val="22"/>
                <w:lang w:eastAsia="en-CA"/>
              </w:rPr>
            </w:pPr>
            <w:r w:rsidRPr="006E4415">
              <w:rPr>
                <w:sz w:val="22"/>
                <w:szCs w:val="22"/>
                <w:lang w:eastAsia="en-CA"/>
              </w:rPr>
              <w:t>MG3</w:t>
            </w:r>
          </w:p>
        </w:tc>
        <w:tc>
          <w:tcPr>
            <w:tcW w:w="1041" w:type="dxa"/>
            <w:tcBorders>
              <w:top w:val="nil"/>
              <w:left w:val="nil"/>
              <w:bottom w:val="single" w:sz="4" w:space="0" w:color="auto"/>
              <w:right w:val="single" w:sz="4" w:space="0" w:color="auto"/>
            </w:tcBorders>
            <w:shd w:val="clear" w:color="000000" w:fill="F2F2F2"/>
            <w:noWrap/>
            <w:vAlign w:val="center"/>
            <w:hideMark/>
          </w:tcPr>
          <w:p w14:paraId="73CD687E" w14:textId="77777777" w:rsidR="006E4415" w:rsidRPr="006E4415" w:rsidRDefault="006E4415" w:rsidP="006E4415">
            <w:pPr>
              <w:jc w:val="center"/>
              <w:rPr>
                <w:sz w:val="22"/>
                <w:szCs w:val="22"/>
                <w:lang w:eastAsia="en-CA"/>
              </w:rPr>
            </w:pPr>
            <w:r w:rsidRPr="006E4415">
              <w:rPr>
                <w:sz w:val="22"/>
                <w:szCs w:val="22"/>
                <w:lang w:eastAsia="en-CA"/>
              </w:rPr>
              <w:t>0.7509</w:t>
            </w:r>
          </w:p>
        </w:tc>
        <w:tc>
          <w:tcPr>
            <w:tcW w:w="1041" w:type="dxa"/>
            <w:tcBorders>
              <w:top w:val="nil"/>
              <w:left w:val="nil"/>
              <w:bottom w:val="single" w:sz="4" w:space="0" w:color="auto"/>
              <w:right w:val="single" w:sz="4" w:space="0" w:color="auto"/>
            </w:tcBorders>
            <w:shd w:val="clear" w:color="000000" w:fill="F2F2F2"/>
            <w:noWrap/>
            <w:vAlign w:val="center"/>
            <w:hideMark/>
          </w:tcPr>
          <w:p w14:paraId="2A2EA987" w14:textId="77777777" w:rsidR="006E4415" w:rsidRPr="006E4415" w:rsidRDefault="006E4415" w:rsidP="006E4415">
            <w:pPr>
              <w:jc w:val="center"/>
              <w:rPr>
                <w:sz w:val="22"/>
                <w:szCs w:val="22"/>
                <w:lang w:eastAsia="en-CA"/>
              </w:rPr>
            </w:pPr>
            <w:r w:rsidRPr="006E4415">
              <w:rPr>
                <w:sz w:val="22"/>
                <w:szCs w:val="22"/>
                <w:lang w:eastAsia="en-CA"/>
              </w:rPr>
              <w:t>0.4001</w:t>
            </w:r>
          </w:p>
        </w:tc>
        <w:tc>
          <w:tcPr>
            <w:tcW w:w="656" w:type="dxa"/>
            <w:tcBorders>
              <w:top w:val="nil"/>
              <w:left w:val="nil"/>
              <w:bottom w:val="single" w:sz="4" w:space="0" w:color="auto"/>
              <w:right w:val="single" w:sz="4" w:space="0" w:color="auto"/>
            </w:tcBorders>
            <w:shd w:val="clear" w:color="000000" w:fill="F2F2F2"/>
            <w:noWrap/>
            <w:vAlign w:val="center"/>
            <w:hideMark/>
          </w:tcPr>
          <w:p w14:paraId="5B2A6E57" w14:textId="77777777" w:rsidR="006E4415" w:rsidRPr="006E4415" w:rsidRDefault="006E4415" w:rsidP="006E4415">
            <w:pPr>
              <w:jc w:val="center"/>
              <w:rPr>
                <w:sz w:val="22"/>
                <w:szCs w:val="22"/>
                <w:lang w:eastAsia="en-CA"/>
              </w:rPr>
            </w:pPr>
            <w:r w:rsidRPr="006E4415">
              <w:rPr>
                <w:sz w:val="22"/>
                <w:szCs w:val="22"/>
                <w:lang w:eastAsia="en-CA"/>
              </w:rPr>
              <w:t>**</w:t>
            </w:r>
          </w:p>
        </w:tc>
        <w:tc>
          <w:tcPr>
            <w:tcW w:w="946" w:type="dxa"/>
            <w:tcBorders>
              <w:top w:val="nil"/>
              <w:left w:val="nil"/>
              <w:bottom w:val="single" w:sz="4" w:space="0" w:color="auto"/>
              <w:right w:val="single" w:sz="8" w:space="0" w:color="auto"/>
            </w:tcBorders>
            <w:shd w:val="clear" w:color="000000" w:fill="F2F2F2"/>
            <w:noWrap/>
            <w:vAlign w:val="center"/>
            <w:hideMark/>
          </w:tcPr>
          <w:p w14:paraId="05D7F8B2" w14:textId="77777777" w:rsidR="006E4415" w:rsidRPr="006E4415" w:rsidRDefault="006E4415" w:rsidP="006E4415">
            <w:pPr>
              <w:jc w:val="center"/>
              <w:rPr>
                <w:sz w:val="22"/>
                <w:szCs w:val="22"/>
                <w:lang w:eastAsia="en-CA"/>
              </w:rPr>
            </w:pPr>
            <w:r w:rsidRPr="006E4415">
              <w:rPr>
                <w:sz w:val="22"/>
                <w:szCs w:val="22"/>
                <w:lang w:eastAsia="en-CA"/>
              </w:rPr>
              <w:t>0.0063</w:t>
            </w:r>
          </w:p>
        </w:tc>
        <w:tc>
          <w:tcPr>
            <w:tcW w:w="1041" w:type="dxa"/>
            <w:tcBorders>
              <w:top w:val="nil"/>
              <w:left w:val="nil"/>
              <w:bottom w:val="single" w:sz="4" w:space="0" w:color="auto"/>
              <w:right w:val="single" w:sz="4" w:space="0" w:color="auto"/>
            </w:tcBorders>
            <w:shd w:val="clear" w:color="000000" w:fill="F2F2F2"/>
            <w:noWrap/>
            <w:vAlign w:val="center"/>
            <w:hideMark/>
          </w:tcPr>
          <w:p w14:paraId="496C6628" w14:textId="77777777" w:rsidR="006E4415" w:rsidRPr="006E4415" w:rsidRDefault="006E4415" w:rsidP="006E4415">
            <w:pPr>
              <w:jc w:val="center"/>
              <w:rPr>
                <w:sz w:val="22"/>
                <w:szCs w:val="22"/>
                <w:lang w:eastAsia="en-CA"/>
              </w:rPr>
            </w:pPr>
            <w:r w:rsidRPr="006E4415">
              <w:rPr>
                <w:sz w:val="22"/>
                <w:szCs w:val="22"/>
                <w:lang w:eastAsia="en-CA"/>
              </w:rPr>
              <w:t>7.409</w:t>
            </w:r>
          </w:p>
        </w:tc>
        <w:tc>
          <w:tcPr>
            <w:tcW w:w="1041" w:type="dxa"/>
            <w:tcBorders>
              <w:top w:val="nil"/>
              <w:left w:val="nil"/>
              <w:bottom w:val="single" w:sz="4" w:space="0" w:color="auto"/>
              <w:right w:val="single" w:sz="4" w:space="0" w:color="auto"/>
            </w:tcBorders>
            <w:shd w:val="clear" w:color="000000" w:fill="F2F2F2"/>
            <w:noWrap/>
            <w:vAlign w:val="center"/>
            <w:hideMark/>
          </w:tcPr>
          <w:p w14:paraId="5E97EDC9" w14:textId="77777777" w:rsidR="006E4415" w:rsidRPr="006E4415" w:rsidRDefault="006E4415" w:rsidP="006E4415">
            <w:pPr>
              <w:jc w:val="center"/>
              <w:rPr>
                <w:sz w:val="22"/>
                <w:szCs w:val="22"/>
                <w:lang w:eastAsia="en-CA"/>
              </w:rPr>
            </w:pPr>
            <w:r w:rsidRPr="006E4415">
              <w:rPr>
                <w:sz w:val="22"/>
                <w:szCs w:val="22"/>
                <w:lang w:eastAsia="en-CA"/>
              </w:rPr>
              <w:t>8.096</w:t>
            </w:r>
          </w:p>
        </w:tc>
        <w:tc>
          <w:tcPr>
            <w:tcW w:w="615" w:type="dxa"/>
            <w:tcBorders>
              <w:top w:val="nil"/>
              <w:left w:val="nil"/>
              <w:bottom w:val="single" w:sz="4" w:space="0" w:color="auto"/>
              <w:right w:val="single" w:sz="4" w:space="0" w:color="auto"/>
            </w:tcBorders>
            <w:shd w:val="clear" w:color="000000" w:fill="F2F2F2"/>
            <w:noWrap/>
            <w:vAlign w:val="center"/>
            <w:hideMark/>
          </w:tcPr>
          <w:p w14:paraId="058A2F62" w14:textId="77777777" w:rsidR="006E4415" w:rsidRPr="006E4415" w:rsidRDefault="006E4415" w:rsidP="006E4415">
            <w:pPr>
              <w:jc w:val="center"/>
              <w:rPr>
                <w:sz w:val="22"/>
                <w:szCs w:val="22"/>
                <w:lang w:eastAsia="en-CA"/>
              </w:rPr>
            </w:pPr>
            <w:r w:rsidRPr="006E4415">
              <w:rPr>
                <w:sz w:val="22"/>
                <w:szCs w:val="22"/>
                <w:lang w:eastAsia="en-CA"/>
              </w:rPr>
              <w:t>*</w:t>
            </w:r>
          </w:p>
        </w:tc>
        <w:tc>
          <w:tcPr>
            <w:tcW w:w="946" w:type="dxa"/>
            <w:tcBorders>
              <w:top w:val="nil"/>
              <w:left w:val="nil"/>
              <w:bottom w:val="single" w:sz="4" w:space="0" w:color="auto"/>
              <w:right w:val="single" w:sz="8" w:space="0" w:color="auto"/>
            </w:tcBorders>
            <w:shd w:val="clear" w:color="000000" w:fill="F2F2F2"/>
            <w:noWrap/>
            <w:vAlign w:val="center"/>
            <w:hideMark/>
          </w:tcPr>
          <w:p w14:paraId="214883A4" w14:textId="77777777" w:rsidR="006E4415" w:rsidRPr="006E4415" w:rsidRDefault="006E4415" w:rsidP="006E4415">
            <w:pPr>
              <w:jc w:val="center"/>
              <w:rPr>
                <w:sz w:val="22"/>
                <w:szCs w:val="22"/>
                <w:lang w:eastAsia="en-CA"/>
              </w:rPr>
            </w:pPr>
            <w:r w:rsidRPr="006E4415">
              <w:rPr>
                <w:sz w:val="22"/>
                <w:szCs w:val="22"/>
                <w:lang w:eastAsia="en-CA"/>
              </w:rPr>
              <w:t>0.0248</w:t>
            </w:r>
          </w:p>
        </w:tc>
        <w:tc>
          <w:tcPr>
            <w:tcW w:w="1039" w:type="dxa"/>
            <w:tcBorders>
              <w:top w:val="nil"/>
              <w:left w:val="nil"/>
              <w:bottom w:val="single" w:sz="4" w:space="0" w:color="auto"/>
              <w:right w:val="single" w:sz="4" w:space="0" w:color="auto"/>
            </w:tcBorders>
            <w:shd w:val="clear" w:color="000000" w:fill="F2F2F2"/>
            <w:noWrap/>
            <w:vAlign w:val="center"/>
            <w:hideMark/>
          </w:tcPr>
          <w:p w14:paraId="75EEF787" w14:textId="77777777" w:rsidR="006E4415" w:rsidRPr="006E4415" w:rsidRDefault="006E4415" w:rsidP="006E4415">
            <w:pPr>
              <w:jc w:val="center"/>
              <w:rPr>
                <w:sz w:val="22"/>
                <w:szCs w:val="22"/>
                <w:lang w:eastAsia="en-CA"/>
              </w:rPr>
            </w:pPr>
            <w:r w:rsidRPr="006E4415">
              <w:rPr>
                <w:sz w:val="22"/>
                <w:szCs w:val="22"/>
                <w:lang w:eastAsia="en-CA"/>
              </w:rPr>
              <w:t>7.462</w:t>
            </w:r>
          </w:p>
        </w:tc>
        <w:tc>
          <w:tcPr>
            <w:tcW w:w="1134" w:type="dxa"/>
            <w:tcBorders>
              <w:top w:val="nil"/>
              <w:left w:val="nil"/>
              <w:bottom w:val="single" w:sz="4" w:space="0" w:color="auto"/>
              <w:right w:val="single" w:sz="4" w:space="0" w:color="auto"/>
            </w:tcBorders>
            <w:shd w:val="clear" w:color="000000" w:fill="F2F2F2"/>
            <w:noWrap/>
            <w:vAlign w:val="center"/>
            <w:hideMark/>
          </w:tcPr>
          <w:p w14:paraId="6B9AE4C9" w14:textId="77777777" w:rsidR="006E4415" w:rsidRPr="006E4415" w:rsidRDefault="006E4415" w:rsidP="006E4415">
            <w:pPr>
              <w:jc w:val="center"/>
              <w:rPr>
                <w:sz w:val="22"/>
                <w:szCs w:val="22"/>
                <w:lang w:eastAsia="en-CA"/>
              </w:rPr>
            </w:pPr>
            <w:r w:rsidRPr="006E4415">
              <w:rPr>
                <w:sz w:val="22"/>
                <w:szCs w:val="22"/>
                <w:lang w:eastAsia="en-CA"/>
              </w:rPr>
              <w:t>7.636</w:t>
            </w:r>
          </w:p>
        </w:tc>
        <w:tc>
          <w:tcPr>
            <w:tcW w:w="656" w:type="dxa"/>
            <w:tcBorders>
              <w:top w:val="nil"/>
              <w:left w:val="nil"/>
              <w:bottom w:val="single" w:sz="4" w:space="0" w:color="auto"/>
              <w:right w:val="single" w:sz="4" w:space="0" w:color="auto"/>
            </w:tcBorders>
            <w:shd w:val="clear" w:color="000000" w:fill="F2F2F2"/>
            <w:noWrap/>
            <w:vAlign w:val="center"/>
            <w:hideMark/>
          </w:tcPr>
          <w:p w14:paraId="3047DED8" w14:textId="77777777" w:rsidR="006E4415" w:rsidRPr="006E4415" w:rsidRDefault="006E4415" w:rsidP="006E4415">
            <w:pPr>
              <w:jc w:val="center"/>
              <w:rPr>
                <w:sz w:val="22"/>
                <w:szCs w:val="22"/>
                <w:lang w:eastAsia="en-CA"/>
              </w:rPr>
            </w:pPr>
            <w:r w:rsidRPr="006E4415">
              <w:rPr>
                <w:sz w:val="22"/>
                <w:szCs w:val="22"/>
                <w:lang w:eastAsia="en-CA"/>
              </w:rPr>
              <w:t>*</w:t>
            </w:r>
          </w:p>
        </w:tc>
        <w:tc>
          <w:tcPr>
            <w:tcW w:w="946" w:type="dxa"/>
            <w:tcBorders>
              <w:top w:val="nil"/>
              <w:left w:val="nil"/>
              <w:bottom w:val="single" w:sz="4" w:space="0" w:color="auto"/>
              <w:right w:val="single" w:sz="8" w:space="0" w:color="auto"/>
            </w:tcBorders>
            <w:shd w:val="clear" w:color="000000" w:fill="F2F2F2"/>
            <w:noWrap/>
            <w:vAlign w:val="center"/>
            <w:hideMark/>
          </w:tcPr>
          <w:p w14:paraId="503CC6A1" w14:textId="77777777" w:rsidR="006E4415" w:rsidRPr="006E4415" w:rsidRDefault="006E4415" w:rsidP="006E4415">
            <w:pPr>
              <w:jc w:val="center"/>
              <w:rPr>
                <w:sz w:val="22"/>
                <w:szCs w:val="22"/>
                <w:lang w:eastAsia="en-CA"/>
              </w:rPr>
            </w:pPr>
            <w:r w:rsidRPr="006E4415">
              <w:rPr>
                <w:sz w:val="22"/>
                <w:szCs w:val="22"/>
                <w:lang w:eastAsia="en-CA"/>
              </w:rPr>
              <w:t>0.0176</w:t>
            </w:r>
          </w:p>
        </w:tc>
      </w:tr>
      <w:tr w:rsidR="00BC29EB" w:rsidRPr="006E4415" w14:paraId="764CE8FD" w14:textId="77777777" w:rsidTr="00BC29EB">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EC5B674" w14:textId="77777777" w:rsidR="006E4415" w:rsidRPr="006E4415" w:rsidRDefault="006E4415" w:rsidP="006E4415">
            <w:pPr>
              <w:jc w:val="center"/>
              <w:rPr>
                <w:sz w:val="22"/>
                <w:szCs w:val="22"/>
                <w:lang w:eastAsia="en-CA"/>
              </w:rPr>
            </w:pPr>
            <w:r w:rsidRPr="006E4415">
              <w:rPr>
                <w:sz w:val="22"/>
                <w:szCs w:val="22"/>
                <w:lang w:eastAsia="en-CA"/>
              </w:rPr>
              <w:t>MG4</w:t>
            </w:r>
          </w:p>
        </w:tc>
        <w:tc>
          <w:tcPr>
            <w:tcW w:w="1041" w:type="dxa"/>
            <w:tcBorders>
              <w:top w:val="nil"/>
              <w:left w:val="nil"/>
              <w:bottom w:val="single" w:sz="4" w:space="0" w:color="auto"/>
              <w:right w:val="single" w:sz="4" w:space="0" w:color="auto"/>
            </w:tcBorders>
            <w:shd w:val="clear" w:color="000000" w:fill="F2F2F2"/>
            <w:noWrap/>
            <w:vAlign w:val="center"/>
            <w:hideMark/>
          </w:tcPr>
          <w:p w14:paraId="51F54B11" w14:textId="77777777" w:rsidR="006E4415" w:rsidRPr="006E4415" w:rsidRDefault="006E4415" w:rsidP="006E4415">
            <w:pPr>
              <w:jc w:val="center"/>
              <w:rPr>
                <w:sz w:val="22"/>
                <w:szCs w:val="22"/>
                <w:lang w:eastAsia="en-CA"/>
              </w:rPr>
            </w:pPr>
            <w:r w:rsidRPr="006E4415">
              <w:rPr>
                <w:sz w:val="22"/>
                <w:szCs w:val="22"/>
                <w:lang w:eastAsia="en-CA"/>
              </w:rPr>
              <w:t>2.787</w:t>
            </w:r>
          </w:p>
        </w:tc>
        <w:tc>
          <w:tcPr>
            <w:tcW w:w="1041" w:type="dxa"/>
            <w:tcBorders>
              <w:top w:val="nil"/>
              <w:left w:val="nil"/>
              <w:bottom w:val="single" w:sz="4" w:space="0" w:color="auto"/>
              <w:right w:val="single" w:sz="4" w:space="0" w:color="auto"/>
            </w:tcBorders>
            <w:shd w:val="clear" w:color="000000" w:fill="F2F2F2"/>
            <w:noWrap/>
            <w:vAlign w:val="center"/>
            <w:hideMark/>
          </w:tcPr>
          <w:p w14:paraId="4A4DBD97" w14:textId="77777777" w:rsidR="006E4415" w:rsidRPr="006E4415" w:rsidRDefault="006E4415" w:rsidP="006E4415">
            <w:pPr>
              <w:jc w:val="center"/>
              <w:rPr>
                <w:sz w:val="22"/>
                <w:szCs w:val="22"/>
                <w:lang w:eastAsia="en-CA"/>
              </w:rPr>
            </w:pPr>
            <w:r w:rsidRPr="006E4415">
              <w:rPr>
                <w:sz w:val="22"/>
                <w:szCs w:val="22"/>
                <w:lang w:eastAsia="en-CA"/>
              </w:rPr>
              <w:t>0.5707</w:t>
            </w:r>
          </w:p>
        </w:tc>
        <w:tc>
          <w:tcPr>
            <w:tcW w:w="656" w:type="dxa"/>
            <w:tcBorders>
              <w:top w:val="nil"/>
              <w:left w:val="nil"/>
              <w:bottom w:val="single" w:sz="4" w:space="0" w:color="auto"/>
              <w:right w:val="single" w:sz="4" w:space="0" w:color="auto"/>
            </w:tcBorders>
            <w:shd w:val="clear" w:color="000000" w:fill="F2F2F2"/>
            <w:noWrap/>
            <w:vAlign w:val="center"/>
            <w:hideMark/>
          </w:tcPr>
          <w:p w14:paraId="236F31B5" w14:textId="77777777" w:rsidR="006E4415" w:rsidRPr="006E4415" w:rsidRDefault="006E4415" w:rsidP="006E4415">
            <w:pPr>
              <w:jc w:val="center"/>
              <w:rPr>
                <w:sz w:val="22"/>
                <w:szCs w:val="22"/>
                <w:lang w:eastAsia="en-CA"/>
              </w:rPr>
            </w:pPr>
            <w:r w:rsidRPr="006E4415">
              <w:rPr>
                <w:sz w:val="22"/>
                <w:szCs w:val="22"/>
                <w:lang w:eastAsia="en-CA"/>
              </w:rPr>
              <w:t>****</w:t>
            </w:r>
          </w:p>
        </w:tc>
        <w:tc>
          <w:tcPr>
            <w:tcW w:w="946" w:type="dxa"/>
            <w:tcBorders>
              <w:top w:val="nil"/>
              <w:left w:val="nil"/>
              <w:bottom w:val="single" w:sz="4" w:space="0" w:color="auto"/>
              <w:right w:val="single" w:sz="8" w:space="0" w:color="auto"/>
            </w:tcBorders>
            <w:shd w:val="clear" w:color="000000" w:fill="F2F2F2"/>
            <w:noWrap/>
            <w:vAlign w:val="center"/>
            <w:hideMark/>
          </w:tcPr>
          <w:p w14:paraId="7BD2BD26" w14:textId="77777777" w:rsidR="006E4415" w:rsidRPr="006E4415" w:rsidRDefault="006E4415" w:rsidP="006E4415">
            <w:pPr>
              <w:jc w:val="center"/>
              <w:rPr>
                <w:sz w:val="22"/>
                <w:szCs w:val="22"/>
                <w:lang w:eastAsia="en-CA"/>
              </w:rPr>
            </w:pPr>
            <w:r w:rsidRPr="006E4415">
              <w:rPr>
                <w:sz w:val="22"/>
                <w:szCs w:val="22"/>
                <w:lang w:eastAsia="en-CA"/>
              </w:rPr>
              <w:t>&lt;0.0001</w:t>
            </w:r>
          </w:p>
        </w:tc>
        <w:tc>
          <w:tcPr>
            <w:tcW w:w="1041" w:type="dxa"/>
            <w:tcBorders>
              <w:top w:val="nil"/>
              <w:left w:val="nil"/>
              <w:bottom w:val="single" w:sz="4" w:space="0" w:color="auto"/>
              <w:right w:val="single" w:sz="4" w:space="0" w:color="auto"/>
            </w:tcBorders>
            <w:shd w:val="clear" w:color="000000" w:fill="F2F2F2"/>
            <w:noWrap/>
            <w:vAlign w:val="center"/>
            <w:hideMark/>
          </w:tcPr>
          <w:p w14:paraId="5EAF572F" w14:textId="77777777" w:rsidR="006E4415" w:rsidRPr="006E4415" w:rsidRDefault="006E4415" w:rsidP="006E4415">
            <w:pPr>
              <w:jc w:val="center"/>
              <w:rPr>
                <w:sz w:val="22"/>
                <w:szCs w:val="22"/>
                <w:lang w:eastAsia="en-CA"/>
              </w:rPr>
            </w:pPr>
            <w:r w:rsidRPr="006E4415">
              <w:rPr>
                <w:sz w:val="22"/>
                <w:szCs w:val="22"/>
                <w:lang w:eastAsia="en-CA"/>
              </w:rPr>
              <w:t>8.415</w:t>
            </w:r>
          </w:p>
        </w:tc>
        <w:tc>
          <w:tcPr>
            <w:tcW w:w="1041" w:type="dxa"/>
            <w:tcBorders>
              <w:top w:val="nil"/>
              <w:left w:val="nil"/>
              <w:bottom w:val="single" w:sz="4" w:space="0" w:color="auto"/>
              <w:right w:val="single" w:sz="4" w:space="0" w:color="auto"/>
            </w:tcBorders>
            <w:shd w:val="clear" w:color="000000" w:fill="F2F2F2"/>
            <w:noWrap/>
            <w:vAlign w:val="center"/>
            <w:hideMark/>
          </w:tcPr>
          <w:p w14:paraId="07B093FF" w14:textId="77777777" w:rsidR="006E4415" w:rsidRPr="006E4415" w:rsidRDefault="006E4415" w:rsidP="006E4415">
            <w:pPr>
              <w:jc w:val="center"/>
              <w:rPr>
                <w:sz w:val="22"/>
                <w:szCs w:val="22"/>
                <w:lang w:eastAsia="en-CA"/>
              </w:rPr>
            </w:pPr>
            <w:r w:rsidRPr="006E4415">
              <w:rPr>
                <w:sz w:val="22"/>
                <w:szCs w:val="22"/>
                <w:lang w:eastAsia="en-CA"/>
              </w:rPr>
              <w:t>0.2703</w:t>
            </w:r>
          </w:p>
        </w:tc>
        <w:tc>
          <w:tcPr>
            <w:tcW w:w="615" w:type="dxa"/>
            <w:tcBorders>
              <w:top w:val="nil"/>
              <w:left w:val="nil"/>
              <w:bottom w:val="single" w:sz="4" w:space="0" w:color="auto"/>
              <w:right w:val="single" w:sz="4" w:space="0" w:color="auto"/>
            </w:tcBorders>
            <w:shd w:val="clear" w:color="000000" w:fill="F2F2F2"/>
            <w:noWrap/>
            <w:vAlign w:val="center"/>
            <w:hideMark/>
          </w:tcPr>
          <w:p w14:paraId="1C2A6306" w14:textId="77777777" w:rsidR="006E4415" w:rsidRPr="006E4415" w:rsidRDefault="006E4415" w:rsidP="006E4415">
            <w:pPr>
              <w:jc w:val="center"/>
              <w:rPr>
                <w:sz w:val="22"/>
                <w:szCs w:val="22"/>
                <w:lang w:eastAsia="en-CA"/>
              </w:rPr>
            </w:pPr>
            <w:r w:rsidRPr="006E4415">
              <w:rPr>
                <w:sz w:val="22"/>
                <w:szCs w:val="22"/>
                <w:lang w:eastAsia="en-CA"/>
              </w:rPr>
              <w:t>**</w:t>
            </w:r>
          </w:p>
        </w:tc>
        <w:tc>
          <w:tcPr>
            <w:tcW w:w="946" w:type="dxa"/>
            <w:tcBorders>
              <w:top w:val="nil"/>
              <w:left w:val="nil"/>
              <w:bottom w:val="single" w:sz="4" w:space="0" w:color="auto"/>
              <w:right w:val="single" w:sz="8" w:space="0" w:color="auto"/>
            </w:tcBorders>
            <w:shd w:val="clear" w:color="000000" w:fill="F2F2F2"/>
            <w:noWrap/>
            <w:vAlign w:val="center"/>
            <w:hideMark/>
          </w:tcPr>
          <w:p w14:paraId="2125984D" w14:textId="77777777" w:rsidR="006E4415" w:rsidRPr="006E4415" w:rsidRDefault="006E4415" w:rsidP="006E4415">
            <w:pPr>
              <w:jc w:val="center"/>
              <w:rPr>
                <w:sz w:val="22"/>
                <w:szCs w:val="22"/>
                <w:lang w:eastAsia="en-CA"/>
              </w:rPr>
            </w:pPr>
            <w:r w:rsidRPr="006E4415">
              <w:rPr>
                <w:sz w:val="22"/>
                <w:szCs w:val="22"/>
                <w:lang w:eastAsia="en-CA"/>
              </w:rPr>
              <w:t>0.0063</w:t>
            </w:r>
          </w:p>
        </w:tc>
        <w:tc>
          <w:tcPr>
            <w:tcW w:w="1039" w:type="dxa"/>
            <w:tcBorders>
              <w:top w:val="nil"/>
              <w:left w:val="nil"/>
              <w:bottom w:val="single" w:sz="4" w:space="0" w:color="auto"/>
              <w:right w:val="single" w:sz="4" w:space="0" w:color="auto"/>
            </w:tcBorders>
            <w:shd w:val="clear" w:color="000000" w:fill="F2F2F2"/>
            <w:noWrap/>
            <w:vAlign w:val="center"/>
            <w:hideMark/>
          </w:tcPr>
          <w:p w14:paraId="3A508183" w14:textId="77777777" w:rsidR="006E4415" w:rsidRPr="006E4415" w:rsidRDefault="006E4415" w:rsidP="006E4415">
            <w:pPr>
              <w:jc w:val="center"/>
              <w:rPr>
                <w:sz w:val="22"/>
                <w:szCs w:val="22"/>
                <w:lang w:eastAsia="en-CA"/>
              </w:rPr>
            </w:pPr>
            <w:r w:rsidRPr="006E4415">
              <w:rPr>
                <w:sz w:val="22"/>
                <w:szCs w:val="22"/>
                <w:lang w:eastAsia="en-CA"/>
              </w:rPr>
              <w:t>10.87</w:t>
            </w:r>
          </w:p>
        </w:tc>
        <w:tc>
          <w:tcPr>
            <w:tcW w:w="1134" w:type="dxa"/>
            <w:tcBorders>
              <w:top w:val="nil"/>
              <w:left w:val="nil"/>
              <w:bottom w:val="single" w:sz="4" w:space="0" w:color="auto"/>
              <w:right w:val="single" w:sz="4" w:space="0" w:color="auto"/>
            </w:tcBorders>
            <w:shd w:val="clear" w:color="000000" w:fill="F2F2F2"/>
            <w:noWrap/>
            <w:vAlign w:val="center"/>
            <w:hideMark/>
          </w:tcPr>
          <w:p w14:paraId="3D8559A1" w14:textId="77777777" w:rsidR="006E4415" w:rsidRPr="006E4415" w:rsidRDefault="006E4415" w:rsidP="006E4415">
            <w:pPr>
              <w:jc w:val="center"/>
              <w:rPr>
                <w:sz w:val="22"/>
                <w:szCs w:val="22"/>
                <w:lang w:eastAsia="en-CA"/>
              </w:rPr>
            </w:pPr>
            <w:r w:rsidRPr="006E4415">
              <w:rPr>
                <w:sz w:val="22"/>
                <w:szCs w:val="22"/>
                <w:lang w:eastAsia="en-CA"/>
              </w:rPr>
              <w:t>0.4333</w:t>
            </w:r>
          </w:p>
        </w:tc>
        <w:tc>
          <w:tcPr>
            <w:tcW w:w="656" w:type="dxa"/>
            <w:tcBorders>
              <w:top w:val="nil"/>
              <w:left w:val="nil"/>
              <w:bottom w:val="single" w:sz="4" w:space="0" w:color="auto"/>
              <w:right w:val="single" w:sz="4" w:space="0" w:color="auto"/>
            </w:tcBorders>
            <w:shd w:val="clear" w:color="000000" w:fill="F2F2F2"/>
            <w:noWrap/>
            <w:vAlign w:val="center"/>
            <w:hideMark/>
          </w:tcPr>
          <w:p w14:paraId="3FCC4390" w14:textId="77777777" w:rsidR="006E4415" w:rsidRPr="006E4415" w:rsidRDefault="006E4415" w:rsidP="006E4415">
            <w:pPr>
              <w:jc w:val="center"/>
              <w:rPr>
                <w:sz w:val="22"/>
                <w:szCs w:val="22"/>
                <w:lang w:eastAsia="en-CA"/>
              </w:rPr>
            </w:pPr>
            <w:r w:rsidRPr="006E4415">
              <w:rPr>
                <w:sz w:val="22"/>
                <w:szCs w:val="22"/>
                <w:lang w:eastAsia="en-CA"/>
              </w:rPr>
              <w:t>****</w:t>
            </w:r>
          </w:p>
        </w:tc>
        <w:tc>
          <w:tcPr>
            <w:tcW w:w="946" w:type="dxa"/>
            <w:tcBorders>
              <w:top w:val="nil"/>
              <w:left w:val="nil"/>
              <w:bottom w:val="single" w:sz="4" w:space="0" w:color="auto"/>
              <w:right w:val="single" w:sz="8" w:space="0" w:color="auto"/>
            </w:tcBorders>
            <w:shd w:val="clear" w:color="000000" w:fill="F2F2F2"/>
            <w:noWrap/>
            <w:vAlign w:val="center"/>
            <w:hideMark/>
          </w:tcPr>
          <w:p w14:paraId="1A48CF7F" w14:textId="77777777" w:rsidR="006E4415" w:rsidRPr="006E4415" w:rsidRDefault="006E4415" w:rsidP="006E4415">
            <w:pPr>
              <w:jc w:val="center"/>
              <w:rPr>
                <w:sz w:val="22"/>
                <w:szCs w:val="22"/>
                <w:lang w:eastAsia="en-CA"/>
              </w:rPr>
            </w:pPr>
            <w:r w:rsidRPr="006E4415">
              <w:rPr>
                <w:sz w:val="22"/>
                <w:szCs w:val="22"/>
                <w:lang w:eastAsia="en-CA"/>
              </w:rPr>
              <w:t>&lt;0.0001</w:t>
            </w:r>
          </w:p>
        </w:tc>
      </w:tr>
      <w:tr w:rsidR="00BC29EB" w:rsidRPr="006E4415" w14:paraId="3B95268B" w14:textId="77777777" w:rsidTr="00BC29EB">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7F933867" w14:textId="77777777" w:rsidR="006E4415" w:rsidRPr="006E4415" w:rsidRDefault="006E4415" w:rsidP="006E4415">
            <w:pPr>
              <w:jc w:val="center"/>
              <w:rPr>
                <w:sz w:val="22"/>
                <w:szCs w:val="22"/>
                <w:lang w:eastAsia="en-CA"/>
              </w:rPr>
            </w:pPr>
            <w:r w:rsidRPr="006E4415">
              <w:rPr>
                <w:sz w:val="22"/>
                <w:szCs w:val="22"/>
                <w:lang w:eastAsia="en-CA"/>
              </w:rPr>
              <w:t>MG5</w:t>
            </w:r>
          </w:p>
        </w:tc>
        <w:tc>
          <w:tcPr>
            <w:tcW w:w="1041" w:type="dxa"/>
            <w:tcBorders>
              <w:top w:val="nil"/>
              <w:left w:val="nil"/>
              <w:bottom w:val="single" w:sz="4" w:space="0" w:color="auto"/>
              <w:right w:val="single" w:sz="4" w:space="0" w:color="auto"/>
            </w:tcBorders>
            <w:shd w:val="clear" w:color="000000" w:fill="F2F2F2"/>
            <w:noWrap/>
            <w:vAlign w:val="center"/>
            <w:hideMark/>
          </w:tcPr>
          <w:p w14:paraId="4DE7C96B" w14:textId="77777777" w:rsidR="006E4415" w:rsidRPr="006E4415" w:rsidRDefault="006E4415" w:rsidP="006E4415">
            <w:pPr>
              <w:jc w:val="center"/>
              <w:rPr>
                <w:sz w:val="22"/>
                <w:szCs w:val="22"/>
                <w:lang w:eastAsia="en-CA"/>
              </w:rPr>
            </w:pPr>
            <w:r w:rsidRPr="006E4415">
              <w:rPr>
                <w:sz w:val="22"/>
                <w:szCs w:val="22"/>
                <w:lang w:eastAsia="en-CA"/>
              </w:rPr>
              <w:t>1.747</w:t>
            </w:r>
          </w:p>
        </w:tc>
        <w:tc>
          <w:tcPr>
            <w:tcW w:w="1041" w:type="dxa"/>
            <w:tcBorders>
              <w:top w:val="nil"/>
              <w:left w:val="nil"/>
              <w:bottom w:val="single" w:sz="4" w:space="0" w:color="auto"/>
              <w:right w:val="single" w:sz="4" w:space="0" w:color="auto"/>
            </w:tcBorders>
            <w:shd w:val="clear" w:color="000000" w:fill="F2F2F2"/>
            <w:noWrap/>
            <w:vAlign w:val="center"/>
            <w:hideMark/>
          </w:tcPr>
          <w:p w14:paraId="5026ED67" w14:textId="77777777" w:rsidR="006E4415" w:rsidRPr="006E4415" w:rsidRDefault="006E4415" w:rsidP="006E4415">
            <w:pPr>
              <w:jc w:val="center"/>
              <w:rPr>
                <w:sz w:val="22"/>
                <w:szCs w:val="22"/>
                <w:lang w:eastAsia="en-CA"/>
              </w:rPr>
            </w:pPr>
            <w:r w:rsidRPr="006E4415">
              <w:rPr>
                <w:sz w:val="22"/>
                <w:szCs w:val="22"/>
                <w:lang w:eastAsia="en-CA"/>
              </w:rPr>
              <w:t>0.6252</w:t>
            </w:r>
          </w:p>
        </w:tc>
        <w:tc>
          <w:tcPr>
            <w:tcW w:w="656" w:type="dxa"/>
            <w:tcBorders>
              <w:top w:val="nil"/>
              <w:left w:val="nil"/>
              <w:bottom w:val="single" w:sz="4" w:space="0" w:color="auto"/>
              <w:right w:val="single" w:sz="4" w:space="0" w:color="auto"/>
            </w:tcBorders>
            <w:shd w:val="clear" w:color="000000" w:fill="F2F2F2"/>
            <w:noWrap/>
            <w:vAlign w:val="center"/>
            <w:hideMark/>
          </w:tcPr>
          <w:p w14:paraId="006E78F7" w14:textId="77777777" w:rsidR="006E4415" w:rsidRPr="006E4415" w:rsidRDefault="006E4415" w:rsidP="006E4415">
            <w:pPr>
              <w:jc w:val="center"/>
              <w:rPr>
                <w:sz w:val="22"/>
                <w:szCs w:val="22"/>
                <w:lang w:eastAsia="en-CA"/>
              </w:rPr>
            </w:pPr>
            <w:r w:rsidRPr="006E4415">
              <w:rPr>
                <w:sz w:val="22"/>
                <w:szCs w:val="22"/>
                <w:lang w:eastAsia="en-CA"/>
              </w:rPr>
              <w:t>****</w:t>
            </w:r>
          </w:p>
        </w:tc>
        <w:tc>
          <w:tcPr>
            <w:tcW w:w="946" w:type="dxa"/>
            <w:tcBorders>
              <w:top w:val="nil"/>
              <w:left w:val="nil"/>
              <w:bottom w:val="single" w:sz="4" w:space="0" w:color="auto"/>
              <w:right w:val="single" w:sz="8" w:space="0" w:color="auto"/>
            </w:tcBorders>
            <w:shd w:val="clear" w:color="000000" w:fill="F2F2F2"/>
            <w:noWrap/>
            <w:vAlign w:val="center"/>
            <w:hideMark/>
          </w:tcPr>
          <w:p w14:paraId="29234877" w14:textId="77777777" w:rsidR="006E4415" w:rsidRPr="006E4415" w:rsidRDefault="006E4415" w:rsidP="006E4415">
            <w:pPr>
              <w:jc w:val="center"/>
              <w:rPr>
                <w:sz w:val="22"/>
                <w:szCs w:val="22"/>
                <w:lang w:eastAsia="en-CA"/>
              </w:rPr>
            </w:pPr>
            <w:r w:rsidRPr="006E4415">
              <w:rPr>
                <w:sz w:val="22"/>
                <w:szCs w:val="22"/>
                <w:lang w:eastAsia="en-CA"/>
              </w:rPr>
              <w:t>&lt;0.0001</w:t>
            </w:r>
          </w:p>
        </w:tc>
        <w:tc>
          <w:tcPr>
            <w:tcW w:w="1041" w:type="dxa"/>
            <w:tcBorders>
              <w:top w:val="nil"/>
              <w:left w:val="nil"/>
              <w:bottom w:val="single" w:sz="4" w:space="0" w:color="auto"/>
              <w:right w:val="single" w:sz="4" w:space="0" w:color="auto"/>
            </w:tcBorders>
            <w:shd w:val="clear" w:color="000000" w:fill="F2F2F2"/>
            <w:noWrap/>
            <w:vAlign w:val="center"/>
            <w:hideMark/>
          </w:tcPr>
          <w:p w14:paraId="499FC191" w14:textId="77777777" w:rsidR="006E4415" w:rsidRPr="006E4415" w:rsidRDefault="006E4415" w:rsidP="006E4415">
            <w:pPr>
              <w:jc w:val="center"/>
              <w:rPr>
                <w:sz w:val="22"/>
                <w:szCs w:val="22"/>
                <w:lang w:eastAsia="en-CA"/>
              </w:rPr>
            </w:pPr>
            <w:r w:rsidRPr="006E4415">
              <w:rPr>
                <w:sz w:val="22"/>
                <w:szCs w:val="22"/>
                <w:lang w:eastAsia="en-CA"/>
              </w:rPr>
              <w:t>7.257</w:t>
            </w:r>
          </w:p>
        </w:tc>
        <w:tc>
          <w:tcPr>
            <w:tcW w:w="1041" w:type="dxa"/>
            <w:tcBorders>
              <w:top w:val="nil"/>
              <w:left w:val="nil"/>
              <w:bottom w:val="single" w:sz="4" w:space="0" w:color="auto"/>
              <w:right w:val="single" w:sz="4" w:space="0" w:color="auto"/>
            </w:tcBorders>
            <w:shd w:val="clear" w:color="000000" w:fill="F2F2F2"/>
            <w:noWrap/>
            <w:vAlign w:val="center"/>
            <w:hideMark/>
          </w:tcPr>
          <w:p w14:paraId="10D1AFD5" w14:textId="77777777" w:rsidR="006E4415" w:rsidRPr="006E4415" w:rsidRDefault="006E4415" w:rsidP="006E4415">
            <w:pPr>
              <w:jc w:val="center"/>
              <w:rPr>
                <w:sz w:val="22"/>
                <w:szCs w:val="22"/>
                <w:lang w:eastAsia="en-CA"/>
              </w:rPr>
            </w:pPr>
            <w:r w:rsidRPr="006E4415">
              <w:rPr>
                <w:sz w:val="22"/>
                <w:szCs w:val="22"/>
                <w:lang w:eastAsia="en-CA"/>
              </w:rPr>
              <w:t>3.116</w:t>
            </w:r>
          </w:p>
        </w:tc>
        <w:tc>
          <w:tcPr>
            <w:tcW w:w="615" w:type="dxa"/>
            <w:tcBorders>
              <w:top w:val="nil"/>
              <w:left w:val="nil"/>
              <w:bottom w:val="single" w:sz="4" w:space="0" w:color="auto"/>
              <w:right w:val="single" w:sz="4" w:space="0" w:color="auto"/>
            </w:tcBorders>
            <w:shd w:val="clear" w:color="000000" w:fill="F2F2F2"/>
            <w:noWrap/>
            <w:vAlign w:val="center"/>
            <w:hideMark/>
          </w:tcPr>
          <w:p w14:paraId="57533992" w14:textId="77777777" w:rsidR="006E4415" w:rsidRPr="006E4415" w:rsidRDefault="006E4415" w:rsidP="006E4415">
            <w:pPr>
              <w:jc w:val="center"/>
              <w:rPr>
                <w:sz w:val="22"/>
                <w:szCs w:val="22"/>
                <w:lang w:eastAsia="en-CA"/>
              </w:rPr>
            </w:pPr>
            <w:r w:rsidRPr="006E4415">
              <w:rPr>
                <w:sz w:val="22"/>
                <w:szCs w:val="22"/>
                <w:lang w:eastAsia="en-CA"/>
              </w:rPr>
              <w:t>*</w:t>
            </w:r>
          </w:p>
        </w:tc>
        <w:tc>
          <w:tcPr>
            <w:tcW w:w="946" w:type="dxa"/>
            <w:tcBorders>
              <w:top w:val="nil"/>
              <w:left w:val="nil"/>
              <w:bottom w:val="single" w:sz="4" w:space="0" w:color="auto"/>
              <w:right w:val="single" w:sz="8" w:space="0" w:color="auto"/>
            </w:tcBorders>
            <w:shd w:val="clear" w:color="000000" w:fill="F2F2F2"/>
            <w:noWrap/>
            <w:vAlign w:val="center"/>
            <w:hideMark/>
          </w:tcPr>
          <w:p w14:paraId="2ED482E9" w14:textId="77777777" w:rsidR="006E4415" w:rsidRPr="006E4415" w:rsidRDefault="006E4415" w:rsidP="006E4415">
            <w:pPr>
              <w:jc w:val="center"/>
              <w:rPr>
                <w:sz w:val="22"/>
                <w:szCs w:val="22"/>
                <w:lang w:eastAsia="en-CA"/>
              </w:rPr>
            </w:pPr>
            <w:r w:rsidRPr="006E4415">
              <w:rPr>
                <w:sz w:val="22"/>
                <w:szCs w:val="22"/>
                <w:lang w:eastAsia="en-CA"/>
              </w:rPr>
              <w:t>0.0301</w:t>
            </w:r>
          </w:p>
        </w:tc>
        <w:tc>
          <w:tcPr>
            <w:tcW w:w="1039" w:type="dxa"/>
            <w:tcBorders>
              <w:top w:val="nil"/>
              <w:left w:val="nil"/>
              <w:bottom w:val="single" w:sz="4" w:space="0" w:color="auto"/>
              <w:right w:val="single" w:sz="4" w:space="0" w:color="auto"/>
            </w:tcBorders>
            <w:shd w:val="clear" w:color="000000" w:fill="F2F2F2"/>
            <w:noWrap/>
            <w:vAlign w:val="center"/>
            <w:hideMark/>
          </w:tcPr>
          <w:p w14:paraId="29AEFB90" w14:textId="77777777" w:rsidR="006E4415" w:rsidRPr="006E4415" w:rsidRDefault="006E4415" w:rsidP="006E4415">
            <w:pPr>
              <w:jc w:val="center"/>
              <w:rPr>
                <w:sz w:val="22"/>
                <w:szCs w:val="22"/>
                <w:lang w:eastAsia="en-CA"/>
              </w:rPr>
            </w:pPr>
            <w:r w:rsidRPr="006E4415">
              <w:rPr>
                <w:sz w:val="22"/>
                <w:szCs w:val="22"/>
                <w:lang w:eastAsia="en-CA"/>
              </w:rPr>
              <w:t>7.03</w:t>
            </w:r>
          </w:p>
        </w:tc>
        <w:tc>
          <w:tcPr>
            <w:tcW w:w="1134" w:type="dxa"/>
            <w:tcBorders>
              <w:top w:val="nil"/>
              <w:left w:val="nil"/>
              <w:bottom w:val="single" w:sz="4" w:space="0" w:color="auto"/>
              <w:right w:val="single" w:sz="4" w:space="0" w:color="auto"/>
            </w:tcBorders>
            <w:shd w:val="clear" w:color="000000" w:fill="F2F2F2"/>
            <w:noWrap/>
            <w:vAlign w:val="center"/>
            <w:hideMark/>
          </w:tcPr>
          <w:p w14:paraId="38F591C3" w14:textId="77777777" w:rsidR="006E4415" w:rsidRPr="006E4415" w:rsidRDefault="006E4415" w:rsidP="006E4415">
            <w:pPr>
              <w:jc w:val="center"/>
              <w:rPr>
                <w:sz w:val="22"/>
                <w:szCs w:val="22"/>
                <w:lang w:eastAsia="en-CA"/>
              </w:rPr>
            </w:pPr>
            <w:r w:rsidRPr="006E4415">
              <w:rPr>
                <w:sz w:val="22"/>
                <w:szCs w:val="22"/>
                <w:lang w:eastAsia="en-CA"/>
              </w:rPr>
              <w:t>1.167</w:t>
            </w:r>
          </w:p>
        </w:tc>
        <w:tc>
          <w:tcPr>
            <w:tcW w:w="656" w:type="dxa"/>
            <w:tcBorders>
              <w:top w:val="nil"/>
              <w:left w:val="nil"/>
              <w:bottom w:val="single" w:sz="4" w:space="0" w:color="auto"/>
              <w:right w:val="single" w:sz="4" w:space="0" w:color="auto"/>
            </w:tcBorders>
            <w:shd w:val="clear" w:color="000000" w:fill="F2F2F2"/>
            <w:noWrap/>
            <w:vAlign w:val="center"/>
            <w:hideMark/>
          </w:tcPr>
          <w:p w14:paraId="3FE5C67F" w14:textId="77777777" w:rsidR="006E4415" w:rsidRPr="006E4415" w:rsidRDefault="006E4415" w:rsidP="006E4415">
            <w:pPr>
              <w:jc w:val="center"/>
              <w:rPr>
                <w:sz w:val="22"/>
                <w:szCs w:val="22"/>
                <w:lang w:eastAsia="en-CA"/>
              </w:rPr>
            </w:pPr>
            <w:r w:rsidRPr="006E4415">
              <w:rPr>
                <w:sz w:val="22"/>
                <w:szCs w:val="22"/>
                <w:lang w:eastAsia="en-CA"/>
              </w:rPr>
              <w:t>*</w:t>
            </w:r>
          </w:p>
        </w:tc>
        <w:tc>
          <w:tcPr>
            <w:tcW w:w="946" w:type="dxa"/>
            <w:tcBorders>
              <w:top w:val="nil"/>
              <w:left w:val="nil"/>
              <w:bottom w:val="single" w:sz="4" w:space="0" w:color="auto"/>
              <w:right w:val="single" w:sz="8" w:space="0" w:color="auto"/>
            </w:tcBorders>
            <w:shd w:val="clear" w:color="000000" w:fill="F2F2F2"/>
            <w:noWrap/>
            <w:vAlign w:val="center"/>
            <w:hideMark/>
          </w:tcPr>
          <w:p w14:paraId="6CFCDC1D" w14:textId="77777777" w:rsidR="006E4415" w:rsidRPr="006E4415" w:rsidRDefault="006E4415" w:rsidP="006E4415">
            <w:pPr>
              <w:jc w:val="center"/>
              <w:rPr>
                <w:sz w:val="22"/>
                <w:szCs w:val="22"/>
                <w:lang w:eastAsia="en-CA"/>
              </w:rPr>
            </w:pPr>
            <w:r w:rsidRPr="006E4415">
              <w:rPr>
                <w:sz w:val="22"/>
                <w:szCs w:val="22"/>
                <w:lang w:eastAsia="en-CA"/>
              </w:rPr>
              <w:t>0.0329</w:t>
            </w:r>
          </w:p>
        </w:tc>
      </w:tr>
      <w:tr w:rsidR="00BC29EB" w:rsidRPr="006E4415" w14:paraId="020C1F3E" w14:textId="77777777" w:rsidTr="00BC29EB">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3F46C73" w14:textId="77777777" w:rsidR="006E4415" w:rsidRPr="006E4415" w:rsidRDefault="006E4415" w:rsidP="006E4415">
            <w:pPr>
              <w:jc w:val="center"/>
              <w:rPr>
                <w:sz w:val="22"/>
                <w:szCs w:val="22"/>
                <w:lang w:eastAsia="en-CA"/>
              </w:rPr>
            </w:pPr>
            <w:r w:rsidRPr="006E4415">
              <w:rPr>
                <w:sz w:val="22"/>
                <w:szCs w:val="22"/>
                <w:lang w:eastAsia="en-CA"/>
              </w:rPr>
              <w:t>MG6</w:t>
            </w:r>
          </w:p>
        </w:tc>
        <w:tc>
          <w:tcPr>
            <w:tcW w:w="1041" w:type="dxa"/>
            <w:tcBorders>
              <w:top w:val="nil"/>
              <w:left w:val="nil"/>
              <w:bottom w:val="single" w:sz="4" w:space="0" w:color="auto"/>
              <w:right w:val="single" w:sz="4" w:space="0" w:color="auto"/>
            </w:tcBorders>
            <w:shd w:val="clear" w:color="000000" w:fill="F2F2F2"/>
            <w:noWrap/>
            <w:vAlign w:val="center"/>
            <w:hideMark/>
          </w:tcPr>
          <w:p w14:paraId="32F15C55" w14:textId="77777777" w:rsidR="006E4415" w:rsidRPr="006E4415" w:rsidRDefault="006E4415" w:rsidP="006E4415">
            <w:pPr>
              <w:jc w:val="center"/>
              <w:rPr>
                <w:sz w:val="22"/>
                <w:szCs w:val="22"/>
                <w:lang w:eastAsia="en-CA"/>
              </w:rPr>
            </w:pPr>
            <w:r w:rsidRPr="006E4415">
              <w:rPr>
                <w:sz w:val="22"/>
                <w:szCs w:val="22"/>
                <w:lang w:eastAsia="en-CA"/>
              </w:rPr>
              <w:t>0.7196</w:t>
            </w:r>
          </w:p>
        </w:tc>
        <w:tc>
          <w:tcPr>
            <w:tcW w:w="1041" w:type="dxa"/>
            <w:tcBorders>
              <w:top w:val="nil"/>
              <w:left w:val="nil"/>
              <w:bottom w:val="single" w:sz="4" w:space="0" w:color="auto"/>
              <w:right w:val="single" w:sz="4" w:space="0" w:color="auto"/>
            </w:tcBorders>
            <w:shd w:val="clear" w:color="000000" w:fill="F2F2F2"/>
            <w:noWrap/>
            <w:vAlign w:val="center"/>
            <w:hideMark/>
          </w:tcPr>
          <w:p w14:paraId="706FF993" w14:textId="77777777" w:rsidR="006E4415" w:rsidRPr="006E4415" w:rsidRDefault="006E4415" w:rsidP="006E4415">
            <w:pPr>
              <w:jc w:val="center"/>
              <w:rPr>
                <w:sz w:val="22"/>
                <w:szCs w:val="22"/>
                <w:lang w:eastAsia="en-CA"/>
              </w:rPr>
            </w:pPr>
            <w:r w:rsidRPr="006E4415">
              <w:rPr>
                <w:sz w:val="22"/>
                <w:szCs w:val="22"/>
                <w:lang w:eastAsia="en-CA"/>
              </w:rPr>
              <w:t>0.1777</w:t>
            </w:r>
          </w:p>
        </w:tc>
        <w:tc>
          <w:tcPr>
            <w:tcW w:w="656" w:type="dxa"/>
            <w:tcBorders>
              <w:top w:val="nil"/>
              <w:left w:val="nil"/>
              <w:bottom w:val="single" w:sz="4" w:space="0" w:color="auto"/>
              <w:right w:val="single" w:sz="4" w:space="0" w:color="auto"/>
            </w:tcBorders>
            <w:shd w:val="clear" w:color="000000" w:fill="F2F2F2"/>
            <w:noWrap/>
            <w:vAlign w:val="center"/>
            <w:hideMark/>
          </w:tcPr>
          <w:p w14:paraId="12C66E4C" w14:textId="77777777" w:rsidR="006E4415" w:rsidRPr="006E4415" w:rsidRDefault="006E4415" w:rsidP="006E4415">
            <w:pPr>
              <w:jc w:val="center"/>
              <w:rPr>
                <w:sz w:val="22"/>
                <w:szCs w:val="22"/>
                <w:lang w:eastAsia="en-CA"/>
              </w:rPr>
            </w:pPr>
            <w:r w:rsidRPr="006E4415">
              <w:rPr>
                <w:sz w:val="22"/>
                <w:szCs w:val="22"/>
                <w:lang w:eastAsia="en-CA"/>
              </w:rPr>
              <w:t>*</w:t>
            </w:r>
          </w:p>
        </w:tc>
        <w:tc>
          <w:tcPr>
            <w:tcW w:w="946" w:type="dxa"/>
            <w:tcBorders>
              <w:top w:val="nil"/>
              <w:left w:val="nil"/>
              <w:bottom w:val="single" w:sz="4" w:space="0" w:color="auto"/>
              <w:right w:val="single" w:sz="8" w:space="0" w:color="auto"/>
            </w:tcBorders>
            <w:shd w:val="clear" w:color="000000" w:fill="F2F2F2"/>
            <w:noWrap/>
            <w:vAlign w:val="center"/>
            <w:hideMark/>
          </w:tcPr>
          <w:p w14:paraId="618210AE" w14:textId="77777777" w:rsidR="006E4415" w:rsidRPr="006E4415" w:rsidRDefault="006E4415" w:rsidP="006E4415">
            <w:pPr>
              <w:jc w:val="center"/>
              <w:rPr>
                <w:sz w:val="22"/>
                <w:szCs w:val="22"/>
                <w:lang w:eastAsia="en-CA"/>
              </w:rPr>
            </w:pPr>
            <w:r w:rsidRPr="006E4415">
              <w:rPr>
                <w:sz w:val="22"/>
                <w:szCs w:val="22"/>
                <w:lang w:eastAsia="en-CA"/>
              </w:rPr>
              <w:t>0.0102</w:t>
            </w:r>
          </w:p>
        </w:tc>
        <w:tc>
          <w:tcPr>
            <w:tcW w:w="1041" w:type="dxa"/>
            <w:tcBorders>
              <w:top w:val="nil"/>
              <w:left w:val="nil"/>
              <w:bottom w:val="single" w:sz="4" w:space="0" w:color="auto"/>
              <w:right w:val="single" w:sz="4" w:space="0" w:color="auto"/>
            </w:tcBorders>
            <w:shd w:val="clear" w:color="auto" w:fill="auto"/>
            <w:noWrap/>
            <w:vAlign w:val="center"/>
            <w:hideMark/>
          </w:tcPr>
          <w:p w14:paraId="55C6D075" w14:textId="77777777" w:rsidR="006E4415" w:rsidRPr="006E4415" w:rsidRDefault="006E4415" w:rsidP="006E4415">
            <w:pPr>
              <w:jc w:val="center"/>
              <w:rPr>
                <w:sz w:val="22"/>
                <w:szCs w:val="22"/>
                <w:lang w:eastAsia="en-CA"/>
              </w:rPr>
            </w:pPr>
            <w:r w:rsidRPr="006E4415">
              <w:rPr>
                <w:sz w:val="22"/>
                <w:szCs w:val="22"/>
                <w:lang w:eastAsia="en-CA"/>
              </w:rPr>
              <w:t>6.276</w:t>
            </w:r>
          </w:p>
        </w:tc>
        <w:tc>
          <w:tcPr>
            <w:tcW w:w="1041" w:type="dxa"/>
            <w:tcBorders>
              <w:top w:val="nil"/>
              <w:left w:val="nil"/>
              <w:bottom w:val="single" w:sz="4" w:space="0" w:color="auto"/>
              <w:right w:val="single" w:sz="4" w:space="0" w:color="auto"/>
            </w:tcBorders>
            <w:shd w:val="clear" w:color="auto" w:fill="auto"/>
            <w:noWrap/>
            <w:vAlign w:val="center"/>
            <w:hideMark/>
          </w:tcPr>
          <w:p w14:paraId="4737EBE6" w14:textId="77777777" w:rsidR="006E4415" w:rsidRPr="006E4415" w:rsidRDefault="006E4415" w:rsidP="006E4415">
            <w:pPr>
              <w:jc w:val="center"/>
              <w:rPr>
                <w:sz w:val="22"/>
                <w:szCs w:val="22"/>
                <w:lang w:eastAsia="en-CA"/>
              </w:rPr>
            </w:pPr>
            <w:r w:rsidRPr="006E4415">
              <w:rPr>
                <w:sz w:val="22"/>
                <w:szCs w:val="22"/>
                <w:lang w:eastAsia="en-CA"/>
              </w:rPr>
              <w:t>1.942</w:t>
            </w:r>
          </w:p>
        </w:tc>
        <w:tc>
          <w:tcPr>
            <w:tcW w:w="615" w:type="dxa"/>
            <w:tcBorders>
              <w:top w:val="nil"/>
              <w:left w:val="nil"/>
              <w:bottom w:val="single" w:sz="4" w:space="0" w:color="auto"/>
              <w:right w:val="single" w:sz="4" w:space="0" w:color="auto"/>
            </w:tcBorders>
            <w:shd w:val="clear" w:color="auto" w:fill="auto"/>
            <w:noWrap/>
            <w:vAlign w:val="center"/>
            <w:hideMark/>
          </w:tcPr>
          <w:p w14:paraId="4761B6C3"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0AAD3960" w14:textId="77777777" w:rsidR="006E4415" w:rsidRPr="006E4415" w:rsidRDefault="006E4415" w:rsidP="006E4415">
            <w:pPr>
              <w:jc w:val="center"/>
              <w:rPr>
                <w:sz w:val="22"/>
                <w:szCs w:val="22"/>
                <w:lang w:eastAsia="en-CA"/>
              </w:rPr>
            </w:pPr>
            <w:r w:rsidRPr="006E4415">
              <w:rPr>
                <w:sz w:val="22"/>
                <w:szCs w:val="22"/>
                <w:lang w:eastAsia="en-CA"/>
              </w:rPr>
              <w:t>0.0952</w:t>
            </w:r>
          </w:p>
        </w:tc>
        <w:tc>
          <w:tcPr>
            <w:tcW w:w="1039" w:type="dxa"/>
            <w:tcBorders>
              <w:top w:val="nil"/>
              <w:left w:val="nil"/>
              <w:bottom w:val="single" w:sz="4" w:space="0" w:color="auto"/>
              <w:right w:val="single" w:sz="4" w:space="0" w:color="auto"/>
            </w:tcBorders>
            <w:shd w:val="clear" w:color="000000" w:fill="F2F2F2"/>
            <w:noWrap/>
            <w:vAlign w:val="center"/>
            <w:hideMark/>
          </w:tcPr>
          <w:p w14:paraId="327EC5E2" w14:textId="77777777" w:rsidR="006E4415" w:rsidRPr="006E4415" w:rsidRDefault="006E4415" w:rsidP="006E4415">
            <w:pPr>
              <w:jc w:val="center"/>
              <w:rPr>
                <w:sz w:val="22"/>
                <w:szCs w:val="22"/>
                <w:lang w:eastAsia="en-CA"/>
              </w:rPr>
            </w:pPr>
            <w:r w:rsidRPr="006E4415">
              <w:rPr>
                <w:sz w:val="22"/>
                <w:szCs w:val="22"/>
                <w:lang w:eastAsia="en-CA"/>
              </w:rPr>
              <w:t>8.751</w:t>
            </w:r>
          </w:p>
        </w:tc>
        <w:tc>
          <w:tcPr>
            <w:tcW w:w="1134" w:type="dxa"/>
            <w:tcBorders>
              <w:top w:val="nil"/>
              <w:left w:val="nil"/>
              <w:bottom w:val="single" w:sz="4" w:space="0" w:color="auto"/>
              <w:right w:val="single" w:sz="4" w:space="0" w:color="auto"/>
            </w:tcBorders>
            <w:shd w:val="clear" w:color="000000" w:fill="F2F2F2"/>
            <w:noWrap/>
            <w:vAlign w:val="center"/>
            <w:hideMark/>
          </w:tcPr>
          <w:p w14:paraId="447A36CF" w14:textId="77777777" w:rsidR="006E4415" w:rsidRPr="006E4415" w:rsidRDefault="006E4415" w:rsidP="006E4415">
            <w:pPr>
              <w:jc w:val="center"/>
              <w:rPr>
                <w:sz w:val="22"/>
                <w:szCs w:val="22"/>
                <w:lang w:eastAsia="en-CA"/>
              </w:rPr>
            </w:pPr>
            <w:r w:rsidRPr="006E4415">
              <w:rPr>
                <w:sz w:val="22"/>
                <w:szCs w:val="22"/>
                <w:lang w:eastAsia="en-CA"/>
              </w:rPr>
              <w:t>2.375</w:t>
            </w:r>
          </w:p>
        </w:tc>
        <w:tc>
          <w:tcPr>
            <w:tcW w:w="656" w:type="dxa"/>
            <w:tcBorders>
              <w:top w:val="nil"/>
              <w:left w:val="nil"/>
              <w:bottom w:val="single" w:sz="4" w:space="0" w:color="auto"/>
              <w:right w:val="single" w:sz="4" w:space="0" w:color="auto"/>
            </w:tcBorders>
            <w:shd w:val="clear" w:color="000000" w:fill="F2F2F2"/>
            <w:noWrap/>
            <w:vAlign w:val="center"/>
            <w:hideMark/>
          </w:tcPr>
          <w:p w14:paraId="1F957686" w14:textId="77777777" w:rsidR="006E4415" w:rsidRPr="006E4415" w:rsidRDefault="006E4415" w:rsidP="006E4415">
            <w:pPr>
              <w:jc w:val="center"/>
              <w:rPr>
                <w:sz w:val="22"/>
                <w:szCs w:val="22"/>
                <w:lang w:eastAsia="en-CA"/>
              </w:rPr>
            </w:pPr>
            <w:r w:rsidRPr="006E4415">
              <w:rPr>
                <w:sz w:val="22"/>
                <w:szCs w:val="22"/>
                <w:lang w:eastAsia="en-CA"/>
              </w:rPr>
              <w:t>**</w:t>
            </w:r>
          </w:p>
        </w:tc>
        <w:tc>
          <w:tcPr>
            <w:tcW w:w="946" w:type="dxa"/>
            <w:tcBorders>
              <w:top w:val="nil"/>
              <w:left w:val="nil"/>
              <w:bottom w:val="single" w:sz="4" w:space="0" w:color="auto"/>
              <w:right w:val="single" w:sz="8" w:space="0" w:color="auto"/>
            </w:tcBorders>
            <w:shd w:val="clear" w:color="000000" w:fill="F2F2F2"/>
            <w:noWrap/>
            <w:vAlign w:val="center"/>
            <w:hideMark/>
          </w:tcPr>
          <w:p w14:paraId="43F0A58E" w14:textId="77777777" w:rsidR="006E4415" w:rsidRPr="006E4415" w:rsidRDefault="006E4415" w:rsidP="006E4415">
            <w:pPr>
              <w:jc w:val="center"/>
              <w:rPr>
                <w:sz w:val="22"/>
                <w:szCs w:val="22"/>
                <w:lang w:eastAsia="en-CA"/>
              </w:rPr>
            </w:pPr>
            <w:r w:rsidRPr="006E4415">
              <w:rPr>
                <w:sz w:val="22"/>
                <w:szCs w:val="22"/>
                <w:lang w:eastAsia="en-CA"/>
              </w:rPr>
              <w:t>0.0022</w:t>
            </w:r>
          </w:p>
        </w:tc>
      </w:tr>
      <w:tr w:rsidR="006E4415" w:rsidRPr="006E4415" w14:paraId="13E829F1" w14:textId="77777777" w:rsidTr="00BC29EB">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26173B28" w14:textId="77777777" w:rsidR="006E4415" w:rsidRPr="006E4415" w:rsidRDefault="006E4415" w:rsidP="006E4415">
            <w:pPr>
              <w:jc w:val="center"/>
              <w:rPr>
                <w:sz w:val="22"/>
                <w:szCs w:val="22"/>
                <w:lang w:eastAsia="en-CA"/>
              </w:rPr>
            </w:pPr>
            <w:r w:rsidRPr="006E4415">
              <w:rPr>
                <w:sz w:val="22"/>
                <w:szCs w:val="22"/>
                <w:lang w:eastAsia="en-CA"/>
              </w:rPr>
              <w:t>MG7</w:t>
            </w:r>
          </w:p>
        </w:tc>
        <w:tc>
          <w:tcPr>
            <w:tcW w:w="1041" w:type="dxa"/>
            <w:tcBorders>
              <w:top w:val="nil"/>
              <w:left w:val="nil"/>
              <w:bottom w:val="single" w:sz="4" w:space="0" w:color="auto"/>
              <w:right w:val="single" w:sz="4" w:space="0" w:color="auto"/>
            </w:tcBorders>
            <w:shd w:val="clear" w:color="auto" w:fill="auto"/>
            <w:noWrap/>
            <w:vAlign w:val="center"/>
            <w:hideMark/>
          </w:tcPr>
          <w:p w14:paraId="644538C2" w14:textId="77777777" w:rsidR="006E4415" w:rsidRPr="006E4415" w:rsidRDefault="006E4415" w:rsidP="006E4415">
            <w:pPr>
              <w:jc w:val="center"/>
              <w:rPr>
                <w:sz w:val="22"/>
                <w:szCs w:val="22"/>
                <w:lang w:eastAsia="en-CA"/>
              </w:rPr>
            </w:pPr>
            <w:r w:rsidRPr="006E4415">
              <w:rPr>
                <w:sz w:val="22"/>
                <w:szCs w:val="22"/>
                <w:lang w:eastAsia="en-CA"/>
              </w:rPr>
              <w:t>0.007496</w:t>
            </w:r>
          </w:p>
        </w:tc>
        <w:tc>
          <w:tcPr>
            <w:tcW w:w="1041" w:type="dxa"/>
            <w:tcBorders>
              <w:top w:val="nil"/>
              <w:left w:val="nil"/>
              <w:bottom w:val="single" w:sz="4" w:space="0" w:color="auto"/>
              <w:right w:val="single" w:sz="4" w:space="0" w:color="auto"/>
            </w:tcBorders>
            <w:shd w:val="clear" w:color="auto" w:fill="auto"/>
            <w:noWrap/>
            <w:vAlign w:val="center"/>
            <w:hideMark/>
          </w:tcPr>
          <w:p w14:paraId="4E9F6968" w14:textId="77777777" w:rsidR="006E4415" w:rsidRPr="006E4415" w:rsidRDefault="006E4415" w:rsidP="006E4415">
            <w:pPr>
              <w:jc w:val="center"/>
              <w:rPr>
                <w:sz w:val="22"/>
                <w:szCs w:val="22"/>
                <w:lang w:eastAsia="en-CA"/>
              </w:rPr>
            </w:pPr>
            <w:r w:rsidRPr="006E4415">
              <w:rPr>
                <w:sz w:val="22"/>
                <w:szCs w:val="22"/>
                <w:lang w:eastAsia="en-CA"/>
              </w:rPr>
              <w:t>0.004844</w:t>
            </w:r>
          </w:p>
        </w:tc>
        <w:tc>
          <w:tcPr>
            <w:tcW w:w="656" w:type="dxa"/>
            <w:tcBorders>
              <w:top w:val="nil"/>
              <w:left w:val="nil"/>
              <w:bottom w:val="single" w:sz="4" w:space="0" w:color="auto"/>
              <w:right w:val="single" w:sz="4" w:space="0" w:color="auto"/>
            </w:tcBorders>
            <w:shd w:val="clear" w:color="auto" w:fill="auto"/>
            <w:noWrap/>
            <w:vAlign w:val="center"/>
            <w:hideMark/>
          </w:tcPr>
          <w:p w14:paraId="549B8915"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6DE6BD59" w14:textId="77777777" w:rsidR="006E4415" w:rsidRPr="006E4415" w:rsidRDefault="006E4415" w:rsidP="006E4415">
            <w:pPr>
              <w:jc w:val="center"/>
              <w:rPr>
                <w:sz w:val="22"/>
                <w:szCs w:val="22"/>
                <w:lang w:eastAsia="en-CA"/>
              </w:rPr>
            </w:pPr>
            <w:r w:rsidRPr="006E4415">
              <w:rPr>
                <w:sz w:val="22"/>
                <w:szCs w:val="22"/>
                <w:lang w:eastAsia="en-CA"/>
              </w:rPr>
              <w:t>&gt;0.9999</w:t>
            </w:r>
          </w:p>
        </w:tc>
        <w:tc>
          <w:tcPr>
            <w:tcW w:w="1041" w:type="dxa"/>
            <w:tcBorders>
              <w:top w:val="nil"/>
              <w:left w:val="nil"/>
              <w:bottom w:val="single" w:sz="4" w:space="0" w:color="auto"/>
              <w:right w:val="single" w:sz="4" w:space="0" w:color="auto"/>
            </w:tcBorders>
            <w:shd w:val="clear" w:color="auto" w:fill="auto"/>
            <w:noWrap/>
            <w:vAlign w:val="center"/>
            <w:hideMark/>
          </w:tcPr>
          <w:p w14:paraId="47FAED8D" w14:textId="77777777" w:rsidR="006E4415" w:rsidRPr="006E4415" w:rsidRDefault="006E4415" w:rsidP="006E4415">
            <w:pPr>
              <w:jc w:val="center"/>
              <w:rPr>
                <w:sz w:val="22"/>
                <w:szCs w:val="22"/>
                <w:lang w:eastAsia="en-CA"/>
              </w:rPr>
            </w:pPr>
            <w:r w:rsidRPr="006E4415">
              <w:rPr>
                <w:sz w:val="22"/>
                <w:szCs w:val="22"/>
                <w:lang w:eastAsia="en-CA"/>
              </w:rPr>
              <w:t>0.6911</w:t>
            </w:r>
          </w:p>
        </w:tc>
        <w:tc>
          <w:tcPr>
            <w:tcW w:w="1041" w:type="dxa"/>
            <w:tcBorders>
              <w:top w:val="nil"/>
              <w:left w:val="nil"/>
              <w:bottom w:val="single" w:sz="4" w:space="0" w:color="auto"/>
              <w:right w:val="single" w:sz="4" w:space="0" w:color="auto"/>
            </w:tcBorders>
            <w:shd w:val="clear" w:color="auto" w:fill="auto"/>
            <w:noWrap/>
            <w:vAlign w:val="center"/>
            <w:hideMark/>
          </w:tcPr>
          <w:p w14:paraId="00781B8F" w14:textId="77777777" w:rsidR="006E4415" w:rsidRPr="006E4415" w:rsidRDefault="006E4415" w:rsidP="006E4415">
            <w:pPr>
              <w:jc w:val="center"/>
              <w:rPr>
                <w:sz w:val="22"/>
                <w:szCs w:val="22"/>
                <w:lang w:eastAsia="en-CA"/>
              </w:rPr>
            </w:pPr>
            <w:r w:rsidRPr="006E4415">
              <w:rPr>
                <w:sz w:val="22"/>
                <w:szCs w:val="22"/>
                <w:lang w:eastAsia="en-CA"/>
              </w:rPr>
              <w:t>0.7777</w:t>
            </w:r>
          </w:p>
        </w:tc>
        <w:tc>
          <w:tcPr>
            <w:tcW w:w="615" w:type="dxa"/>
            <w:tcBorders>
              <w:top w:val="nil"/>
              <w:left w:val="nil"/>
              <w:bottom w:val="single" w:sz="4" w:space="0" w:color="auto"/>
              <w:right w:val="single" w:sz="4" w:space="0" w:color="auto"/>
            </w:tcBorders>
            <w:shd w:val="clear" w:color="auto" w:fill="auto"/>
            <w:noWrap/>
            <w:vAlign w:val="center"/>
            <w:hideMark/>
          </w:tcPr>
          <w:p w14:paraId="1AC5EE8E"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365D7A81" w14:textId="77777777" w:rsidR="006E4415" w:rsidRPr="006E4415" w:rsidRDefault="006E4415" w:rsidP="006E4415">
            <w:pPr>
              <w:jc w:val="center"/>
              <w:rPr>
                <w:sz w:val="22"/>
                <w:szCs w:val="22"/>
                <w:lang w:eastAsia="en-CA"/>
              </w:rPr>
            </w:pPr>
            <w:r w:rsidRPr="006E4415">
              <w:rPr>
                <w:sz w:val="22"/>
                <w:szCs w:val="22"/>
                <w:lang w:eastAsia="en-CA"/>
              </w:rPr>
              <w:t>0.9998</w:t>
            </w:r>
          </w:p>
        </w:tc>
        <w:tc>
          <w:tcPr>
            <w:tcW w:w="1039" w:type="dxa"/>
            <w:tcBorders>
              <w:top w:val="nil"/>
              <w:left w:val="nil"/>
              <w:bottom w:val="single" w:sz="4" w:space="0" w:color="auto"/>
              <w:right w:val="single" w:sz="4" w:space="0" w:color="auto"/>
            </w:tcBorders>
            <w:shd w:val="clear" w:color="auto" w:fill="auto"/>
            <w:noWrap/>
            <w:vAlign w:val="center"/>
            <w:hideMark/>
          </w:tcPr>
          <w:p w14:paraId="3B317FB1" w14:textId="77777777" w:rsidR="006E4415" w:rsidRPr="006E4415" w:rsidRDefault="006E4415" w:rsidP="006E4415">
            <w:pPr>
              <w:jc w:val="center"/>
              <w:rPr>
                <w:sz w:val="22"/>
                <w:szCs w:val="22"/>
                <w:lang w:eastAsia="en-CA"/>
              </w:rPr>
            </w:pPr>
            <w:r w:rsidRPr="006E4415">
              <w:rPr>
                <w:sz w:val="22"/>
                <w:szCs w:val="22"/>
                <w:lang w:eastAsia="en-CA"/>
              </w:rPr>
              <w:t>0.9831</w:t>
            </w:r>
          </w:p>
        </w:tc>
        <w:tc>
          <w:tcPr>
            <w:tcW w:w="1134" w:type="dxa"/>
            <w:tcBorders>
              <w:top w:val="nil"/>
              <w:left w:val="nil"/>
              <w:bottom w:val="single" w:sz="4" w:space="0" w:color="auto"/>
              <w:right w:val="single" w:sz="4" w:space="0" w:color="auto"/>
            </w:tcBorders>
            <w:shd w:val="clear" w:color="auto" w:fill="auto"/>
            <w:noWrap/>
            <w:vAlign w:val="center"/>
            <w:hideMark/>
          </w:tcPr>
          <w:p w14:paraId="74FC7CC5" w14:textId="77777777" w:rsidR="006E4415" w:rsidRPr="006E4415" w:rsidRDefault="006E4415" w:rsidP="006E4415">
            <w:pPr>
              <w:jc w:val="center"/>
              <w:rPr>
                <w:sz w:val="22"/>
                <w:szCs w:val="22"/>
                <w:lang w:eastAsia="en-CA"/>
              </w:rPr>
            </w:pPr>
            <w:r w:rsidRPr="006E4415">
              <w:rPr>
                <w:sz w:val="22"/>
                <w:szCs w:val="22"/>
                <w:lang w:eastAsia="en-CA"/>
              </w:rPr>
              <w:t>1.065</w:t>
            </w:r>
          </w:p>
        </w:tc>
        <w:tc>
          <w:tcPr>
            <w:tcW w:w="656" w:type="dxa"/>
            <w:tcBorders>
              <w:top w:val="nil"/>
              <w:left w:val="nil"/>
              <w:bottom w:val="single" w:sz="4" w:space="0" w:color="auto"/>
              <w:right w:val="single" w:sz="4" w:space="0" w:color="auto"/>
            </w:tcBorders>
            <w:shd w:val="clear" w:color="auto" w:fill="auto"/>
            <w:noWrap/>
            <w:vAlign w:val="center"/>
            <w:hideMark/>
          </w:tcPr>
          <w:p w14:paraId="154B78BF"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0B63EF83" w14:textId="77777777" w:rsidR="006E4415" w:rsidRPr="006E4415" w:rsidRDefault="006E4415" w:rsidP="006E4415">
            <w:pPr>
              <w:jc w:val="center"/>
              <w:rPr>
                <w:sz w:val="22"/>
                <w:szCs w:val="22"/>
                <w:lang w:eastAsia="en-CA"/>
              </w:rPr>
            </w:pPr>
            <w:r w:rsidRPr="006E4415">
              <w:rPr>
                <w:sz w:val="22"/>
                <w:szCs w:val="22"/>
                <w:lang w:eastAsia="en-CA"/>
              </w:rPr>
              <w:t>&gt;0.9999</w:t>
            </w:r>
          </w:p>
        </w:tc>
      </w:tr>
      <w:tr w:rsidR="006E4415" w:rsidRPr="006E4415" w14:paraId="7114A414" w14:textId="77777777" w:rsidTr="00BC29EB">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4C9DC29D" w14:textId="77777777" w:rsidR="006E4415" w:rsidRPr="006E4415" w:rsidRDefault="006E4415" w:rsidP="006E4415">
            <w:pPr>
              <w:jc w:val="center"/>
              <w:rPr>
                <w:sz w:val="22"/>
                <w:szCs w:val="22"/>
                <w:lang w:eastAsia="en-CA"/>
              </w:rPr>
            </w:pPr>
            <w:r w:rsidRPr="006E4415">
              <w:rPr>
                <w:sz w:val="22"/>
                <w:szCs w:val="22"/>
                <w:lang w:eastAsia="en-CA"/>
              </w:rPr>
              <w:t>MG8</w:t>
            </w:r>
          </w:p>
        </w:tc>
        <w:tc>
          <w:tcPr>
            <w:tcW w:w="1041" w:type="dxa"/>
            <w:tcBorders>
              <w:top w:val="nil"/>
              <w:left w:val="nil"/>
              <w:bottom w:val="single" w:sz="4" w:space="0" w:color="auto"/>
              <w:right w:val="single" w:sz="4" w:space="0" w:color="auto"/>
            </w:tcBorders>
            <w:shd w:val="clear" w:color="auto" w:fill="auto"/>
            <w:noWrap/>
            <w:vAlign w:val="center"/>
            <w:hideMark/>
          </w:tcPr>
          <w:p w14:paraId="5B3FE67D" w14:textId="77777777" w:rsidR="006E4415" w:rsidRPr="006E4415" w:rsidRDefault="006E4415" w:rsidP="006E4415">
            <w:pPr>
              <w:jc w:val="center"/>
              <w:rPr>
                <w:sz w:val="22"/>
                <w:szCs w:val="22"/>
                <w:lang w:eastAsia="en-CA"/>
              </w:rPr>
            </w:pPr>
            <w:r w:rsidRPr="006E4415">
              <w:rPr>
                <w:sz w:val="22"/>
                <w:szCs w:val="22"/>
                <w:lang w:eastAsia="en-CA"/>
              </w:rPr>
              <w:t>0.006965</w:t>
            </w:r>
          </w:p>
        </w:tc>
        <w:tc>
          <w:tcPr>
            <w:tcW w:w="1041" w:type="dxa"/>
            <w:tcBorders>
              <w:top w:val="nil"/>
              <w:left w:val="nil"/>
              <w:bottom w:val="single" w:sz="4" w:space="0" w:color="auto"/>
              <w:right w:val="single" w:sz="4" w:space="0" w:color="auto"/>
            </w:tcBorders>
            <w:shd w:val="clear" w:color="auto" w:fill="auto"/>
            <w:noWrap/>
            <w:vAlign w:val="center"/>
            <w:hideMark/>
          </w:tcPr>
          <w:p w14:paraId="3D7A2100" w14:textId="77777777" w:rsidR="006E4415" w:rsidRPr="006E4415" w:rsidRDefault="006E4415" w:rsidP="006E4415">
            <w:pPr>
              <w:jc w:val="center"/>
              <w:rPr>
                <w:sz w:val="22"/>
                <w:szCs w:val="22"/>
                <w:lang w:eastAsia="en-CA"/>
              </w:rPr>
            </w:pPr>
            <w:r w:rsidRPr="006E4415">
              <w:rPr>
                <w:sz w:val="22"/>
                <w:szCs w:val="22"/>
                <w:lang w:eastAsia="en-CA"/>
              </w:rPr>
              <w:t>0.000668</w:t>
            </w:r>
          </w:p>
        </w:tc>
        <w:tc>
          <w:tcPr>
            <w:tcW w:w="656" w:type="dxa"/>
            <w:tcBorders>
              <w:top w:val="nil"/>
              <w:left w:val="nil"/>
              <w:bottom w:val="single" w:sz="4" w:space="0" w:color="auto"/>
              <w:right w:val="single" w:sz="4" w:space="0" w:color="auto"/>
            </w:tcBorders>
            <w:shd w:val="clear" w:color="auto" w:fill="auto"/>
            <w:noWrap/>
            <w:vAlign w:val="center"/>
            <w:hideMark/>
          </w:tcPr>
          <w:p w14:paraId="1150E3CE"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67401167" w14:textId="77777777" w:rsidR="006E4415" w:rsidRPr="006E4415" w:rsidRDefault="006E4415" w:rsidP="006E4415">
            <w:pPr>
              <w:jc w:val="center"/>
              <w:rPr>
                <w:sz w:val="22"/>
                <w:szCs w:val="22"/>
                <w:lang w:eastAsia="en-CA"/>
              </w:rPr>
            </w:pPr>
            <w:r w:rsidRPr="006E4415">
              <w:rPr>
                <w:sz w:val="22"/>
                <w:szCs w:val="22"/>
                <w:lang w:eastAsia="en-CA"/>
              </w:rPr>
              <w:t>&gt;0.9999</w:t>
            </w:r>
          </w:p>
        </w:tc>
        <w:tc>
          <w:tcPr>
            <w:tcW w:w="1041" w:type="dxa"/>
            <w:tcBorders>
              <w:top w:val="nil"/>
              <w:left w:val="nil"/>
              <w:bottom w:val="single" w:sz="4" w:space="0" w:color="auto"/>
              <w:right w:val="single" w:sz="4" w:space="0" w:color="auto"/>
            </w:tcBorders>
            <w:shd w:val="clear" w:color="auto" w:fill="auto"/>
            <w:noWrap/>
            <w:vAlign w:val="center"/>
            <w:hideMark/>
          </w:tcPr>
          <w:p w14:paraId="1FE885C5" w14:textId="77777777" w:rsidR="006E4415" w:rsidRPr="006E4415" w:rsidRDefault="006E4415" w:rsidP="006E4415">
            <w:pPr>
              <w:jc w:val="center"/>
              <w:rPr>
                <w:sz w:val="22"/>
                <w:szCs w:val="22"/>
                <w:lang w:eastAsia="en-CA"/>
              </w:rPr>
            </w:pPr>
            <w:r w:rsidRPr="006E4415">
              <w:rPr>
                <w:sz w:val="22"/>
                <w:szCs w:val="22"/>
                <w:lang w:eastAsia="en-CA"/>
              </w:rPr>
              <w:t>0.04297</w:t>
            </w:r>
          </w:p>
        </w:tc>
        <w:tc>
          <w:tcPr>
            <w:tcW w:w="1041" w:type="dxa"/>
            <w:tcBorders>
              <w:top w:val="nil"/>
              <w:left w:val="nil"/>
              <w:bottom w:val="single" w:sz="4" w:space="0" w:color="auto"/>
              <w:right w:val="single" w:sz="4" w:space="0" w:color="auto"/>
            </w:tcBorders>
            <w:shd w:val="clear" w:color="auto" w:fill="auto"/>
            <w:noWrap/>
            <w:vAlign w:val="center"/>
            <w:hideMark/>
          </w:tcPr>
          <w:p w14:paraId="366098E1" w14:textId="77777777" w:rsidR="006E4415" w:rsidRPr="006E4415" w:rsidRDefault="006E4415" w:rsidP="006E4415">
            <w:pPr>
              <w:jc w:val="center"/>
              <w:rPr>
                <w:sz w:val="22"/>
                <w:szCs w:val="22"/>
                <w:lang w:eastAsia="en-CA"/>
              </w:rPr>
            </w:pPr>
            <w:r w:rsidRPr="006E4415">
              <w:rPr>
                <w:sz w:val="22"/>
                <w:szCs w:val="22"/>
                <w:lang w:eastAsia="en-CA"/>
              </w:rPr>
              <w:t>0.01264</w:t>
            </w:r>
          </w:p>
        </w:tc>
        <w:tc>
          <w:tcPr>
            <w:tcW w:w="615" w:type="dxa"/>
            <w:tcBorders>
              <w:top w:val="nil"/>
              <w:left w:val="nil"/>
              <w:bottom w:val="single" w:sz="4" w:space="0" w:color="auto"/>
              <w:right w:val="single" w:sz="4" w:space="0" w:color="auto"/>
            </w:tcBorders>
            <w:shd w:val="clear" w:color="auto" w:fill="auto"/>
            <w:noWrap/>
            <w:vAlign w:val="center"/>
            <w:hideMark/>
          </w:tcPr>
          <w:p w14:paraId="32D5C010"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4D35F4DD" w14:textId="77777777" w:rsidR="006E4415" w:rsidRPr="006E4415" w:rsidRDefault="006E4415" w:rsidP="006E4415">
            <w:pPr>
              <w:jc w:val="center"/>
              <w:rPr>
                <w:sz w:val="22"/>
                <w:szCs w:val="22"/>
                <w:lang w:eastAsia="en-CA"/>
              </w:rPr>
            </w:pPr>
            <w:r w:rsidRPr="006E4415">
              <w:rPr>
                <w:sz w:val="22"/>
                <w:szCs w:val="22"/>
                <w:lang w:eastAsia="en-CA"/>
              </w:rPr>
              <w:t>0.9999</w:t>
            </w:r>
          </w:p>
        </w:tc>
        <w:tc>
          <w:tcPr>
            <w:tcW w:w="1039" w:type="dxa"/>
            <w:tcBorders>
              <w:top w:val="nil"/>
              <w:left w:val="nil"/>
              <w:bottom w:val="single" w:sz="4" w:space="0" w:color="auto"/>
              <w:right w:val="single" w:sz="4" w:space="0" w:color="auto"/>
            </w:tcBorders>
            <w:shd w:val="clear" w:color="auto" w:fill="auto"/>
            <w:noWrap/>
            <w:vAlign w:val="center"/>
            <w:hideMark/>
          </w:tcPr>
          <w:p w14:paraId="29FF8DF7" w14:textId="77777777" w:rsidR="006E4415" w:rsidRPr="006E4415" w:rsidRDefault="006E4415" w:rsidP="006E4415">
            <w:pPr>
              <w:jc w:val="center"/>
              <w:rPr>
                <w:sz w:val="22"/>
                <w:szCs w:val="22"/>
                <w:lang w:eastAsia="en-CA"/>
              </w:rPr>
            </w:pPr>
            <w:r w:rsidRPr="006E4415">
              <w:rPr>
                <w:sz w:val="22"/>
                <w:szCs w:val="22"/>
                <w:lang w:eastAsia="en-CA"/>
              </w:rPr>
              <w:t>0.2388</w:t>
            </w:r>
          </w:p>
        </w:tc>
        <w:tc>
          <w:tcPr>
            <w:tcW w:w="1134" w:type="dxa"/>
            <w:tcBorders>
              <w:top w:val="nil"/>
              <w:left w:val="nil"/>
              <w:bottom w:val="single" w:sz="4" w:space="0" w:color="auto"/>
              <w:right w:val="single" w:sz="4" w:space="0" w:color="auto"/>
            </w:tcBorders>
            <w:shd w:val="clear" w:color="auto" w:fill="auto"/>
            <w:noWrap/>
            <w:vAlign w:val="center"/>
            <w:hideMark/>
          </w:tcPr>
          <w:p w14:paraId="4BF601BD" w14:textId="77777777" w:rsidR="006E4415" w:rsidRPr="006E4415" w:rsidRDefault="006E4415" w:rsidP="006E4415">
            <w:pPr>
              <w:jc w:val="center"/>
              <w:rPr>
                <w:sz w:val="22"/>
                <w:szCs w:val="22"/>
                <w:lang w:eastAsia="en-CA"/>
              </w:rPr>
            </w:pPr>
            <w:r w:rsidRPr="006E4415">
              <w:rPr>
                <w:sz w:val="22"/>
                <w:szCs w:val="22"/>
                <w:lang w:eastAsia="en-CA"/>
              </w:rPr>
              <w:t>0.2052</w:t>
            </w:r>
          </w:p>
        </w:tc>
        <w:tc>
          <w:tcPr>
            <w:tcW w:w="656" w:type="dxa"/>
            <w:tcBorders>
              <w:top w:val="nil"/>
              <w:left w:val="nil"/>
              <w:bottom w:val="single" w:sz="4" w:space="0" w:color="auto"/>
              <w:right w:val="single" w:sz="4" w:space="0" w:color="auto"/>
            </w:tcBorders>
            <w:shd w:val="clear" w:color="auto" w:fill="auto"/>
            <w:noWrap/>
            <w:vAlign w:val="center"/>
            <w:hideMark/>
          </w:tcPr>
          <w:p w14:paraId="37AD94AA"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192D11E8" w14:textId="77777777" w:rsidR="006E4415" w:rsidRPr="006E4415" w:rsidRDefault="006E4415" w:rsidP="006E4415">
            <w:pPr>
              <w:jc w:val="center"/>
              <w:rPr>
                <w:sz w:val="22"/>
                <w:szCs w:val="22"/>
                <w:lang w:eastAsia="en-CA"/>
              </w:rPr>
            </w:pPr>
            <w:r w:rsidRPr="006E4415">
              <w:rPr>
                <w:sz w:val="22"/>
                <w:szCs w:val="22"/>
                <w:lang w:eastAsia="en-CA"/>
              </w:rPr>
              <w:t>0.9995</w:t>
            </w:r>
          </w:p>
        </w:tc>
      </w:tr>
      <w:tr w:rsidR="006E4415" w:rsidRPr="006E4415" w14:paraId="7330467D" w14:textId="77777777" w:rsidTr="00BC29EB">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3FE79950" w14:textId="77777777" w:rsidR="006E4415" w:rsidRPr="006E4415" w:rsidRDefault="006E4415" w:rsidP="006E4415">
            <w:pPr>
              <w:jc w:val="center"/>
              <w:rPr>
                <w:sz w:val="22"/>
                <w:szCs w:val="22"/>
                <w:lang w:eastAsia="en-CA"/>
              </w:rPr>
            </w:pPr>
            <w:r w:rsidRPr="006E4415">
              <w:rPr>
                <w:sz w:val="22"/>
                <w:szCs w:val="22"/>
                <w:lang w:eastAsia="en-CA"/>
              </w:rPr>
              <w:t>MG9</w:t>
            </w:r>
          </w:p>
        </w:tc>
        <w:tc>
          <w:tcPr>
            <w:tcW w:w="1041" w:type="dxa"/>
            <w:tcBorders>
              <w:top w:val="nil"/>
              <w:left w:val="nil"/>
              <w:bottom w:val="single" w:sz="4" w:space="0" w:color="auto"/>
              <w:right w:val="single" w:sz="4" w:space="0" w:color="auto"/>
            </w:tcBorders>
            <w:shd w:val="clear" w:color="auto" w:fill="auto"/>
            <w:noWrap/>
            <w:vAlign w:val="center"/>
            <w:hideMark/>
          </w:tcPr>
          <w:p w14:paraId="32F16A41" w14:textId="77777777" w:rsidR="006E4415" w:rsidRPr="006E4415" w:rsidRDefault="006E4415" w:rsidP="006E4415">
            <w:pPr>
              <w:jc w:val="center"/>
              <w:rPr>
                <w:sz w:val="22"/>
                <w:szCs w:val="22"/>
                <w:lang w:eastAsia="en-CA"/>
              </w:rPr>
            </w:pPr>
            <w:r w:rsidRPr="006E4415">
              <w:rPr>
                <w:sz w:val="22"/>
                <w:szCs w:val="22"/>
                <w:lang w:eastAsia="en-CA"/>
              </w:rPr>
              <w:t>0.02013</w:t>
            </w:r>
          </w:p>
        </w:tc>
        <w:tc>
          <w:tcPr>
            <w:tcW w:w="1041" w:type="dxa"/>
            <w:tcBorders>
              <w:top w:val="nil"/>
              <w:left w:val="nil"/>
              <w:bottom w:val="single" w:sz="4" w:space="0" w:color="auto"/>
              <w:right w:val="single" w:sz="4" w:space="0" w:color="auto"/>
            </w:tcBorders>
            <w:shd w:val="clear" w:color="auto" w:fill="auto"/>
            <w:noWrap/>
            <w:vAlign w:val="center"/>
            <w:hideMark/>
          </w:tcPr>
          <w:p w14:paraId="7286116F" w14:textId="77777777" w:rsidR="006E4415" w:rsidRPr="006E4415" w:rsidRDefault="006E4415" w:rsidP="006E4415">
            <w:pPr>
              <w:jc w:val="center"/>
              <w:rPr>
                <w:sz w:val="22"/>
                <w:szCs w:val="22"/>
                <w:lang w:eastAsia="en-CA"/>
              </w:rPr>
            </w:pPr>
            <w:r w:rsidRPr="006E4415">
              <w:rPr>
                <w:sz w:val="22"/>
                <w:szCs w:val="22"/>
                <w:lang w:eastAsia="en-CA"/>
              </w:rPr>
              <w:t>0.000297</w:t>
            </w:r>
          </w:p>
        </w:tc>
        <w:tc>
          <w:tcPr>
            <w:tcW w:w="656" w:type="dxa"/>
            <w:tcBorders>
              <w:top w:val="nil"/>
              <w:left w:val="nil"/>
              <w:bottom w:val="single" w:sz="4" w:space="0" w:color="auto"/>
              <w:right w:val="single" w:sz="4" w:space="0" w:color="auto"/>
            </w:tcBorders>
            <w:shd w:val="clear" w:color="auto" w:fill="auto"/>
            <w:noWrap/>
            <w:vAlign w:val="center"/>
            <w:hideMark/>
          </w:tcPr>
          <w:p w14:paraId="1C57B6A7"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6C06EAB9" w14:textId="77777777" w:rsidR="006E4415" w:rsidRPr="006E4415" w:rsidRDefault="006E4415" w:rsidP="006E4415">
            <w:pPr>
              <w:jc w:val="center"/>
              <w:rPr>
                <w:sz w:val="22"/>
                <w:szCs w:val="22"/>
                <w:lang w:eastAsia="en-CA"/>
              </w:rPr>
            </w:pPr>
            <w:r w:rsidRPr="006E4415">
              <w:rPr>
                <w:sz w:val="22"/>
                <w:szCs w:val="22"/>
                <w:lang w:eastAsia="en-CA"/>
              </w:rPr>
              <w:t>&gt;0.9999</w:t>
            </w:r>
          </w:p>
        </w:tc>
        <w:tc>
          <w:tcPr>
            <w:tcW w:w="1041" w:type="dxa"/>
            <w:tcBorders>
              <w:top w:val="nil"/>
              <w:left w:val="nil"/>
              <w:bottom w:val="single" w:sz="4" w:space="0" w:color="auto"/>
              <w:right w:val="single" w:sz="4" w:space="0" w:color="auto"/>
            </w:tcBorders>
            <w:shd w:val="clear" w:color="auto" w:fill="auto"/>
            <w:noWrap/>
            <w:vAlign w:val="center"/>
            <w:hideMark/>
          </w:tcPr>
          <w:p w14:paraId="6067B50A" w14:textId="77777777" w:rsidR="006E4415" w:rsidRPr="006E4415" w:rsidRDefault="006E4415" w:rsidP="006E4415">
            <w:pPr>
              <w:jc w:val="center"/>
              <w:rPr>
                <w:sz w:val="22"/>
                <w:szCs w:val="22"/>
                <w:lang w:eastAsia="en-CA"/>
              </w:rPr>
            </w:pPr>
            <w:r w:rsidRPr="006E4415">
              <w:rPr>
                <w:sz w:val="22"/>
                <w:szCs w:val="22"/>
                <w:lang w:eastAsia="en-CA"/>
              </w:rPr>
              <w:t>0.3116</w:t>
            </w:r>
          </w:p>
        </w:tc>
        <w:tc>
          <w:tcPr>
            <w:tcW w:w="1041" w:type="dxa"/>
            <w:tcBorders>
              <w:top w:val="nil"/>
              <w:left w:val="nil"/>
              <w:bottom w:val="single" w:sz="4" w:space="0" w:color="auto"/>
              <w:right w:val="single" w:sz="4" w:space="0" w:color="auto"/>
            </w:tcBorders>
            <w:shd w:val="clear" w:color="auto" w:fill="auto"/>
            <w:noWrap/>
            <w:vAlign w:val="center"/>
            <w:hideMark/>
          </w:tcPr>
          <w:p w14:paraId="059927F6" w14:textId="77777777" w:rsidR="006E4415" w:rsidRPr="006E4415" w:rsidRDefault="006E4415" w:rsidP="006E4415">
            <w:pPr>
              <w:jc w:val="center"/>
              <w:rPr>
                <w:sz w:val="22"/>
                <w:szCs w:val="22"/>
                <w:lang w:eastAsia="en-CA"/>
              </w:rPr>
            </w:pPr>
            <w:r w:rsidRPr="006E4415">
              <w:rPr>
                <w:sz w:val="22"/>
                <w:szCs w:val="22"/>
                <w:lang w:eastAsia="en-CA"/>
              </w:rPr>
              <w:t>0.3025</w:t>
            </w:r>
          </w:p>
        </w:tc>
        <w:tc>
          <w:tcPr>
            <w:tcW w:w="615" w:type="dxa"/>
            <w:tcBorders>
              <w:top w:val="nil"/>
              <w:left w:val="nil"/>
              <w:bottom w:val="single" w:sz="4" w:space="0" w:color="auto"/>
              <w:right w:val="single" w:sz="4" w:space="0" w:color="auto"/>
            </w:tcBorders>
            <w:shd w:val="clear" w:color="auto" w:fill="auto"/>
            <w:noWrap/>
            <w:vAlign w:val="center"/>
            <w:hideMark/>
          </w:tcPr>
          <w:p w14:paraId="5F9ECE59"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6A5F1F32" w14:textId="77777777" w:rsidR="006E4415" w:rsidRPr="006E4415" w:rsidRDefault="006E4415" w:rsidP="006E4415">
            <w:pPr>
              <w:jc w:val="center"/>
              <w:rPr>
                <w:sz w:val="22"/>
                <w:szCs w:val="22"/>
                <w:lang w:eastAsia="en-CA"/>
              </w:rPr>
            </w:pPr>
            <w:r w:rsidRPr="006E4415">
              <w:rPr>
                <w:sz w:val="22"/>
                <w:szCs w:val="22"/>
                <w:lang w:eastAsia="en-CA"/>
              </w:rPr>
              <w:t>&gt;0.9999</w:t>
            </w:r>
          </w:p>
        </w:tc>
        <w:tc>
          <w:tcPr>
            <w:tcW w:w="1039" w:type="dxa"/>
            <w:tcBorders>
              <w:top w:val="nil"/>
              <w:left w:val="nil"/>
              <w:bottom w:val="single" w:sz="4" w:space="0" w:color="auto"/>
              <w:right w:val="single" w:sz="4" w:space="0" w:color="auto"/>
            </w:tcBorders>
            <w:shd w:val="clear" w:color="auto" w:fill="auto"/>
            <w:noWrap/>
            <w:vAlign w:val="center"/>
            <w:hideMark/>
          </w:tcPr>
          <w:p w14:paraId="5E3CAC76" w14:textId="77777777" w:rsidR="006E4415" w:rsidRPr="006E4415" w:rsidRDefault="006E4415" w:rsidP="006E4415">
            <w:pPr>
              <w:jc w:val="center"/>
              <w:rPr>
                <w:sz w:val="22"/>
                <w:szCs w:val="22"/>
                <w:lang w:eastAsia="en-CA"/>
              </w:rPr>
            </w:pPr>
            <w:r w:rsidRPr="006E4415">
              <w:rPr>
                <w:sz w:val="22"/>
                <w:szCs w:val="22"/>
                <w:lang w:eastAsia="en-CA"/>
              </w:rPr>
              <w:t>0.5651</w:t>
            </w:r>
          </w:p>
        </w:tc>
        <w:tc>
          <w:tcPr>
            <w:tcW w:w="1134" w:type="dxa"/>
            <w:tcBorders>
              <w:top w:val="nil"/>
              <w:left w:val="nil"/>
              <w:bottom w:val="single" w:sz="4" w:space="0" w:color="auto"/>
              <w:right w:val="single" w:sz="4" w:space="0" w:color="auto"/>
            </w:tcBorders>
            <w:shd w:val="clear" w:color="auto" w:fill="auto"/>
            <w:noWrap/>
            <w:vAlign w:val="center"/>
            <w:hideMark/>
          </w:tcPr>
          <w:p w14:paraId="58B108E7" w14:textId="77777777" w:rsidR="006E4415" w:rsidRPr="006E4415" w:rsidRDefault="006E4415" w:rsidP="006E4415">
            <w:pPr>
              <w:jc w:val="center"/>
              <w:rPr>
                <w:sz w:val="22"/>
                <w:szCs w:val="22"/>
                <w:lang w:eastAsia="en-CA"/>
              </w:rPr>
            </w:pPr>
            <w:r w:rsidRPr="006E4415">
              <w:rPr>
                <w:sz w:val="22"/>
                <w:szCs w:val="22"/>
                <w:lang w:eastAsia="en-CA"/>
              </w:rPr>
              <w:t>0.464</w:t>
            </w:r>
          </w:p>
        </w:tc>
        <w:tc>
          <w:tcPr>
            <w:tcW w:w="656" w:type="dxa"/>
            <w:tcBorders>
              <w:top w:val="nil"/>
              <w:left w:val="nil"/>
              <w:bottom w:val="single" w:sz="4" w:space="0" w:color="auto"/>
              <w:right w:val="single" w:sz="4" w:space="0" w:color="auto"/>
            </w:tcBorders>
            <w:shd w:val="clear" w:color="auto" w:fill="auto"/>
            <w:noWrap/>
            <w:vAlign w:val="center"/>
            <w:hideMark/>
          </w:tcPr>
          <w:p w14:paraId="1AAF5E30"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54BD09DD" w14:textId="77777777" w:rsidR="006E4415" w:rsidRPr="006E4415" w:rsidRDefault="006E4415" w:rsidP="006E4415">
            <w:pPr>
              <w:jc w:val="center"/>
              <w:rPr>
                <w:sz w:val="22"/>
                <w:szCs w:val="22"/>
                <w:lang w:eastAsia="en-CA"/>
              </w:rPr>
            </w:pPr>
            <w:r w:rsidRPr="006E4415">
              <w:rPr>
                <w:sz w:val="22"/>
                <w:szCs w:val="22"/>
                <w:lang w:eastAsia="en-CA"/>
              </w:rPr>
              <w:t>0.9997</w:t>
            </w:r>
          </w:p>
        </w:tc>
      </w:tr>
      <w:tr w:rsidR="006E4415" w:rsidRPr="006E4415" w14:paraId="32EB869E" w14:textId="77777777" w:rsidTr="00BC29EB">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1E0D1622" w14:textId="77777777" w:rsidR="006E4415" w:rsidRPr="006E4415" w:rsidRDefault="006E4415" w:rsidP="006E4415">
            <w:pPr>
              <w:jc w:val="center"/>
              <w:rPr>
                <w:sz w:val="22"/>
                <w:szCs w:val="22"/>
                <w:lang w:eastAsia="en-CA"/>
              </w:rPr>
            </w:pPr>
            <w:r w:rsidRPr="006E4415">
              <w:rPr>
                <w:sz w:val="22"/>
                <w:szCs w:val="22"/>
                <w:lang w:eastAsia="en-CA"/>
              </w:rPr>
              <w:t>MG10</w:t>
            </w:r>
          </w:p>
        </w:tc>
        <w:tc>
          <w:tcPr>
            <w:tcW w:w="1041" w:type="dxa"/>
            <w:tcBorders>
              <w:top w:val="nil"/>
              <w:left w:val="nil"/>
              <w:bottom w:val="single" w:sz="4" w:space="0" w:color="auto"/>
              <w:right w:val="single" w:sz="4" w:space="0" w:color="auto"/>
            </w:tcBorders>
            <w:shd w:val="clear" w:color="auto" w:fill="auto"/>
            <w:noWrap/>
            <w:vAlign w:val="center"/>
            <w:hideMark/>
          </w:tcPr>
          <w:p w14:paraId="7716DF67" w14:textId="77777777" w:rsidR="006E4415" w:rsidRPr="006E4415" w:rsidRDefault="006E4415" w:rsidP="006E4415">
            <w:pPr>
              <w:jc w:val="center"/>
              <w:rPr>
                <w:sz w:val="22"/>
                <w:szCs w:val="22"/>
                <w:lang w:eastAsia="en-CA"/>
              </w:rPr>
            </w:pPr>
            <w:r w:rsidRPr="006E4415">
              <w:rPr>
                <w:sz w:val="22"/>
                <w:szCs w:val="22"/>
                <w:lang w:eastAsia="en-CA"/>
              </w:rPr>
              <w:t>0.01068</w:t>
            </w:r>
          </w:p>
        </w:tc>
        <w:tc>
          <w:tcPr>
            <w:tcW w:w="1041" w:type="dxa"/>
            <w:tcBorders>
              <w:top w:val="nil"/>
              <w:left w:val="nil"/>
              <w:bottom w:val="single" w:sz="4" w:space="0" w:color="auto"/>
              <w:right w:val="single" w:sz="4" w:space="0" w:color="auto"/>
            </w:tcBorders>
            <w:shd w:val="clear" w:color="auto" w:fill="auto"/>
            <w:noWrap/>
            <w:vAlign w:val="center"/>
            <w:hideMark/>
          </w:tcPr>
          <w:p w14:paraId="43857671" w14:textId="77777777" w:rsidR="006E4415" w:rsidRPr="006E4415" w:rsidRDefault="006E4415" w:rsidP="006E4415">
            <w:pPr>
              <w:jc w:val="center"/>
              <w:rPr>
                <w:sz w:val="22"/>
                <w:szCs w:val="22"/>
                <w:lang w:eastAsia="en-CA"/>
              </w:rPr>
            </w:pPr>
            <w:r w:rsidRPr="006E4415">
              <w:rPr>
                <w:sz w:val="22"/>
                <w:szCs w:val="22"/>
                <w:lang w:eastAsia="en-CA"/>
              </w:rPr>
              <w:t>0.002749</w:t>
            </w:r>
          </w:p>
        </w:tc>
        <w:tc>
          <w:tcPr>
            <w:tcW w:w="656" w:type="dxa"/>
            <w:tcBorders>
              <w:top w:val="nil"/>
              <w:left w:val="nil"/>
              <w:bottom w:val="single" w:sz="4" w:space="0" w:color="auto"/>
              <w:right w:val="single" w:sz="4" w:space="0" w:color="auto"/>
            </w:tcBorders>
            <w:shd w:val="clear" w:color="auto" w:fill="auto"/>
            <w:noWrap/>
            <w:vAlign w:val="center"/>
            <w:hideMark/>
          </w:tcPr>
          <w:p w14:paraId="721DA8FC"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76E8C6E0" w14:textId="77777777" w:rsidR="006E4415" w:rsidRPr="006E4415" w:rsidRDefault="006E4415" w:rsidP="006E4415">
            <w:pPr>
              <w:jc w:val="center"/>
              <w:rPr>
                <w:sz w:val="22"/>
                <w:szCs w:val="22"/>
                <w:lang w:eastAsia="en-CA"/>
              </w:rPr>
            </w:pPr>
            <w:r w:rsidRPr="006E4415">
              <w:rPr>
                <w:sz w:val="22"/>
                <w:szCs w:val="22"/>
                <w:lang w:eastAsia="en-CA"/>
              </w:rPr>
              <w:t>&gt;0.9999</w:t>
            </w:r>
          </w:p>
        </w:tc>
        <w:tc>
          <w:tcPr>
            <w:tcW w:w="1041" w:type="dxa"/>
            <w:tcBorders>
              <w:top w:val="nil"/>
              <w:left w:val="nil"/>
              <w:bottom w:val="single" w:sz="4" w:space="0" w:color="auto"/>
              <w:right w:val="single" w:sz="4" w:space="0" w:color="auto"/>
            </w:tcBorders>
            <w:shd w:val="clear" w:color="auto" w:fill="auto"/>
            <w:noWrap/>
            <w:vAlign w:val="center"/>
            <w:hideMark/>
          </w:tcPr>
          <w:p w14:paraId="5B227EFA" w14:textId="77777777" w:rsidR="006E4415" w:rsidRPr="006E4415" w:rsidRDefault="006E4415" w:rsidP="006E4415">
            <w:pPr>
              <w:jc w:val="center"/>
              <w:rPr>
                <w:sz w:val="22"/>
                <w:szCs w:val="22"/>
                <w:lang w:eastAsia="en-CA"/>
              </w:rPr>
            </w:pPr>
            <w:r w:rsidRPr="006E4415">
              <w:rPr>
                <w:sz w:val="22"/>
                <w:szCs w:val="22"/>
                <w:lang w:eastAsia="en-CA"/>
              </w:rPr>
              <w:t>0.1777</w:t>
            </w:r>
          </w:p>
        </w:tc>
        <w:tc>
          <w:tcPr>
            <w:tcW w:w="1041" w:type="dxa"/>
            <w:tcBorders>
              <w:top w:val="nil"/>
              <w:left w:val="nil"/>
              <w:bottom w:val="single" w:sz="4" w:space="0" w:color="auto"/>
              <w:right w:val="single" w:sz="4" w:space="0" w:color="auto"/>
            </w:tcBorders>
            <w:shd w:val="clear" w:color="auto" w:fill="auto"/>
            <w:noWrap/>
            <w:vAlign w:val="center"/>
            <w:hideMark/>
          </w:tcPr>
          <w:p w14:paraId="556E238C" w14:textId="77777777" w:rsidR="006E4415" w:rsidRPr="006E4415" w:rsidRDefault="006E4415" w:rsidP="006E4415">
            <w:pPr>
              <w:jc w:val="center"/>
              <w:rPr>
                <w:sz w:val="22"/>
                <w:szCs w:val="22"/>
                <w:lang w:eastAsia="en-CA"/>
              </w:rPr>
            </w:pPr>
            <w:r w:rsidRPr="006E4415">
              <w:rPr>
                <w:sz w:val="22"/>
                <w:szCs w:val="22"/>
                <w:lang w:eastAsia="en-CA"/>
              </w:rPr>
              <w:t>0.07444</w:t>
            </w:r>
          </w:p>
        </w:tc>
        <w:tc>
          <w:tcPr>
            <w:tcW w:w="615" w:type="dxa"/>
            <w:tcBorders>
              <w:top w:val="nil"/>
              <w:left w:val="nil"/>
              <w:bottom w:val="single" w:sz="4" w:space="0" w:color="auto"/>
              <w:right w:val="single" w:sz="4" w:space="0" w:color="auto"/>
            </w:tcBorders>
            <w:shd w:val="clear" w:color="auto" w:fill="auto"/>
            <w:noWrap/>
            <w:vAlign w:val="center"/>
            <w:hideMark/>
          </w:tcPr>
          <w:p w14:paraId="7D568CD2"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7C6541C2" w14:textId="77777777" w:rsidR="006E4415" w:rsidRPr="006E4415" w:rsidRDefault="006E4415" w:rsidP="006E4415">
            <w:pPr>
              <w:jc w:val="center"/>
              <w:rPr>
                <w:sz w:val="22"/>
                <w:szCs w:val="22"/>
                <w:lang w:eastAsia="en-CA"/>
              </w:rPr>
            </w:pPr>
            <w:r w:rsidRPr="006E4415">
              <w:rPr>
                <w:sz w:val="22"/>
                <w:szCs w:val="22"/>
                <w:lang w:eastAsia="en-CA"/>
              </w:rPr>
              <w:t>&gt;0.9999</w:t>
            </w:r>
          </w:p>
        </w:tc>
        <w:tc>
          <w:tcPr>
            <w:tcW w:w="1039" w:type="dxa"/>
            <w:tcBorders>
              <w:top w:val="nil"/>
              <w:left w:val="nil"/>
              <w:bottom w:val="single" w:sz="4" w:space="0" w:color="auto"/>
              <w:right w:val="single" w:sz="4" w:space="0" w:color="auto"/>
            </w:tcBorders>
            <w:shd w:val="clear" w:color="auto" w:fill="auto"/>
            <w:noWrap/>
            <w:vAlign w:val="center"/>
            <w:hideMark/>
          </w:tcPr>
          <w:p w14:paraId="539897DA" w14:textId="77777777" w:rsidR="006E4415" w:rsidRPr="006E4415" w:rsidRDefault="006E4415" w:rsidP="006E4415">
            <w:pPr>
              <w:jc w:val="center"/>
              <w:rPr>
                <w:sz w:val="22"/>
                <w:szCs w:val="22"/>
                <w:lang w:eastAsia="en-CA"/>
              </w:rPr>
            </w:pPr>
            <w:r w:rsidRPr="006E4415">
              <w:rPr>
                <w:sz w:val="22"/>
                <w:szCs w:val="22"/>
                <w:lang w:eastAsia="en-CA"/>
              </w:rPr>
              <w:t>0.6048</w:t>
            </w:r>
          </w:p>
        </w:tc>
        <w:tc>
          <w:tcPr>
            <w:tcW w:w="1134" w:type="dxa"/>
            <w:tcBorders>
              <w:top w:val="nil"/>
              <w:left w:val="nil"/>
              <w:bottom w:val="single" w:sz="4" w:space="0" w:color="auto"/>
              <w:right w:val="single" w:sz="4" w:space="0" w:color="auto"/>
            </w:tcBorders>
            <w:shd w:val="clear" w:color="auto" w:fill="auto"/>
            <w:noWrap/>
            <w:vAlign w:val="center"/>
            <w:hideMark/>
          </w:tcPr>
          <w:p w14:paraId="20066116" w14:textId="77777777" w:rsidR="006E4415" w:rsidRPr="006E4415" w:rsidRDefault="006E4415" w:rsidP="006E4415">
            <w:pPr>
              <w:jc w:val="center"/>
              <w:rPr>
                <w:sz w:val="22"/>
                <w:szCs w:val="22"/>
                <w:lang w:eastAsia="en-CA"/>
              </w:rPr>
            </w:pPr>
            <w:r w:rsidRPr="006E4415">
              <w:rPr>
                <w:sz w:val="22"/>
                <w:szCs w:val="22"/>
                <w:lang w:eastAsia="en-CA"/>
              </w:rPr>
              <w:t>0.1374</w:t>
            </w:r>
          </w:p>
        </w:tc>
        <w:tc>
          <w:tcPr>
            <w:tcW w:w="656" w:type="dxa"/>
            <w:tcBorders>
              <w:top w:val="nil"/>
              <w:left w:val="nil"/>
              <w:bottom w:val="single" w:sz="4" w:space="0" w:color="auto"/>
              <w:right w:val="single" w:sz="4" w:space="0" w:color="auto"/>
            </w:tcBorders>
            <w:shd w:val="clear" w:color="auto" w:fill="auto"/>
            <w:noWrap/>
            <w:vAlign w:val="center"/>
            <w:hideMark/>
          </w:tcPr>
          <w:p w14:paraId="2FC74922"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0B4D636A" w14:textId="77777777" w:rsidR="006E4415" w:rsidRPr="006E4415" w:rsidRDefault="006E4415" w:rsidP="006E4415">
            <w:pPr>
              <w:jc w:val="center"/>
              <w:rPr>
                <w:sz w:val="22"/>
                <w:szCs w:val="22"/>
                <w:lang w:eastAsia="en-CA"/>
              </w:rPr>
            </w:pPr>
            <w:r w:rsidRPr="006E4415">
              <w:rPr>
                <w:sz w:val="22"/>
                <w:szCs w:val="22"/>
                <w:lang w:eastAsia="en-CA"/>
              </w:rPr>
              <w:t>0.9998</w:t>
            </w:r>
          </w:p>
        </w:tc>
      </w:tr>
      <w:tr w:rsidR="006E4415" w:rsidRPr="006E4415" w14:paraId="2CE80D56" w14:textId="77777777" w:rsidTr="00BC29EB">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10981C37" w14:textId="77777777" w:rsidR="006E4415" w:rsidRPr="006E4415" w:rsidRDefault="006E4415" w:rsidP="006E4415">
            <w:pPr>
              <w:jc w:val="center"/>
              <w:rPr>
                <w:sz w:val="22"/>
                <w:szCs w:val="22"/>
                <w:lang w:eastAsia="en-CA"/>
              </w:rPr>
            </w:pPr>
            <w:r w:rsidRPr="006E4415">
              <w:rPr>
                <w:sz w:val="22"/>
                <w:szCs w:val="22"/>
                <w:lang w:eastAsia="en-CA"/>
              </w:rPr>
              <w:t>MG11</w:t>
            </w:r>
          </w:p>
        </w:tc>
        <w:tc>
          <w:tcPr>
            <w:tcW w:w="1041" w:type="dxa"/>
            <w:tcBorders>
              <w:top w:val="nil"/>
              <w:left w:val="nil"/>
              <w:bottom w:val="single" w:sz="4" w:space="0" w:color="auto"/>
              <w:right w:val="single" w:sz="4" w:space="0" w:color="auto"/>
            </w:tcBorders>
            <w:shd w:val="clear" w:color="auto" w:fill="auto"/>
            <w:noWrap/>
            <w:vAlign w:val="center"/>
            <w:hideMark/>
          </w:tcPr>
          <w:p w14:paraId="367F2207" w14:textId="77777777" w:rsidR="006E4415" w:rsidRPr="006E4415" w:rsidRDefault="006E4415" w:rsidP="006E4415">
            <w:pPr>
              <w:jc w:val="center"/>
              <w:rPr>
                <w:sz w:val="22"/>
                <w:szCs w:val="22"/>
                <w:lang w:eastAsia="en-CA"/>
              </w:rPr>
            </w:pPr>
            <w:r w:rsidRPr="006E4415">
              <w:rPr>
                <w:sz w:val="22"/>
                <w:szCs w:val="22"/>
                <w:lang w:eastAsia="en-CA"/>
              </w:rPr>
              <w:t>0.01133</w:t>
            </w:r>
          </w:p>
        </w:tc>
        <w:tc>
          <w:tcPr>
            <w:tcW w:w="1041" w:type="dxa"/>
            <w:tcBorders>
              <w:top w:val="nil"/>
              <w:left w:val="nil"/>
              <w:bottom w:val="single" w:sz="4" w:space="0" w:color="auto"/>
              <w:right w:val="single" w:sz="4" w:space="0" w:color="auto"/>
            </w:tcBorders>
            <w:shd w:val="clear" w:color="auto" w:fill="auto"/>
            <w:noWrap/>
            <w:vAlign w:val="center"/>
            <w:hideMark/>
          </w:tcPr>
          <w:p w14:paraId="46493B49" w14:textId="77777777" w:rsidR="006E4415" w:rsidRPr="006E4415" w:rsidRDefault="006E4415" w:rsidP="006E4415">
            <w:pPr>
              <w:jc w:val="center"/>
              <w:rPr>
                <w:sz w:val="22"/>
                <w:szCs w:val="22"/>
                <w:lang w:eastAsia="en-CA"/>
              </w:rPr>
            </w:pPr>
            <w:r w:rsidRPr="006E4415">
              <w:rPr>
                <w:sz w:val="22"/>
                <w:szCs w:val="22"/>
                <w:lang w:eastAsia="en-CA"/>
              </w:rPr>
              <w:t>0.00118</w:t>
            </w:r>
          </w:p>
        </w:tc>
        <w:tc>
          <w:tcPr>
            <w:tcW w:w="656" w:type="dxa"/>
            <w:tcBorders>
              <w:top w:val="nil"/>
              <w:left w:val="nil"/>
              <w:bottom w:val="single" w:sz="4" w:space="0" w:color="auto"/>
              <w:right w:val="single" w:sz="4" w:space="0" w:color="auto"/>
            </w:tcBorders>
            <w:shd w:val="clear" w:color="auto" w:fill="auto"/>
            <w:noWrap/>
            <w:vAlign w:val="center"/>
            <w:hideMark/>
          </w:tcPr>
          <w:p w14:paraId="02744A12"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424A5341" w14:textId="77777777" w:rsidR="006E4415" w:rsidRPr="006E4415" w:rsidRDefault="006E4415" w:rsidP="006E4415">
            <w:pPr>
              <w:jc w:val="center"/>
              <w:rPr>
                <w:sz w:val="22"/>
                <w:szCs w:val="22"/>
                <w:lang w:eastAsia="en-CA"/>
              </w:rPr>
            </w:pPr>
            <w:r w:rsidRPr="006E4415">
              <w:rPr>
                <w:sz w:val="22"/>
                <w:szCs w:val="22"/>
                <w:lang w:eastAsia="en-CA"/>
              </w:rPr>
              <w:t>&gt;0.9999</w:t>
            </w:r>
          </w:p>
        </w:tc>
        <w:tc>
          <w:tcPr>
            <w:tcW w:w="1041" w:type="dxa"/>
            <w:tcBorders>
              <w:top w:val="nil"/>
              <w:left w:val="nil"/>
              <w:bottom w:val="single" w:sz="4" w:space="0" w:color="auto"/>
              <w:right w:val="single" w:sz="4" w:space="0" w:color="auto"/>
            </w:tcBorders>
            <w:shd w:val="clear" w:color="auto" w:fill="auto"/>
            <w:noWrap/>
            <w:vAlign w:val="center"/>
            <w:hideMark/>
          </w:tcPr>
          <w:p w14:paraId="3868BFBB" w14:textId="77777777" w:rsidR="006E4415" w:rsidRPr="006E4415" w:rsidRDefault="006E4415" w:rsidP="006E4415">
            <w:pPr>
              <w:jc w:val="center"/>
              <w:rPr>
                <w:sz w:val="22"/>
                <w:szCs w:val="22"/>
                <w:lang w:eastAsia="en-CA"/>
              </w:rPr>
            </w:pPr>
            <w:r w:rsidRPr="006E4415">
              <w:rPr>
                <w:sz w:val="22"/>
                <w:szCs w:val="22"/>
                <w:lang w:eastAsia="en-CA"/>
              </w:rPr>
              <w:t>0.005017</w:t>
            </w:r>
          </w:p>
        </w:tc>
        <w:tc>
          <w:tcPr>
            <w:tcW w:w="1041" w:type="dxa"/>
            <w:tcBorders>
              <w:top w:val="nil"/>
              <w:left w:val="nil"/>
              <w:bottom w:val="single" w:sz="4" w:space="0" w:color="auto"/>
              <w:right w:val="single" w:sz="4" w:space="0" w:color="auto"/>
            </w:tcBorders>
            <w:shd w:val="clear" w:color="auto" w:fill="auto"/>
            <w:noWrap/>
            <w:vAlign w:val="center"/>
            <w:hideMark/>
          </w:tcPr>
          <w:p w14:paraId="25902E9E" w14:textId="77777777" w:rsidR="006E4415" w:rsidRPr="006E4415" w:rsidRDefault="006E4415" w:rsidP="006E4415">
            <w:pPr>
              <w:jc w:val="center"/>
              <w:rPr>
                <w:sz w:val="22"/>
                <w:szCs w:val="22"/>
                <w:lang w:eastAsia="en-CA"/>
              </w:rPr>
            </w:pPr>
            <w:r w:rsidRPr="006E4415">
              <w:rPr>
                <w:sz w:val="22"/>
                <w:szCs w:val="22"/>
                <w:lang w:eastAsia="en-CA"/>
              </w:rPr>
              <w:t>0.00312</w:t>
            </w:r>
          </w:p>
        </w:tc>
        <w:tc>
          <w:tcPr>
            <w:tcW w:w="615" w:type="dxa"/>
            <w:tcBorders>
              <w:top w:val="nil"/>
              <w:left w:val="nil"/>
              <w:bottom w:val="single" w:sz="4" w:space="0" w:color="auto"/>
              <w:right w:val="single" w:sz="4" w:space="0" w:color="auto"/>
            </w:tcBorders>
            <w:shd w:val="clear" w:color="auto" w:fill="auto"/>
            <w:noWrap/>
            <w:vAlign w:val="center"/>
            <w:hideMark/>
          </w:tcPr>
          <w:p w14:paraId="27593A64"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2521E3C0" w14:textId="77777777" w:rsidR="006E4415" w:rsidRPr="006E4415" w:rsidRDefault="006E4415" w:rsidP="006E4415">
            <w:pPr>
              <w:jc w:val="center"/>
              <w:rPr>
                <w:sz w:val="22"/>
                <w:szCs w:val="22"/>
                <w:lang w:eastAsia="en-CA"/>
              </w:rPr>
            </w:pPr>
            <w:r w:rsidRPr="006E4415">
              <w:rPr>
                <w:sz w:val="22"/>
                <w:szCs w:val="22"/>
                <w:lang w:eastAsia="en-CA"/>
              </w:rPr>
              <w:t>0.9998</w:t>
            </w:r>
          </w:p>
        </w:tc>
        <w:tc>
          <w:tcPr>
            <w:tcW w:w="1039" w:type="dxa"/>
            <w:tcBorders>
              <w:top w:val="nil"/>
              <w:left w:val="nil"/>
              <w:bottom w:val="single" w:sz="4" w:space="0" w:color="auto"/>
              <w:right w:val="single" w:sz="4" w:space="0" w:color="auto"/>
            </w:tcBorders>
            <w:shd w:val="clear" w:color="auto" w:fill="auto"/>
            <w:noWrap/>
            <w:vAlign w:val="center"/>
            <w:hideMark/>
          </w:tcPr>
          <w:p w14:paraId="202AF2ED" w14:textId="77777777" w:rsidR="006E4415" w:rsidRPr="006E4415" w:rsidRDefault="006E4415" w:rsidP="006E4415">
            <w:pPr>
              <w:jc w:val="center"/>
              <w:rPr>
                <w:sz w:val="22"/>
                <w:szCs w:val="22"/>
                <w:lang w:eastAsia="en-CA"/>
              </w:rPr>
            </w:pPr>
            <w:r w:rsidRPr="006E4415">
              <w:rPr>
                <w:sz w:val="22"/>
                <w:szCs w:val="22"/>
                <w:lang w:eastAsia="en-CA"/>
              </w:rPr>
              <w:t>0.05784</w:t>
            </w:r>
          </w:p>
        </w:tc>
        <w:tc>
          <w:tcPr>
            <w:tcW w:w="1134" w:type="dxa"/>
            <w:tcBorders>
              <w:top w:val="nil"/>
              <w:left w:val="nil"/>
              <w:bottom w:val="single" w:sz="4" w:space="0" w:color="auto"/>
              <w:right w:val="single" w:sz="4" w:space="0" w:color="auto"/>
            </w:tcBorders>
            <w:shd w:val="clear" w:color="auto" w:fill="auto"/>
            <w:noWrap/>
            <w:vAlign w:val="center"/>
            <w:hideMark/>
          </w:tcPr>
          <w:p w14:paraId="2AB62E17" w14:textId="77777777" w:rsidR="006E4415" w:rsidRPr="006E4415" w:rsidRDefault="006E4415" w:rsidP="006E4415">
            <w:pPr>
              <w:jc w:val="center"/>
              <w:rPr>
                <w:sz w:val="22"/>
                <w:szCs w:val="22"/>
                <w:lang w:eastAsia="en-CA"/>
              </w:rPr>
            </w:pPr>
            <w:r w:rsidRPr="006E4415">
              <w:rPr>
                <w:sz w:val="22"/>
                <w:szCs w:val="22"/>
                <w:lang w:eastAsia="en-CA"/>
              </w:rPr>
              <w:t>0.009108</w:t>
            </w:r>
          </w:p>
        </w:tc>
        <w:tc>
          <w:tcPr>
            <w:tcW w:w="656" w:type="dxa"/>
            <w:tcBorders>
              <w:top w:val="nil"/>
              <w:left w:val="nil"/>
              <w:bottom w:val="single" w:sz="4" w:space="0" w:color="auto"/>
              <w:right w:val="single" w:sz="4" w:space="0" w:color="auto"/>
            </w:tcBorders>
            <w:shd w:val="clear" w:color="auto" w:fill="auto"/>
            <w:noWrap/>
            <w:vAlign w:val="center"/>
            <w:hideMark/>
          </w:tcPr>
          <w:p w14:paraId="2A12E07A"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313A8409" w14:textId="77777777" w:rsidR="006E4415" w:rsidRPr="006E4415" w:rsidRDefault="006E4415" w:rsidP="006E4415">
            <w:pPr>
              <w:jc w:val="center"/>
              <w:rPr>
                <w:sz w:val="22"/>
                <w:szCs w:val="22"/>
                <w:lang w:eastAsia="en-CA"/>
              </w:rPr>
            </w:pPr>
            <w:r w:rsidRPr="006E4415">
              <w:rPr>
                <w:sz w:val="22"/>
                <w:szCs w:val="22"/>
                <w:lang w:eastAsia="en-CA"/>
              </w:rPr>
              <w:t>0.9994</w:t>
            </w:r>
          </w:p>
        </w:tc>
      </w:tr>
      <w:tr w:rsidR="006E4415" w:rsidRPr="006E4415" w14:paraId="1A781CCB" w14:textId="77777777" w:rsidTr="00BC29EB">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5D545B55" w14:textId="77777777" w:rsidR="006E4415" w:rsidRPr="006E4415" w:rsidRDefault="006E4415" w:rsidP="006E4415">
            <w:pPr>
              <w:jc w:val="center"/>
              <w:rPr>
                <w:sz w:val="22"/>
                <w:szCs w:val="22"/>
                <w:lang w:eastAsia="en-CA"/>
              </w:rPr>
            </w:pPr>
            <w:r w:rsidRPr="006E4415">
              <w:rPr>
                <w:sz w:val="22"/>
                <w:szCs w:val="22"/>
                <w:lang w:eastAsia="en-CA"/>
              </w:rPr>
              <w:t>MG12</w:t>
            </w:r>
          </w:p>
        </w:tc>
        <w:tc>
          <w:tcPr>
            <w:tcW w:w="1041" w:type="dxa"/>
            <w:tcBorders>
              <w:top w:val="nil"/>
              <w:left w:val="nil"/>
              <w:bottom w:val="single" w:sz="4" w:space="0" w:color="auto"/>
              <w:right w:val="single" w:sz="4" w:space="0" w:color="auto"/>
            </w:tcBorders>
            <w:shd w:val="clear" w:color="auto" w:fill="auto"/>
            <w:noWrap/>
            <w:vAlign w:val="center"/>
            <w:hideMark/>
          </w:tcPr>
          <w:p w14:paraId="0840A379" w14:textId="77777777" w:rsidR="006E4415" w:rsidRPr="006E4415" w:rsidRDefault="006E4415" w:rsidP="006E4415">
            <w:pPr>
              <w:jc w:val="center"/>
              <w:rPr>
                <w:sz w:val="22"/>
                <w:szCs w:val="22"/>
                <w:lang w:eastAsia="en-CA"/>
              </w:rPr>
            </w:pPr>
            <w:r w:rsidRPr="006E4415">
              <w:rPr>
                <w:sz w:val="22"/>
                <w:szCs w:val="22"/>
                <w:lang w:eastAsia="en-CA"/>
              </w:rPr>
              <w:t>0.6052</w:t>
            </w:r>
          </w:p>
        </w:tc>
        <w:tc>
          <w:tcPr>
            <w:tcW w:w="1041" w:type="dxa"/>
            <w:tcBorders>
              <w:top w:val="nil"/>
              <w:left w:val="nil"/>
              <w:bottom w:val="single" w:sz="4" w:space="0" w:color="auto"/>
              <w:right w:val="single" w:sz="4" w:space="0" w:color="auto"/>
            </w:tcBorders>
            <w:shd w:val="clear" w:color="auto" w:fill="auto"/>
            <w:noWrap/>
            <w:vAlign w:val="center"/>
            <w:hideMark/>
          </w:tcPr>
          <w:p w14:paraId="32CC1966" w14:textId="77777777" w:rsidR="006E4415" w:rsidRPr="006E4415" w:rsidRDefault="006E4415" w:rsidP="006E4415">
            <w:pPr>
              <w:jc w:val="center"/>
              <w:rPr>
                <w:sz w:val="22"/>
                <w:szCs w:val="22"/>
                <w:lang w:eastAsia="en-CA"/>
              </w:rPr>
            </w:pPr>
            <w:r w:rsidRPr="006E4415">
              <w:rPr>
                <w:sz w:val="22"/>
                <w:szCs w:val="22"/>
                <w:lang w:eastAsia="en-CA"/>
              </w:rPr>
              <w:t>0.6906</w:t>
            </w:r>
          </w:p>
        </w:tc>
        <w:tc>
          <w:tcPr>
            <w:tcW w:w="656" w:type="dxa"/>
            <w:tcBorders>
              <w:top w:val="nil"/>
              <w:left w:val="nil"/>
              <w:bottom w:val="single" w:sz="4" w:space="0" w:color="auto"/>
              <w:right w:val="single" w:sz="4" w:space="0" w:color="auto"/>
            </w:tcBorders>
            <w:shd w:val="clear" w:color="auto" w:fill="auto"/>
            <w:noWrap/>
            <w:vAlign w:val="center"/>
            <w:hideMark/>
          </w:tcPr>
          <w:p w14:paraId="5AF7199F"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549ED21C" w14:textId="77777777" w:rsidR="006E4415" w:rsidRPr="006E4415" w:rsidRDefault="006E4415" w:rsidP="006E4415">
            <w:pPr>
              <w:jc w:val="center"/>
              <w:rPr>
                <w:sz w:val="22"/>
                <w:szCs w:val="22"/>
                <w:lang w:eastAsia="en-CA"/>
              </w:rPr>
            </w:pPr>
            <w:r w:rsidRPr="006E4415">
              <w:rPr>
                <w:sz w:val="22"/>
                <w:szCs w:val="22"/>
                <w:lang w:eastAsia="en-CA"/>
              </w:rPr>
              <w:t>0.0503</w:t>
            </w:r>
          </w:p>
        </w:tc>
        <w:tc>
          <w:tcPr>
            <w:tcW w:w="1041" w:type="dxa"/>
            <w:tcBorders>
              <w:top w:val="nil"/>
              <w:left w:val="nil"/>
              <w:bottom w:val="single" w:sz="4" w:space="0" w:color="auto"/>
              <w:right w:val="single" w:sz="4" w:space="0" w:color="auto"/>
            </w:tcBorders>
            <w:shd w:val="clear" w:color="auto" w:fill="auto"/>
            <w:noWrap/>
            <w:vAlign w:val="center"/>
            <w:hideMark/>
          </w:tcPr>
          <w:p w14:paraId="6BEF64D8" w14:textId="77777777" w:rsidR="006E4415" w:rsidRPr="006E4415" w:rsidRDefault="006E4415" w:rsidP="006E4415">
            <w:pPr>
              <w:jc w:val="center"/>
              <w:rPr>
                <w:sz w:val="22"/>
                <w:szCs w:val="22"/>
                <w:lang w:eastAsia="en-CA"/>
              </w:rPr>
            </w:pPr>
            <w:r w:rsidRPr="006E4415">
              <w:rPr>
                <w:sz w:val="22"/>
                <w:szCs w:val="22"/>
                <w:lang w:eastAsia="en-CA"/>
              </w:rPr>
              <w:t>0.3164</w:t>
            </w:r>
          </w:p>
        </w:tc>
        <w:tc>
          <w:tcPr>
            <w:tcW w:w="1041" w:type="dxa"/>
            <w:tcBorders>
              <w:top w:val="nil"/>
              <w:left w:val="nil"/>
              <w:bottom w:val="single" w:sz="4" w:space="0" w:color="auto"/>
              <w:right w:val="single" w:sz="4" w:space="0" w:color="auto"/>
            </w:tcBorders>
            <w:shd w:val="clear" w:color="auto" w:fill="auto"/>
            <w:noWrap/>
            <w:vAlign w:val="center"/>
            <w:hideMark/>
          </w:tcPr>
          <w:p w14:paraId="59FCA927" w14:textId="77777777" w:rsidR="006E4415" w:rsidRPr="006E4415" w:rsidRDefault="006E4415" w:rsidP="006E4415">
            <w:pPr>
              <w:jc w:val="center"/>
              <w:rPr>
                <w:sz w:val="22"/>
                <w:szCs w:val="22"/>
                <w:lang w:eastAsia="en-CA"/>
              </w:rPr>
            </w:pPr>
            <w:r w:rsidRPr="006E4415">
              <w:rPr>
                <w:sz w:val="22"/>
                <w:szCs w:val="22"/>
                <w:lang w:eastAsia="en-CA"/>
              </w:rPr>
              <w:t>0.09108</w:t>
            </w:r>
          </w:p>
        </w:tc>
        <w:tc>
          <w:tcPr>
            <w:tcW w:w="615" w:type="dxa"/>
            <w:tcBorders>
              <w:top w:val="nil"/>
              <w:left w:val="nil"/>
              <w:bottom w:val="single" w:sz="4" w:space="0" w:color="auto"/>
              <w:right w:val="single" w:sz="4" w:space="0" w:color="auto"/>
            </w:tcBorders>
            <w:shd w:val="clear" w:color="auto" w:fill="auto"/>
            <w:noWrap/>
            <w:vAlign w:val="center"/>
            <w:hideMark/>
          </w:tcPr>
          <w:p w14:paraId="4CF23295"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028B49D0" w14:textId="77777777" w:rsidR="006E4415" w:rsidRPr="006E4415" w:rsidRDefault="006E4415" w:rsidP="006E4415">
            <w:pPr>
              <w:jc w:val="center"/>
              <w:rPr>
                <w:sz w:val="22"/>
                <w:szCs w:val="22"/>
                <w:lang w:eastAsia="en-CA"/>
              </w:rPr>
            </w:pPr>
            <w:r w:rsidRPr="006E4415">
              <w:rPr>
                <w:sz w:val="22"/>
                <w:szCs w:val="22"/>
                <w:lang w:eastAsia="en-CA"/>
              </w:rPr>
              <w:t>&gt;0.9999</w:t>
            </w:r>
          </w:p>
        </w:tc>
        <w:tc>
          <w:tcPr>
            <w:tcW w:w="1039" w:type="dxa"/>
            <w:tcBorders>
              <w:top w:val="nil"/>
              <w:left w:val="nil"/>
              <w:bottom w:val="single" w:sz="4" w:space="0" w:color="auto"/>
              <w:right w:val="single" w:sz="4" w:space="0" w:color="auto"/>
            </w:tcBorders>
            <w:shd w:val="clear" w:color="auto" w:fill="auto"/>
            <w:noWrap/>
            <w:vAlign w:val="center"/>
            <w:hideMark/>
          </w:tcPr>
          <w:p w14:paraId="349B4F36" w14:textId="77777777" w:rsidR="006E4415" w:rsidRPr="006E4415" w:rsidRDefault="006E4415" w:rsidP="006E4415">
            <w:pPr>
              <w:jc w:val="center"/>
              <w:rPr>
                <w:sz w:val="22"/>
                <w:szCs w:val="22"/>
                <w:lang w:eastAsia="en-CA"/>
              </w:rPr>
            </w:pPr>
            <w:r w:rsidRPr="006E4415">
              <w:rPr>
                <w:sz w:val="22"/>
                <w:szCs w:val="22"/>
                <w:lang w:eastAsia="en-CA"/>
              </w:rPr>
              <w:t>2.272</w:t>
            </w:r>
          </w:p>
        </w:tc>
        <w:tc>
          <w:tcPr>
            <w:tcW w:w="1134" w:type="dxa"/>
            <w:tcBorders>
              <w:top w:val="nil"/>
              <w:left w:val="nil"/>
              <w:bottom w:val="single" w:sz="4" w:space="0" w:color="auto"/>
              <w:right w:val="single" w:sz="4" w:space="0" w:color="auto"/>
            </w:tcBorders>
            <w:shd w:val="clear" w:color="auto" w:fill="auto"/>
            <w:noWrap/>
            <w:vAlign w:val="center"/>
            <w:hideMark/>
          </w:tcPr>
          <w:p w14:paraId="453A8942" w14:textId="77777777" w:rsidR="006E4415" w:rsidRPr="006E4415" w:rsidRDefault="006E4415" w:rsidP="006E4415">
            <w:pPr>
              <w:jc w:val="center"/>
              <w:rPr>
                <w:sz w:val="22"/>
                <w:szCs w:val="22"/>
                <w:lang w:eastAsia="en-CA"/>
              </w:rPr>
            </w:pPr>
            <w:r w:rsidRPr="006E4415">
              <w:rPr>
                <w:sz w:val="22"/>
                <w:szCs w:val="22"/>
                <w:lang w:eastAsia="en-CA"/>
              </w:rPr>
              <w:t>2.505</w:t>
            </w:r>
          </w:p>
        </w:tc>
        <w:tc>
          <w:tcPr>
            <w:tcW w:w="656" w:type="dxa"/>
            <w:tcBorders>
              <w:top w:val="nil"/>
              <w:left w:val="nil"/>
              <w:bottom w:val="single" w:sz="4" w:space="0" w:color="auto"/>
              <w:right w:val="single" w:sz="4" w:space="0" w:color="auto"/>
            </w:tcBorders>
            <w:shd w:val="clear" w:color="auto" w:fill="auto"/>
            <w:noWrap/>
            <w:vAlign w:val="center"/>
            <w:hideMark/>
          </w:tcPr>
          <w:p w14:paraId="71B0941F"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1E2F5FBA" w14:textId="77777777" w:rsidR="006E4415" w:rsidRPr="006E4415" w:rsidRDefault="006E4415" w:rsidP="006E4415">
            <w:pPr>
              <w:jc w:val="center"/>
              <w:rPr>
                <w:sz w:val="22"/>
                <w:szCs w:val="22"/>
                <w:lang w:eastAsia="en-CA"/>
              </w:rPr>
            </w:pPr>
            <w:r w:rsidRPr="006E4415">
              <w:rPr>
                <w:sz w:val="22"/>
                <w:szCs w:val="22"/>
                <w:lang w:eastAsia="en-CA"/>
              </w:rPr>
              <w:t>0.999</w:t>
            </w:r>
          </w:p>
        </w:tc>
      </w:tr>
      <w:tr w:rsidR="006E4415" w:rsidRPr="006E4415" w14:paraId="34009618" w14:textId="77777777" w:rsidTr="00BC29EB">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CF55065" w14:textId="77777777" w:rsidR="006E4415" w:rsidRPr="006E4415" w:rsidRDefault="006E4415" w:rsidP="006E4415">
            <w:pPr>
              <w:jc w:val="center"/>
              <w:rPr>
                <w:sz w:val="22"/>
                <w:szCs w:val="22"/>
                <w:lang w:eastAsia="en-CA"/>
              </w:rPr>
            </w:pPr>
            <w:r w:rsidRPr="006E4415">
              <w:rPr>
                <w:sz w:val="22"/>
                <w:szCs w:val="22"/>
                <w:lang w:eastAsia="en-CA"/>
              </w:rPr>
              <w:t>MG13</w:t>
            </w:r>
          </w:p>
        </w:tc>
        <w:tc>
          <w:tcPr>
            <w:tcW w:w="1041" w:type="dxa"/>
            <w:tcBorders>
              <w:top w:val="nil"/>
              <w:left w:val="nil"/>
              <w:bottom w:val="single" w:sz="4" w:space="0" w:color="auto"/>
              <w:right w:val="single" w:sz="4" w:space="0" w:color="auto"/>
            </w:tcBorders>
            <w:shd w:val="clear" w:color="auto" w:fill="auto"/>
            <w:noWrap/>
            <w:vAlign w:val="center"/>
            <w:hideMark/>
          </w:tcPr>
          <w:p w14:paraId="3A19F275" w14:textId="77777777" w:rsidR="006E4415" w:rsidRPr="006E4415" w:rsidRDefault="006E4415" w:rsidP="006E4415">
            <w:pPr>
              <w:jc w:val="center"/>
              <w:rPr>
                <w:sz w:val="22"/>
                <w:szCs w:val="22"/>
                <w:lang w:eastAsia="en-CA"/>
              </w:rPr>
            </w:pPr>
            <w:r w:rsidRPr="006E4415">
              <w:rPr>
                <w:sz w:val="22"/>
                <w:szCs w:val="22"/>
                <w:lang w:eastAsia="en-CA"/>
              </w:rPr>
              <w:t>0.01393</w:t>
            </w:r>
          </w:p>
        </w:tc>
        <w:tc>
          <w:tcPr>
            <w:tcW w:w="1041" w:type="dxa"/>
            <w:tcBorders>
              <w:top w:val="nil"/>
              <w:left w:val="nil"/>
              <w:bottom w:val="single" w:sz="4" w:space="0" w:color="auto"/>
              <w:right w:val="single" w:sz="4" w:space="0" w:color="auto"/>
            </w:tcBorders>
            <w:shd w:val="clear" w:color="auto" w:fill="auto"/>
            <w:noWrap/>
            <w:vAlign w:val="center"/>
            <w:hideMark/>
          </w:tcPr>
          <w:p w14:paraId="10773C16" w14:textId="77777777" w:rsidR="006E4415" w:rsidRPr="006E4415" w:rsidRDefault="006E4415" w:rsidP="006E4415">
            <w:pPr>
              <w:jc w:val="center"/>
              <w:rPr>
                <w:sz w:val="22"/>
                <w:szCs w:val="22"/>
                <w:lang w:eastAsia="en-CA"/>
              </w:rPr>
            </w:pPr>
            <w:r w:rsidRPr="006E4415">
              <w:rPr>
                <w:sz w:val="22"/>
                <w:szCs w:val="22"/>
                <w:lang w:eastAsia="en-CA"/>
              </w:rPr>
              <w:t>0.00137</w:t>
            </w:r>
          </w:p>
        </w:tc>
        <w:tc>
          <w:tcPr>
            <w:tcW w:w="656" w:type="dxa"/>
            <w:tcBorders>
              <w:top w:val="nil"/>
              <w:left w:val="nil"/>
              <w:bottom w:val="single" w:sz="4" w:space="0" w:color="auto"/>
              <w:right w:val="single" w:sz="4" w:space="0" w:color="auto"/>
            </w:tcBorders>
            <w:shd w:val="clear" w:color="auto" w:fill="auto"/>
            <w:noWrap/>
            <w:vAlign w:val="center"/>
            <w:hideMark/>
          </w:tcPr>
          <w:p w14:paraId="4948D9B4"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0AD4B3B2" w14:textId="77777777" w:rsidR="006E4415" w:rsidRPr="006E4415" w:rsidRDefault="006E4415" w:rsidP="006E4415">
            <w:pPr>
              <w:jc w:val="center"/>
              <w:rPr>
                <w:sz w:val="22"/>
                <w:szCs w:val="22"/>
                <w:lang w:eastAsia="en-CA"/>
              </w:rPr>
            </w:pPr>
            <w:r w:rsidRPr="006E4415">
              <w:rPr>
                <w:sz w:val="22"/>
                <w:szCs w:val="22"/>
                <w:lang w:eastAsia="en-CA"/>
              </w:rPr>
              <w:t>&gt;0.9999</w:t>
            </w:r>
          </w:p>
        </w:tc>
        <w:tc>
          <w:tcPr>
            <w:tcW w:w="1041" w:type="dxa"/>
            <w:tcBorders>
              <w:top w:val="nil"/>
              <w:left w:val="nil"/>
              <w:bottom w:val="single" w:sz="4" w:space="0" w:color="auto"/>
              <w:right w:val="single" w:sz="4" w:space="0" w:color="auto"/>
            </w:tcBorders>
            <w:shd w:val="clear" w:color="auto" w:fill="auto"/>
            <w:noWrap/>
            <w:vAlign w:val="center"/>
            <w:hideMark/>
          </w:tcPr>
          <w:p w14:paraId="1CFE7D52" w14:textId="77777777" w:rsidR="006E4415" w:rsidRPr="006E4415" w:rsidRDefault="006E4415" w:rsidP="006E4415">
            <w:pPr>
              <w:jc w:val="center"/>
              <w:rPr>
                <w:sz w:val="22"/>
                <w:szCs w:val="22"/>
                <w:lang w:eastAsia="en-CA"/>
              </w:rPr>
            </w:pPr>
            <w:r w:rsidRPr="006E4415">
              <w:rPr>
                <w:sz w:val="22"/>
                <w:szCs w:val="22"/>
                <w:lang w:eastAsia="en-CA"/>
              </w:rPr>
              <w:t>0.01971</w:t>
            </w:r>
          </w:p>
        </w:tc>
        <w:tc>
          <w:tcPr>
            <w:tcW w:w="1041" w:type="dxa"/>
            <w:tcBorders>
              <w:top w:val="nil"/>
              <w:left w:val="nil"/>
              <w:bottom w:val="single" w:sz="4" w:space="0" w:color="auto"/>
              <w:right w:val="single" w:sz="4" w:space="0" w:color="auto"/>
            </w:tcBorders>
            <w:shd w:val="clear" w:color="auto" w:fill="auto"/>
            <w:noWrap/>
            <w:vAlign w:val="center"/>
            <w:hideMark/>
          </w:tcPr>
          <w:p w14:paraId="6A1A7B78" w14:textId="77777777" w:rsidR="006E4415" w:rsidRPr="006E4415" w:rsidRDefault="006E4415" w:rsidP="006E4415">
            <w:pPr>
              <w:jc w:val="center"/>
              <w:rPr>
                <w:sz w:val="22"/>
                <w:szCs w:val="22"/>
                <w:lang w:eastAsia="en-CA"/>
              </w:rPr>
            </w:pPr>
            <w:r w:rsidRPr="006E4415">
              <w:rPr>
                <w:sz w:val="22"/>
                <w:szCs w:val="22"/>
                <w:lang w:eastAsia="en-CA"/>
              </w:rPr>
              <w:t>0.01412</w:t>
            </w:r>
          </w:p>
        </w:tc>
        <w:tc>
          <w:tcPr>
            <w:tcW w:w="615" w:type="dxa"/>
            <w:tcBorders>
              <w:top w:val="nil"/>
              <w:left w:val="nil"/>
              <w:bottom w:val="single" w:sz="4" w:space="0" w:color="auto"/>
              <w:right w:val="single" w:sz="4" w:space="0" w:color="auto"/>
            </w:tcBorders>
            <w:shd w:val="clear" w:color="auto" w:fill="auto"/>
            <w:noWrap/>
            <w:vAlign w:val="center"/>
            <w:hideMark/>
          </w:tcPr>
          <w:p w14:paraId="14FF8BC7"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2AA21B53" w14:textId="77777777" w:rsidR="006E4415" w:rsidRPr="006E4415" w:rsidRDefault="006E4415" w:rsidP="006E4415">
            <w:pPr>
              <w:jc w:val="center"/>
              <w:rPr>
                <w:sz w:val="22"/>
                <w:szCs w:val="22"/>
                <w:lang w:eastAsia="en-CA"/>
              </w:rPr>
            </w:pPr>
            <w:r w:rsidRPr="006E4415">
              <w:rPr>
                <w:sz w:val="22"/>
                <w:szCs w:val="22"/>
                <w:lang w:eastAsia="en-CA"/>
              </w:rPr>
              <w:t>0.9998</w:t>
            </w:r>
          </w:p>
        </w:tc>
        <w:tc>
          <w:tcPr>
            <w:tcW w:w="1039" w:type="dxa"/>
            <w:tcBorders>
              <w:top w:val="nil"/>
              <w:left w:val="nil"/>
              <w:bottom w:val="single" w:sz="4" w:space="0" w:color="auto"/>
              <w:right w:val="single" w:sz="4" w:space="0" w:color="auto"/>
            </w:tcBorders>
            <w:shd w:val="clear" w:color="auto" w:fill="auto"/>
            <w:noWrap/>
            <w:vAlign w:val="center"/>
            <w:hideMark/>
          </w:tcPr>
          <w:p w14:paraId="27FF0450" w14:textId="77777777" w:rsidR="006E4415" w:rsidRPr="006E4415" w:rsidRDefault="006E4415" w:rsidP="006E4415">
            <w:pPr>
              <w:jc w:val="center"/>
              <w:rPr>
                <w:sz w:val="22"/>
                <w:szCs w:val="22"/>
                <w:lang w:eastAsia="en-CA"/>
              </w:rPr>
            </w:pPr>
            <w:r w:rsidRPr="006E4415">
              <w:rPr>
                <w:sz w:val="22"/>
                <w:szCs w:val="22"/>
                <w:lang w:eastAsia="en-CA"/>
              </w:rPr>
              <w:t>0.05566</w:t>
            </w:r>
          </w:p>
        </w:tc>
        <w:tc>
          <w:tcPr>
            <w:tcW w:w="1134" w:type="dxa"/>
            <w:tcBorders>
              <w:top w:val="nil"/>
              <w:left w:val="nil"/>
              <w:bottom w:val="single" w:sz="4" w:space="0" w:color="auto"/>
              <w:right w:val="single" w:sz="4" w:space="0" w:color="auto"/>
            </w:tcBorders>
            <w:shd w:val="clear" w:color="auto" w:fill="auto"/>
            <w:noWrap/>
            <w:vAlign w:val="center"/>
            <w:hideMark/>
          </w:tcPr>
          <w:p w14:paraId="7D553DA3" w14:textId="77777777" w:rsidR="006E4415" w:rsidRPr="006E4415" w:rsidRDefault="006E4415" w:rsidP="006E4415">
            <w:pPr>
              <w:jc w:val="center"/>
              <w:rPr>
                <w:sz w:val="22"/>
                <w:szCs w:val="22"/>
                <w:lang w:eastAsia="en-CA"/>
              </w:rPr>
            </w:pPr>
            <w:r w:rsidRPr="006E4415">
              <w:rPr>
                <w:sz w:val="22"/>
                <w:szCs w:val="22"/>
                <w:lang w:eastAsia="en-CA"/>
              </w:rPr>
              <w:t>0.02873</w:t>
            </w:r>
          </w:p>
        </w:tc>
        <w:tc>
          <w:tcPr>
            <w:tcW w:w="656" w:type="dxa"/>
            <w:tcBorders>
              <w:top w:val="nil"/>
              <w:left w:val="nil"/>
              <w:bottom w:val="single" w:sz="4" w:space="0" w:color="auto"/>
              <w:right w:val="single" w:sz="4" w:space="0" w:color="auto"/>
            </w:tcBorders>
            <w:shd w:val="clear" w:color="auto" w:fill="auto"/>
            <w:noWrap/>
            <w:vAlign w:val="center"/>
            <w:hideMark/>
          </w:tcPr>
          <w:p w14:paraId="4A2A887B" w14:textId="77777777" w:rsidR="006E4415" w:rsidRPr="006E4415" w:rsidRDefault="006E4415" w:rsidP="006E4415">
            <w:pPr>
              <w:jc w:val="center"/>
              <w:rPr>
                <w:sz w:val="22"/>
                <w:szCs w:val="22"/>
                <w:lang w:eastAsia="en-CA"/>
              </w:rPr>
            </w:pPr>
            <w:r w:rsidRPr="006E4415">
              <w:rPr>
                <w:sz w:val="22"/>
                <w:szCs w:val="22"/>
                <w:lang w:eastAsia="en-CA"/>
              </w:rPr>
              <w:t>ns</w:t>
            </w:r>
          </w:p>
        </w:tc>
        <w:tc>
          <w:tcPr>
            <w:tcW w:w="946" w:type="dxa"/>
            <w:tcBorders>
              <w:top w:val="nil"/>
              <w:left w:val="nil"/>
              <w:bottom w:val="single" w:sz="4" w:space="0" w:color="auto"/>
              <w:right w:val="single" w:sz="8" w:space="0" w:color="auto"/>
            </w:tcBorders>
            <w:shd w:val="clear" w:color="auto" w:fill="auto"/>
            <w:noWrap/>
            <w:vAlign w:val="center"/>
            <w:hideMark/>
          </w:tcPr>
          <w:p w14:paraId="5CC2B0AC" w14:textId="77777777" w:rsidR="006E4415" w:rsidRPr="006E4415" w:rsidRDefault="006E4415" w:rsidP="006E4415">
            <w:pPr>
              <w:jc w:val="center"/>
              <w:rPr>
                <w:sz w:val="22"/>
                <w:szCs w:val="22"/>
                <w:lang w:eastAsia="en-CA"/>
              </w:rPr>
            </w:pPr>
            <w:r w:rsidRPr="006E4415">
              <w:rPr>
                <w:sz w:val="22"/>
                <w:szCs w:val="22"/>
                <w:lang w:eastAsia="en-CA"/>
              </w:rPr>
              <w:t>0.9994</w:t>
            </w:r>
          </w:p>
        </w:tc>
      </w:tr>
      <w:tr w:rsidR="006E4415" w:rsidRPr="006E4415" w14:paraId="65BE6594" w14:textId="77777777" w:rsidTr="00BC29EB">
        <w:trPr>
          <w:trHeight w:val="30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158AE7DE" w14:textId="77777777" w:rsidR="006E4415" w:rsidRPr="006E4415" w:rsidRDefault="006E4415" w:rsidP="006E4415">
            <w:pPr>
              <w:jc w:val="center"/>
              <w:rPr>
                <w:b/>
                <w:bCs/>
                <w:color w:val="FF0000"/>
                <w:sz w:val="22"/>
                <w:szCs w:val="22"/>
                <w:lang w:eastAsia="en-CA"/>
              </w:rPr>
            </w:pPr>
            <w:proofErr w:type="spellStart"/>
            <w:r w:rsidRPr="006E4415">
              <w:rPr>
                <w:b/>
                <w:bCs/>
                <w:color w:val="FF0000"/>
                <w:sz w:val="22"/>
                <w:szCs w:val="22"/>
                <w:lang w:eastAsia="en-CA"/>
              </w:rPr>
              <w:t>wt</w:t>
            </w:r>
            <w:proofErr w:type="spellEnd"/>
          </w:p>
        </w:tc>
        <w:tc>
          <w:tcPr>
            <w:tcW w:w="1041" w:type="dxa"/>
            <w:tcBorders>
              <w:top w:val="nil"/>
              <w:left w:val="nil"/>
              <w:bottom w:val="single" w:sz="8" w:space="0" w:color="auto"/>
              <w:right w:val="single" w:sz="4" w:space="0" w:color="auto"/>
            </w:tcBorders>
            <w:shd w:val="clear" w:color="auto" w:fill="auto"/>
            <w:noWrap/>
            <w:vAlign w:val="center"/>
            <w:hideMark/>
          </w:tcPr>
          <w:p w14:paraId="0CEDFEA0" w14:textId="77777777" w:rsidR="006E4415" w:rsidRPr="006E4415" w:rsidRDefault="006E4415" w:rsidP="006E4415">
            <w:pPr>
              <w:jc w:val="center"/>
              <w:rPr>
                <w:b/>
                <w:bCs/>
                <w:color w:val="FF0000"/>
                <w:sz w:val="22"/>
                <w:szCs w:val="22"/>
                <w:lang w:eastAsia="en-CA"/>
              </w:rPr>
            </w:pPr>
            <w:r w:rsidRPr="006E4415">
              <w:rPr>
                <w:b/>
                <w:bCs/>
                <w:color w:val="FF0000"/>
                <w:sz w:val="22"/>
                <w:szCs w:val="22"/>
                <w:lang w:eastAsia="en-CA"/>
              </w:rPr>
              <w:t>0.003306</w:t>
            </w:r>
          </w:p>
        </w:tc>
        <w:tc>
          <w:tcPr>
            <w:tcW w:w="1041" w:type="dxa"/>
            <w:tcBorders>
              <w:top w:val="nil"/>
              <w:left w:val="nil"/>
              <w:bottom w:val="single" w:sz="8" w:space="0" w:color="auto"/>
              <w:right w:val="single" w:sz="4" w:space="0" w:color="auto"/>
            </w:tcBorders>
            <w:shd w:val="clear" w:color="auto" w:fill="auto"/>
            <w:noWrap/>
            <w:vAlign w:val="center"/>
            <w:hideMark/>
          </w:tcPr>
          <w:p w14:paraId="214E04D6" w14:textId="77777777" w:rsidR="006E4415" w:rsidRPr="006E4415" w:rsidRDefault="006E4415" w:rsidP="006E4415">
            <w:pPr>
              <w:jc w:val="center"/>
              <w:rPr>
                <w:b/>
                <w:bCs/>
                <w:color w:val="FF0000"/>
                <w:sz w:val="22"/>
                <w:szCs w:val="22"/>
                <w:lang w:eastAsia="en-CA"/>
              </w:rPr>
            </w:pPr>
            <w:r w:rsidRPr="006E4415">
              <w:rPr>
                <w:b/>
                <w:bCs/>
                <w:color w:val="FF0000"/>
                <w:sz w:val="22"/>
                <w:szCs w:val="22"/>
                <w:lang w:eastAsia="en-CA"/>
              </w:rPr>
              <w:t>0.003847</w:t>
            </w:r>
          </w:p>
        </w:tc>
        <w:tc>
          <w:tcPr>
            <w:tcW w:w="656" w:type="dxa"/>
            <w:tcBorders>
              <w:top w:val="nil"/>
              <w:left w:val="nil"/>
              <w:bottom w:val="single" w:sz="8" w:space="0" w:color="auto"/>
              <w:right w:val="single" w:sz="4" w:space="0" w:color="auto"/>
            </w:tcBorders>
            <w:shd w:val="clear" w:color="auto" w:fill="auto"/>
            <w:noWrap/>
            <w:vAlign w:val="center"/>
            <w:hideMark/>
          </w:tcPr>
          <w:p w14:paraId="491C4EDF" w14:textId="77777777" w:rsidR="006E4415" w:rsidRPr="006E4415" w:rsidRDefault="006E4415" w:rsidP="006E4415">
            <w:pPr>
              <w:jc w:val="center"/>
              <w:rPr>
                <w:b/>
                <w:bCs/>
                <w:color w:val="FF0000"/>
                <w:sz w:val="22"/>
                <w:szCs w:val="22"/>
                <w:lang w:eastAsia="en-CA"/>
              </w:rPr>
            </w:pPr>
            <w:r w:rsidRPr="006E4415">
              <w:rPr>
                <w:b/>
                <w:bCs/>
                <w:color w:val="FF0000"/>
                <w:sz w:val="22"/>
                <w:szCs w:val="22"/>
                <w:lang w:eastAsia="en-CA"/>
              </w:rPr>
              <w:t> </w:t>
            </w:r>
          </w:p>
        </w:tc>
        <w:tc>
          <w:tcPr>
            <w:tcW w:w="946" w:type="dxa"/>
            <w:tcBorders>
              <w:top w:val="nil"/>
              <w:left w:val="nil"/>
              <w:bottom w:val="single" w:sz="8" w:space="0" w:color="auto"/>
              <w:right w:val="single" w:sz="8" w:space="0" w:color="auto"/>
            </w:tcBorders>
            <w:shd w:val="clear" w:color="auto" w:fill="auto"/>
            <w:noWrap/>
            <w:vAlign w:val="center"/>
            <w:hideMark/>
          </w:tcPr>
          <w:p w14:paraId="5E0AA5A4" w14:textId="77777777" w:rsidR="006E4415" w:rsidRPr="006E4415" w:rsidRDefault="006E4415" w:rsidP="006E4415">
            <w:pPr>
              <w:jc w:val="center"/>
              <w:rPr>
                <w:b/>
                <w:bCs/>
                <w:color w:val="FF0000"/>
                <w:sz w:val="22"/>
                <w:szCs w:val="22"/>
                <w:lang w:eastAsia="en-CA"/>
              </w:rPr>
            </w:pPr>
            <w:r w:rsidRPr="006E4415">
              <w:rPr>
                <w:b/>
                <w:bCs/>
                <w:color w:val="FF0000"/>
                <w:sz w:val="22"/>
                <w:szCs w:val="22"/>
                <w:lang w:eastAsia="en-CA"/>
              </w:rPr>
              <w:t> </w:t>
            </w:r>
          </w:p>
        </w:tc>
        <w:tc>
          <w:tcPr>
            <w:tcW w:w="1041" w:type="dxa"/>
            <w:tcBorders>
              <w:top w:val="nil"/>
              <w:left w:val="nil"/>
              <w:bottom w:val="single" w:sz="8" w:space="0" w:color="auto"/>
              <w:right w:val="single" w:sz="4" w:space="0" w:color="auto"/>
            </w:tcBorders>
            <w:shd w:val="clear" w:color="auto" w:fill="auto"/>
            <w:noWrap/>
            <w:vAlign w:val="center"/>
            <w:hideMark/>
          </w:tcPr>
          <w:p w14:paraId="59815C3E" w14:textId="77777777" w:rsidR="006E4415" w:rsidRPr="006E4415" w:rsidRDefault="006E4415" w:rsidP="006E4415">
            <w:pPr>
              <w:jc w:val="center"/>
              <w:rPr>
                <w:b/>
                <w:bCs/>
                <w:color w:val="FF0000"/>
                <w:sz w:val="22"/>
                <w:szCs w:val="22"/>
                <w:lang w:eastAsia="en-CA"/>
              </w:rPr>
            </w:pPr>
            <w:r w:rsidRPr="006E4415">
              <w:rPr>
                <w:b/>
                <w:bCs/>
                <w:color w:val="FF0000"/>
                <w:sz w:val="22"/>
                <w:szCs w:val="22"/>
                <w:lang w:eastAsia="en-CA"/>
              </w:rPr>
              <w:t>0.324</w:t>
            </w:r>
          </w:p>
        </w:tc>
        <w:tc>
          <w:tcPr>
            <w:tcW w:w="1041" w:type="dxa"/>
            <w:tcBorders>
              <w:top w:val="nil"/>
              <w:left w:val="nil"/>
              <w:bottom w:val="single" w:sz="8" w:space="0" w:color="auto"/>
              <w:right w:val="single" w:sz="4" w:space="0" w:color="auto"/>
            </w:tcBorders>
            <w:shd w:val="clear" w:color="auto" w:fill="auto"/>
            <w:noWrap/>
            <w:vAlign w:val="center"/>
            <w:hideMark/>
          </w:tcPr>
          <w:p w14:paraId="52BCA44B" w14:textId="77777777" w:rsidR="006E4415" w:rsidRPr="006E4415" w:rsidRDefault="006E4415" w:rsidP="006E4415">
            <w:pPr>
              <w:jc w:val="center"/>
              <w:rPr>
                <w:b/>
                <w:bCs/>
                <w:color w:val="FF0000"/>
                <w:sz w:val="22"/>
                <w:szCs w:val="22"/>
                <w:lang w:eastAsia="en-CA"/>
              </w:rPr>
            </w:pPr>
            <w:r w:rsidRPr="006E4415">
              <w:rPr>
                <w:b/>
                <w:bCs/>
                <w:color w:val="FF0000"/>
                <w:sz w:val="22"/>
                <w:szCs w:val="22"/>
                <w:lang w:eastAsia="en-CA"/>
              </w:rPr>
              <w:t>0.1304</w:t>
            </w:r>
          </w:p>
        </w:tc>
        <w:tc>
          <w:tcPr>
            <w:tcW w:w="615" w:type="dxa"/>
            <w:tcBorders>
              <w:top w:val="nil"/>
              <w:left w:val="nil"/>
              <w:bottom w:val="single" w:sz="8" w:space="0" w:color="auto"/>
              <w:right w:val="single" w:sz="4" w:space="0" w:color="auto"/>
            </w:tcBorders>
            <w:shd w:val="clear" w:color="auto" w:fill="auto"/>
            <w:noWrap/>
            <w:vAlign w:val="center"/>
            <w:hideMark/>
          </w:tcPr>
          <w:p w14:paraId="29F7AF0F" w14:textId="77777777" w:rsidR="006E4415" w:rsidRPr="006E4415" w:rsidRDefault="006E4415" w:rsidP="006E4415">
            <w:pPr>
              <w:jc w:val="center"/>
              <w:rPr>
                <w:b/>
                <w:bCs/>
                <w:color w:val="FF0000"/>
                <w:sz w:val="22"/>
                <w:szCs w:val="22"/>
                <w:lang w:eastAsia="en-CA"/>
              </w:rPr>
            </w:pPr>
            <w:r w:rsidRPr="006E4415">
              <w:rPr>
                <w:b/>
                <w:bCs/>
                <w:color w:val="FF0000"/>
                <w:sz w:val="22"/>
                <w:szCs w:val="22"/>
                <w:lang w:eastAsia="en-CA"/>
              </w:rPr>
              <w:t> </w:t>
            </w:r>
          </w:p>
        </w:tc>
        <w:tc>
          <w:tcPr>
            <w:tcW w:w="946" w:type="dxa"/>
            <w:tcBorders>
              <w:top w:val="nil"/>
              <w:left w:val="nil"/>
              <w:bottom w:val="single" w:sz="8" w:space="0" w:color="auto"/>
              <w:right w:val="single" w:sz="8" w:space="0" w:color="auto"/>
            </w:tcBorders>
            <w:shd w:val="clear" w:color="auto" w:fill="auto"/>
            <w:noWrap/>
            <w:vAlign w:val="center"/>
            <w:hideMark/>
          </w:tcPr>
          <w:p w14:paraId="1E0395D0" w14:textId="77777777" w:rsidR="006E4415" w:rsidRPr="006E4415" w:rsidRDefault="006E4415" w:rsidP="006E4415">
            <w:pPr>
              <w:jc w:val="center"/>
              <w:rPr>
                <w:b/>
                <w:bCs/>
                <w:color w:val="FF0000"/>
                <w:sz w:val="22"/>
                <w:szCs w:val="22"/>
                <w:lang w:eastAsia="en-CA"/>
              </w:rPr>
            </w:pPr>
            <w:r w:rsidRPr="006E4415">
              <w:rPr>
                <w:b/>
                <w:bCs/>
                <w:color w:val="FF0000"/>
                <w:sz w:val="22"/>
                <w:szCs w:val="22"/>
                <w:lang w:eastAsia="en-CA"/>
              </w:rPr>
              <w:t> </w:t>
            </w:r>
          </w:p>
        </w:tc>
        <w:tc>
          <w:tcPr>
            <w:tcW w:w="1039" w:type="dxa"/>
            <w:tcBorders>
              <w:top w:val="nil"/>
              <w:left w:val="nil"/>
              <w:bottom w:val="single" w:sz="8" w:space="0" w:color="auto"/>
              <w:right w:val="single" w:sz="4" w:space="0" w:color="auto"/>
            </w:tcBorders>
            <w:shd w:val="clear" w:color="auto" w:fill="auto"/>
            <w:noWrap/>
            <w:vAlign w:val="center"/>
            <w:hideMark/>
          </w:tcPr>
          <w:p w14:paraId="0A970B5B" w14:textId="77777777" w:rsidR="006E4415" w:rsidRPr="006E4415" w:rsidRDefault="006E4415" w:rsidP="006E4415">
            <w:pPr>
              <w:jc w:val="center"/>
              <w:rPr>
                <w:b/>
                <w:bCs/>
                <w:color w:val="FF0000"/>
                <w:sz w:val="22"/>
                <w:szCs w:val="22"/>
                <w:lang w:eastAsia="en-CA"/>
              </w:rPr>
            </w:pPr>
            <w:r w:rsidRPr="006E4415">
              <w:rPr>
                <w:b/>
                <w:bCs/>
                <w:color w:val="FF0000"/>
                <w:sz w:val="22"/>
                <w:szCs w:val="22"/>
                <w:lang w:eastAsia="en-CA"/>
              </w:rPr>
              <w:t>0.9323</w:t>
            </w:r>
          </w:p>
        </w:tc>
        <w:tc>
          <w:tcPr>
            <w:tcW w:w="1134" w:type="dxa"/>
            <w:tcBorders>
              <w:top w:val="nil"/>
              <w:left w:val="nil"/>
              <w:bottom w:val="single" w:sz="8" w:space="0" w:color="auto"/>
              <w:right w:val="single" w:sz="4" w:space="0" w:color="auto"/>
            </w:tcBorders>
            <w:shd w:val="clear" w:color="auto" w:fill="auto"/>
            <w:noWrap/>
            <w:vAlign w:val="center"/>
            <w:hideMark/>
          </w:tcPr>
          <w:p w14:paraId="5F9B5DC6" w14:textId="77777777" w:rsidR="006E4415" w:rsidRPr="006E4415" w:rsidRDefault="006E4415" w:rsidP="006E4415">
            <w:pPr>
              <w:jc w:val="center"/>
              <w:rPr>
                <w:b/>
                <w:bCs/>
                <w:color w:val="FF0000"/>
                <w:sz w:val="22"/>
                <w:szCs w:val="22"/>
                <w:lang w:eastAsia="en-CA"/>
              </w:rPr>
            </w:pPr>
            <w:r w:rsidRPr="006E4415">
              <w:rPr>
                <w:b/>
                <w:bCs/>
                <w:color w:val="FF0000"/>
                <w:sz w:val="22"/>
                <w:szCs w:val="22"/>
                <w:lang w:eastAsia="en-CA"/>
              </w:rPr>
              <w:t>0.3179</w:t>
            </w:r>
          </w:p>
        </w:tc>
        <w:tc>
          <w:tcPr>
            <w:tcW w:w="656" w:type="dxa"/>
            <w:tcBorders>
              <w:top w:val="nil"/>
              <w:left w:val="nil"/>
              <w:bottom w:val="single" w:sz="8" w:space="0" w:color="auto"/>
              <w:right w:val="single" w:sz="4" w:space="0" w:color="auto"/>
            </w:tcBorders>
            <w:shd w:val="clear" w:color="auto" w:fill="auto"/>
            <w:noWrap/>
            <w:vAlign w:val="center"/>
            <w:hideMark/>
          </w:tcPr>
          <w:p w14:paraId="66696C37" w14:textId="77777777" w:rsidR="006E4415" w:rsidRPr="006E4415" w:rsidRDefault="006E4415" w:rsidP="006E4415">
            <w:pPr>
              <w:jc w:val="center"/>
              <w:rPr>
                <w:b/>
                <w:bCs/>
                <w:color w:val="FF0000"/>
                <w:sz w:val="22"/>
                <w:szCs w:val="22"/>
                <w:lang w:eastAsia="en-CA"/>
              </w:rPr>
            </w:pPr>
            <w:r w:rsidRPr="006E4415">
              <w:rPr>
                <w:b/>
                <w:bCs/>
                <w:color w:val="FF0000"/>
                <w:sz w:val="22"/>
                <w:szCs w:val="22"/>
                <w:lang w:eastAsia="en-CA"/>
              </w:rPr>
              <w:t> </w:t>
            </w:r>
          </w:p>
        </w:tc>
        <w:tc>
          <w:tcPr>
            <w:tcW w:w="946" w:type="dxa"/>
            <w:tcBorders>
              <w:top w:val="nil"/>
              <w:left w:val="nil"/>
              <w:bottom w:val="single" w:sz="8" w:space="0" w:color="auto"/>
              <w:right w:val="single" w:sz="8" w:space="0" w:color="auto"/>
            </w:tcBorders>
            <w:shd w:val="clear" w:color="auto" w:fill="auto"/>
            <w:noWrap/>
            <w:vAlign w:val="center"/>
            <w:hideMark/>
          </w:tcPr>
          <w:p w14:paraId="75695A69" w14:textId="77777777" w:rsidR="006E4415" w:rsidRPr="006E4415" w:rsidRDefault="006E4415" w:rsidP="006E4415">
            <w:pPr>
              <w:jc w:val="center"/>
              <w:rPr>
                <w:b/>
                <w:bCs/>
                <w:color w:val="FF0000"/>
                <w:sz w:val="22"/>
                <w:szCs w:val="22"/>
                <w:lang w:eastAsia="en-CA"/>
              </w:rPr>
            </w:pPr>
            <w:r w:rsidRPr="006E4415">
              <w:rPr>
                <w:b/>
                <w:bCs/>
                <w:color w:val="FF0000"/>
                <w:sz w:val="22"/>
                <w:szCs w:val="22"/>
                <w:lang w:eastAsia="en-CA"/>
              </w:rPr>
              <w:t> </w:t>
            </w:r>
          </w:p>
        </w:tc>
      </w:tr>
    </w:tbl>
    <w:p w14:paraId="1DC92D97" w14:textId="77777777" w:rsidR="006E4415" w:rsidRDefault="006E4415" w:rsidP="003641AB">
      <w:pPr>
        <w:jc w:val="both"/>
        <w:rPr>
          <w:b/>
          <w:bCs/>
        </w:rPr>
      </w:pPr>
    </w:p>
    <w:p w14:paraId="4F78C97B" w14:textId="77777777" w:rsidR="006E4415" w:rsidRDefault="006E4415" w:rsidP="003641AB">
      <w:pPr>
        <w:jc w:val="both"/>
        <w:rPr>
          <w:b/>
          <w:bCs/>
        </w:rPr>
      </w:pPr>
    </w:p>
    <w:p w14:paraId="5E78BA68" w14:textId="77777777" w:rsidR="006E4415" w:rsidRDefault="006E4415" w:rsidP="003641AB">
      <w:pPr>
        <w:jc w:val="both"/>
        <w:rPr>
          <w:b/>
          <w:bCs/>
        </w:rPr>
      </w:pPr>
    </w:p>
    <w:p w14:paraId="482FE3CA" w14:textId="77777777" w:rsidR="006E4415" w:rsidRDefault="006E4415" w:rsidP="003641AB">
      <w:pPr>
        <w:jc w:val="both"/>
        <w:rPr>
          <w:b/>
          <w:bCs/>
        </w:rPr>
      </w:pPr>
    </w:p>
    <w:p w14:paraId="5874D0DD" w14:textId="77777777" w:rsidR="006E4415" w:rsidRDefault="006E4415" w:rsidP="003641AB">
      <w:pPr>
        <w:jc w:val="both"/>
        <w:rPr>
          <w:b/>
          <w:bCs/>
        </w:rPr>
      </w:pPr>
    </w:p>
    <w:p w14:paraId="250F8BA0" w14:textId="019D3836" w:rsidR="007344C9" w:rsidRDefault="007344C9" w:rsidP="00DE35C7">
      <w:pPr>
        <w:rPr>
          <w:b/>
          <w:bCs/>
        </w:rPr>
      </w:pPr>
      <w:r>
        <w:rPr>
          <w:b/>
          <w:bCs/>
        </w:rPr>
        <w:t>Table 1</w:t>
      </w:r>
      <w:r w:rsidR="00D42107">
        <w:rPr>
          <w:b/>
          <w:bCs/>
        </w:rPr>
        <w:t>2</w:t>
      </w:r>
      <w:r>
        <w:rPr>
          <w:b/>
          <w:bCs/>
        </w:rPr>
        <w:t xml:space="preserve">. </w:t>
      </w:r>
      <w:r>
        <w:t xml:space="preserve">One-way ANOVA test of enzymatic activity of </w:t>
      </w:r>
      <w:proofErr w:type="spellStart"/>
      <w:r w:rsidRPr="00FE442F">
        <w:rPr>
          <w:b/>
          <w:bCs/>
          <w:u w:val="single"/>
        </w:rPr>
        <w:t>Glucanases</w:t>
      </w:r>
      <w:proofErr w:type="spellEnd"/>
      <w:r w:rsidRPr="00FE442F">
        <w:rPr>
          <w:b/>
          <w:bCs/>
          <w:u w:val="single"/>
        </w:rPr>
        <w:t xml:space="preserve"> </w:t>
      </w:r>
      <w:r>
        <w:t xml:space="preserve">overtime produced by recovered strains grown in </w:t>
      </w:r>
      <w:r>
        <w:rPr>
          <w:b/>
          <w:bCs/>
          <w:u w:val="single"/>
        </w:rPr>
        <w:t>CC</w:t>
      </w:r>
      <w:r w:rsidRPr="00FE442F">
        <w:rPr>
          <w:b/>
          <w:bCs/>
          <w:u w:val="single"/>
        </w:rPr>
        <w:t>MM</w:t>
      </w:r>
      <w:r>
        <w:t xml:space="preserve"> compared to the wild type.</w:t>
      </w:r>
      <w:r w:rsidR="00E54BE3" w:rsidRPr="00E54BE3">
        <w:rPr>
          <w:color w:val="000000"/>
        </w:rPr>
        <w:t xml:space="preserve"> </w:t>
      </w:r>
      <w:r w:rsidR="00E54BE3" w:rsidRPr="00592E7C">
        <w:rPr>
          <w:color w:val="000000"/>
        </w:rPr>
        <w:t>P values: 0.1234 (ns), 0.0332 (*), 0.0021 (**), 0.0002 (***), &lt;0.0001 (****)</w:t>
      </w:r>
      <w:r w:rsidR="00E54BE3">
        <w:rPr>
          <w:color w:val="000000"/>
        </w:rPr>
        <w:t>.</w:t>
      </w:r>
    </w:p>
    <w:p w14:paraId="3E951457" w14:textId="77777777" w:rsidR="006E4415" w:rsidRDefault="006E4415" w:rsidP="003641AB">
      <w:pPr>
        <w:jc w:val="both"/>
        <w:rPr>
          <w:b/>
          <w:bCs/>
        </w:rPr>
      </w:pPr>
    </w:p>
    <w:tbl>
      <w:tblPr>
        <w:tblW w:w="12323" w:type="dxa"/>
        <w:tblLook w:val="04A0" w:firstRow="1" w:lastRow="0" w:firstColumn="1" w:lastColumn="0" w:noHBand="0" w:noVBand="1"/>
      </w:tblPr>
      <w:tblGrid>
        <w:gridCol w:w="980"/>
        <w:gridCol w:w="931"/>
        <w:gridCol w:w="1041"/>
        <w:gridCol w:w="656"/>
        <w:gridCol w:w="1060"/>
        <w:gridCol w:w="992"/>
        <w:gridCol w:w="993"/>
        <w:gridCol w:w="708"/>
        <w:gridCol w:w="1134"/>
        <w:gridCol w:w="993"/>
        <w:gridCol w:w="992"/>
        <w:gridCol w:w="850"/>
        <w:gridCol w:w="993"/>
      </w:tblGrid>
      <w:tr w:rsidR="007344C9" w:rsidRPr="007344C9" w14:paraId="578B6B5A" w14:textId="77777777" w:rsidTr="003226B7">
        <w:trPr>
          <w:trHeight w:val="290"/>
        </w:trPr>
        <w:tc>
          <w:tcPr>
            <w:tcW w:w="9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2179CD4" w14:textId="77777777" w:rsidR="007344C9" w:rsidRPr="007344C9" w:rsidRDefault="007344C9" w:rsidP="007344C9">
            <w:pPr>
              <w:jc w:val="center"/>
              <w:rPr>
                <w:b/>
                <w:bCs/>
                <w:color w:val="000000"/>
                <w:sz w:val="22"/>
                <w:szCs w:val="22"/>
                <w:lang w:eastAsia="en-CA"/>
              </w:rPr>
            </w:pPr>
            <w:r w:rsidRPr="007344C9">
              <w:rPr>
                <w:b/>
                <w:bCs/>
                <w:color w:val="000000"/>
                <w:sz w:val="22"/>
                <w:szCs w:val="22"/>
                <w:lang w:eastAsia="en-CA"/>
              </w:rPr>
              <w:t>Strain</w:t>
            </w:r>
          </w:p>
        </w:tc>
        <w:tc>
          <w:tcPr>
            <w:tcW w:w="3688"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7EE84588" w14:textId="77777777" w:rsidR="007344C9" w:rsidRPr="007344C9" w:rsidRDefault="007344C9" w:rsidP="007344C9">
            <w:pPr>
              <w:jc w:val="center"/>
              <w:rPr>
                <w:b/>
                <w:bCs/>
                <w:color w:val="000000"/>
                <w:sz w:val="22"/>
                <w:szCs w:val="22"/>
                <w:lang w:eastAsia="en-CA"/>
              </w:rPr>
            </w:pPr>
            <w:r w:rsidRPr="007344C9">
              <w:rPr>
                <w:b/>
                <w:bCs/>
                <w:color w:val="000000"/>
                <w:sz w:val="22"/>
                <w:szCs w:val="22"/>
                <w:lang w:eastAsia="en-CA"/>
              </w:rPr>
              <w:t>0 days</w:t>
            </w:r>
          </w:p>
        </w:tc>
        <w:tc>
          <w:tcPr>
            <w:tcW w:w="3827"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2FC06E6A" w14:textId="77777777" w:rsidR="007344C9" w:rsidRPr="007344C9" w:rsidRDefault="007344C9" w:rsidP="007344C9">
            <w:pPr>
              <w:jc w:val="center"/>
              <w:rPr>
                <w:b/>
                <w:bCs/>
                <w:color w:val="000000"/>
                <w:sz w:val="22"/>
                <w:szCs w:val="22"/>
                <w:lang w:eastAsia="en-CA"/>
              </w:rPr>
            </w:pPr>
            <w:r w:rsidRPr="007344C9">
              <w:rPr>
                <w:b/>
                <w:bCs/>
                <w:color w:val="000000"/>
                <w:sz w:val="22"/>
                <w:szCs w:val="22"/>
                <w:lang w:eastAsia="en-CA"/>
              </w:rPr>
              <w:t>2 days</w:t>
            </w:r>
          </w:p>
        </w:tc>
        <w:tc>
          <w:tcPr>
            <w:tcW w:w="3828"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0458A3AA" w14:textId="77777777" w:rsidR="007344C9" w:rsidRPr="007344C9" w:rsidRDefault="007344C9" w:rsidP="007344C9">
            <w:pPr>
              <w:jc w:val="center"/>
              <w:rPr>
                <w:b/>
                <w:bCs/>
                <w:color w:val="000000"/>
                <w:sz w:val="22"/>
                <w:szCs w:val="22"/>
                <w:lang w:eastAsia="en-CA"/>
              </w:rPr>
            </w:pPr>
            <w:r w:rsidRPr="007344C9">
              <w:rPr>
                <w:b/>
                <w:bCs/>
                <w:color w:val="000000"/>
                <w:sz w:val="22"/>
                <w:szCs w:val="22"/>
                <w:lang w:eastAsia="en-CA"/>
              </w:rPr>
              <w:t>4 days</w:t>
            </w:r>
          </w:p>
        </w:tc>
      </w:tr>
      <w:tr w:rsidR="007344C9" w:rsidRPr="007344C9" w14:paraId="542CDF7E" w14:textId="77777777" w:rsidTr="003226B7">
        <w:trPr>
          <w:trHeight w:val="300"/>
        </w:trPr>
        <w:tc>
          <w:tcPr>
            <w:tcW w:w="980" w:type="dxa"/>
            <w:vMerge/>
            <w:tcBorders>
              <w:top w:val="single" w:sz="8" w:space="0" w:color="auto"/>
              <w:left w:val="single" w:sz="8" w:space="0" w:color="auto"/>
              <w:bottom w:val="single" w:sz="8" w:space="0" w:color="000000"/>
              <w:right w:val="single" w:sz="8" w:space="0" w:color="auto"/>
            </w:tcBorders>
            <w:vAlign w:val="center"/>
            <w:hideMark/>
          </w:tcPr>
          <w:p w14:paraId="1AA2372F" w14:textId="77777777" w:rsidR="007344C9" w:rsidRPr="007344C9" w:rsidRDefault="007344C9" w:rsidP="007344C9">
            <w:pPr>
              <w:rPr>
                <w:b/>
                <w:bCs/>
                <w:color w:val="000000"/>
                <w:sz w:val="22"/>
                <w:szCs w:val="22"/>
                <w:lang w:eastAsia="en-CA"/>
              </w:rPr>
            </w:pPr>
          </w:p>
        </w:tc>
        <w:tc>
          <w:tcPr>
            <w:tcW w:w="931" w:type="dxa"/>
            <w:tcBorders>
              <w:top w:val="nil"/>
              <w:left w:val="nil"/>
              <w:bottom w:val="single" w:sz="4" w:space="0" w:color="auto"/>
              <w:right w:val="single" w:sz="4" w:space="0" w:color="auto"/>
            </w:tcBorders>
            <w:shd w:val="clear" w:color="auto" w:fill="auto"/>
            <w:noWrap/>
            <w:vAlign w:val="center"/>
            <w:hideMark/>
          </w:tcPr>
          <w:p w14:paraId="5C2BD798" w14:textId="77777777" w:rsidR="007344C9" w:rsidRPr="007344C9" w:rsidRDefault="007344C9" w:rsidP="007344C9">
            <w:pPr>
              <w:jc w:val="center"/>
              <w:rPr>
                <w:b/>
                <w:bCs/>
                <w:color w:val="000000"/>
                <w:sz w:val="22"/>
                <w:szCs w:val="22"/>
                <w:lang w:eastAsia="en-CA"/>
              </w:rPr>
            </w:pPr>
            <w:r w:rsidRPr="007344C9">
              <w:rPr>
                <w:b/>
                <w:bCs/>
                <w:color w:val="000000"/>
                <w:sz w:val="22"/>
                <w:szCs w:val="22"/>
                <w:lang w:eastAsia="en-CA"/>
              </w:rPr>
              <w:t>Mean</w:t>
            </w:r>
          </w:p>
        </w:tc>
        <w:tc>
          <w:tcPr>
            <w:tcW w:w="1041" w:type="dxa"/>
            <w:tcBorders>
              <w:top w:val="nil"/>
              <w:left w:val="nil"/>
              <w:bottom w:val="single" w:sz="4" w:space="0" w:color="auto"/>
              <w:right w:val="single" w:sz="4" w:space="0" w:color="auto"/>
            </w:tcBorders>
            <w:shd w:val="clear" w:color="auto" w:fill="auto"/>
            <w:noWrap/>
            <w:vAlign w:val="center"/>
            <w:hideMark/>
          </w:tcPr>
          <w:p w14:paraId="18FAD40A" w14:textId="77777777" w:rsidR="007344C9" w:rsidRPr="007344C9" w:rsidRDefault="007344C9" w:rsidP="007344C9">
            <w:pPr>
              <w:jc w:val="center"/>
              <w:rPr>
                <w:b/>
                <w:bCs/>
                <w:color w:val="000000"/>
                <w:sz w:val="22"/>
                <w:szCs w:val="22"/>
                <w:lang w:eastAsia="en-CA"/>
              </w:rPr>
            </w:pPr>
            <w:proofErr w:type="spellStart"/>
            <w:r w:rsidRPr="007344C9">
              <w:rPr>
                <w:b/>
                <w:bCs/>
                <w:color w:val="000000"/>
                <w:sz w:val="22"/>
                <w:szCs w:val="22"/>
                <w:lang w:eastAsia="en-CA"/>
              </w:rPr>
              <w:t>StDev</w:t>
            </w:r>
            <w:proofErr w:type="spellEnd"/>
          </w:p>
        </w:tc>
        <w:tc>
          <w:tcPr>
            <w:tcW w:w="656" w:type="dxa"/>
            <w:tcBorders>
              <w:top w:val="nil"/>
              <w:left w:val="nil"/>
              <w:bottom w:val="single" w:sz="4" w:space="0" w:color="auto"/>
              <w:right w:val="single" w:sz="4" w:space="0" w:color="auto"/>
            </w:tcBorders>
            <w:shd w:val="clear" w:color="auto" w:fill="auto"/>
            <w:noWrap/>
            <w:vAlign w:val="center"/>
            <w:hideMark/>
          </w:tcPr>
          <w:p w14:paraId="69A533BC" w14:textId="6FAA5835" w:rsidR="007344C9" w:rsidRPr="007344C9" w:rsidRDefault="00DE35C7" w:rsidP="007344C9">
            <w:pPr>
              <w:jc w:val="center"/>
              <w:rPr>
                <w:b/>
                <w:bCs/>
                <w:color w:val="000000"/>
                <w:sz w:val="22"/>
                <w:szCs w:val="22"/>
                <w:lang w:eastAsia="en-CA"/>
              </w:rPr>
            </w:pPr>
            <w:r>
              <w:rPr>
                <w:b/>
                <w:bCs/>
                <w:color w:val="000000"/>
                <w:sz w:val="22"/>
                <w:szCs w:val="22"/>
                <w:lang w:eastAsia="en-CA"/>
              </w:rPr>
              <w:t>Sig</w:t>
            </w:r>
          </w:p>
        </w:tc>
        <w:tc>
          <w:tcPr>
            <w:tcW w:w="1060" w:type="dxa"/>
            <w:tcBorders>
              <w:top w:val="nil"/>
              <w:left w:val="nil"/>
              <w:bottom w:val="single" w:sz="4" w:space="0" w:color="auto"/>
              <w:right w:val="single" w:sz="8" w:space="0" w:color="auto"/>
            </w:tcBorders>
            <w:shd w:val="clear" w:color="auto" w:fill="auto"/>
            <w:noWrap/>
            <w:vAlign w:val="center"/>
            <w:hideMark/>
          </w:tcPr>
          <w:p w14:paraId="01BEA4AB" w14:textId="77777777" w:rsidR="007344C9" w:rsidRPr="007344C9" w:rsidRDefault="007344C9" w:rsidP="007344C9">
            <w:pPr>
              <w:jc w:val="center"/>
              <w:rPr>
                <w:b/>
                <w:bCs/>
                <w:color w:val="000000"/>
                <w:sz w:val="22"/>
                <w:szCs w:val="22"/>
                <w:lang w:eastAsia="en-CA"/>
              </w:rPr>
            </w:pPr>
            <w:r w:rsidRPr="007344C9">
              <w:rPr>
                <w:b/>
                <w:bCs/>
                <w:color w:val="000000"/>
                <w:sz w:val="22"/>
                <w:szCs w:val="22"/>
                <w:lang w:eastAsia="en-CA"/>
              </w:rPr>
              <w:t>P Adj</w:t>
            </w:r>
          </w:p>
        </w:tc>
        <w:tc>
          <w:tcPr>
            <w:tcW w:w="992" w:type="dxa"/>
            <w:tcBorders>
              <w:top w:val="nil"/>
              <w:left w:val="nil"/>
              <w:bottom w:val="single" w:sz="4" w:space="0" w:color="auto"/>
              <w:right w:val="single" w:sz="4" w:space="0" w:color="auto"/>
            </w:tcBorders>
            <w:shd w:val="clear" w:color="auto" w:fill="auto"/>
            <w:noWrap/>
            <w:vAlign w:val="center"/>
            <w:hideMark/>
          </w:tcPr>
          <w:p w14:paraId="09BFE0C8" w14:textId="77777777" w:rsidR="007344C9" w:rsidRPr="007344C9" w:rsidRDefault="007344C9" w:rsidP="007344C9">
            <w:pPr>
              <w:jc w:val="center"/>
              <w:rPr>
                <w:b/>
                <w:bCs/>
                <w:color w:val="000000"/>
                <w:sz w:val="22"/>
                <w:szCs w:val="22"/>
                <w:lang w:eastAsia="en-CA"/>
              </w:rPr>
            </w:pPr>
            <w:r w:rsidRPr="007344C9">
              <w:rPr>
                <w:b/>
                <w:bCs/>
                <w:color w:val="000000"/>
                <w:sz w:val="22"/>
                <w:szCs w:val="22"/>
                <w:lang w:eastAsia="en-CA"/>
              </w:rPr>
              <w:t>Mean</w:t>
            </w:r>
          </w:p>
        </w:tc>
        <w:tc>
          <w:tcPr>
            <w:tcW w:w="993" w:type="dxa"/>
            <w:tcBorders>
              <w:top w:val="nil"/>
              <w:left w:val="nil"/>
              <w:bottom w:val="single" w:sz="4" w:space="0" w:color="auto"/>
              <w:right w:val="single" w:sz="4" w:space="0" w:color="auto"/>
            </w:tcBorders>
            <w:shd w:val="clear" w:color="auto" w:fill="auto"/>
            <w:noWrap/>
            <w:vAlign w:val="center"/>
            <w:hideMark/>
          </w:tcPr>
          <w:p w14:paraId="211F1607" w14:textId="77777777" w:rsidR="007344C9" w:rsidRPr="007344C9" w:rsidRDefault="007344C9" w:rsidP="007344C9">
            <w:pPr>
              <w:jc w:val="center"/>
              <w:rPr>
                <w:b/>
                <w:bCs/>
                <w:color w:val="000000"/>
                <w:sz w:val="22"/>
                <w:szCs w:val="22"/>
                <w:lang w:eastAsia="en-CA"/>
              </w:rPr>
            </w:pPr>
            <w:proofErr w:type="spellStart"/>
            <w:r w:rsidRPr="007344C9">
              <w:rPr>
                <w:b/>
                <w:bCs/>
                <w:color w:val="000000"/>
                <w:sz w:val="22"/>
                <w:szCs w:val="22"/>
                <w:lang w:eastAsia="en-CA"/>
              </w:rPr>
              <w:t>StDev</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14:paraId="409CCBF2" w14:textId="6CDFB6E4" w:rsidR="007344C9" w:rsidRPr="007344C9" w:rsidRDefault="00DE35C7" w:rsidP="007344C9">
            <w:pPr>
              <w:jc w:val="center"/>
              <w:rPr>
                <w:b/>
                <w:bCs/>
                <w:color w:val="000000"/>
                <w:sz w:val="22"/>
                <w:szCs w:val="22"/>
                <w:lang w:eastAsia="en-CA"/>
              </w:rPr>
            </w:pPr>
            <w:r>
              <w:rPr>
                <w:b/>
                <w:bCs/>
                <w:color w:val="000000"/>
                <w:sz w:val="22"/>
                <w:szCs w:val="22"/>
                <w:lang w:eastAsia="en-CA"/>
              </w:rPr>
              <w:t>Sig</w:t>
            </w:r>
          </w:p>
        </w:tc>
        <w:tc>
          <w:tcPr>
            <w:tcW w:w="1134" w:type="dxa"/>
            <w:tcBorders>
              <w:top w:val="nil"/>
              <w:left w:val="nil"/>
              <w:bottom w:val="single" w:sz="4" w:space="0" w:color="auto"/>
              <w:right w:val="single" w:sz="8" w:space="0" w:color="auto"/>
            </w:tcBorders>
            <w:shd w:val="clear" w:color="auto" w:fill="auto"/>
            <w:noWrap/>
            <w:vAlign w:val="center"/>
            <w:hideMark/>
          </w:tcPr>
          <w:p w14:paraId="5A48E375" w14:textId="77777777" w:rsidR="007344C9" w:rsidRPr="007344C9" w:rsidRDefault="007344C9" w:rsidP="007344C9">
            <w:pPr>
              <w:jc w:val="center"/>
              <w:rPr>
                <w:b/>
                <w:bCs/>
                <w:color w:val="000000"/>
                <w:sz w:val="22"/>
                <w:szCs w:val="22"/>
                <w:lang w:eastAsia="en-CA"/>
              </w:rPr>
            </w:pPr>
            <w:r w:rsidRPr="007344C9">
              <w:rPr>
                <w:b/>
                <w:bCs/>
                <w:color w:val="000000"/>
                <w:sz w:val="22"/>
                <w:szCs w:val="22"/>
                <w:lang w:eastAsia="en-CA"/>
              </w:rPr>
              <w:t>P Adj</w:t>
            </w:r>
          </w:p>
        </w:tc>
        <w:tc>
          <w:tcPr>
            <w:tcW w:w="993" w:type="dxa"/>
            <w:tcBorders>
              <w:top w:val="nil"/>
              <w:left w:val="nil"/>
              <w:bottom w:val="single" w:sz="4" w:space="0" w:color="auto"/>
              <w:right w:val="single" w:sz="4" w:space="0" w:color="auto"/>
            </w:tcBorders>
            <w:shd w:val="clear" w:color="auto" w:fill="auto"/>
            <w:noWrap/>
            <w:vAlign w:val="center"/>
            <w:hideMark/>
          </w:tcPr>
          <w:p w14:paraId="394AEE40" w14:textId="77777777" w:rsidR="007344C9" w:rsidRPr="007344C9" w:rsidRDefault="007344C9" w:rsidP="007344C9">
            <w:pPr>
              <w:jc w:val="center"/>
              <w:rPr>
                <w:b/>
                <w:bCs/>
                <w:color w:val="000000"/>
                <w:sz w:val="22"/>
                <w:szCs w:val="22"/>
                <w:lang w:eastAsia="en-CA"/>
              </w:rPr>
            </w:pPr>
            <w:r w:rsidRPr="007344C9">
              <w:rPr>
                <w:b/>
                <w:bCs/>
                <w:color w:val="000000"/>
                <w:sz w:val="22"/>
                <w:szCs w:val="22"/>
                <w:lang w:eastAsia="en-CA"/>
              </w:rPr>
              <w:t>Mean</w:t>
            </w:r>
          </w:p>
        </w:tc>
        <w:tc>
          <w:tcPr>
            <w:tcW w:w="992" w:type="dxa"/>
            <w:tcBorders>
              <w:top w:val="nil"/>
              <w:left w:val="nil"/>
              <w:bottom w:val="single" w:sz="4" w:space="0" w:color="auto"/>
              <w:right w:val="single" w:sz="4" w:space="0" w:color="auto"/>
            </w:tcBorders>
            <w:shd w:val="clear" w:color="auto" w:fill="auto"/>
            <w:noWrap/>
            <w:vAlign w:val="center"/>
            <w:hideMark/>
          </w:tcPr>
          <w:p w14:paraId="0AA2D290" w14:textId="77777777" w:rsidR="007344C9" w:rsidRPr="007344C9" w:rsidRDefault="007344C9" w:rsidP="007344C9">
            <w:pPr>
              <w:jc w:val="center"/>
              <w:rPr>
                <w:b/>
                <w:bCs/>
                <w:color w:val="000000"/>
                <w:sz w:val="22"/>
                <w:szCs w:val="22"/>
                <w:lang w:eastAsia="en-CA"/>
              </w:rPr>
            </w:pPr>
            <w:proofErr w:type="spellStart"/>
            <w:r w:rsidRPr="007344C9">
              <w:rPr>
                <w:b/>
                <w:bCs/>
                <w:color w:val="000000"/>
                <w:sz w:val="22"/>
                <w:szCs w:val="22"/>
                <w:lang w:eastAsia="en-CA"/>
              </w:rPr>
              <w:t>StDev</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23749277" w14:textId="61BD7E68" w:rsidR="007344C9" w:rsidRPr="007344C9" w:rsidRDefault="00DE35C7" w:rsidP="007344C9">
            <w:pPr>
              <w:jc w:val="center"/>
              <w:rPr>
                <w:b/>
                <w:bCs/>
                <w:color w:val="000000"/>
                <w:sz w:val="22"/>
                <w:szCs w:val="22"/>
                <w:lang w:eastAsia="en-CA"/>
              </w:rPr>
            </w:pPr>
            <w:r>
              <w:rPr>
                <w:b/>
                <w:bCs/>
                <w:color w:val="000000"/>
                <w:sz w:val="22"/>
                <w:szCs w:val="22"/>
                <w:lang w:eastAsia="en-CA"/>
              </w:rPr>
              <w:t>Sig</w:t>
            </w:r>
          </w:p>
        </w:tc>
        <w:tc>
          <w:tcPr>
            <w:tcW w:w="993" w:type="dxa"/>
            <w:tcBorders>
              <w:top w:val="nil"/>
              <w:left w:val="nil"/>
              <w:bottom w:val="single" w:sz="4" w:space="0" w:color="auto"/>
              <w:right w:val="single" w:sz="8" w:space="0" w:color="auto"/>
            </w:tcBorders>
            <w:shd w:val="clear" w:color="auto" w:fill="auto"/>
            <w:noWrap/>
            <w:vAlign w:val="center"/>
            <w:hideMark/>
          </w:tcPr>
          <w:p w14:paraId="4A23A2E4" w14:textId="77777777" w:rsidR="007344C9" w:rsidRPr="007344C9" w:rsidRDefault="007344C9" w:rsidP="007344C9">
            <w:pPr>
              <w:jc w:val="center"/>
              <w:rPr>
                <w:b/>
                <w:bCs/>
                <w:color w:val="000000"/>
                <w:sz w:val="22"/>
                <w:szCs w:val="22"/>
                <w:lang w:eastAsia="en-CA"/>
              </w:rPr>
            </w:pPr>
            <w:r w:rsidRPr="007344C9">
              <w:rPr>
                <w:b/>
                <w:bCs/>
                <w:color w:val="000000"/>
                <w:sz w:val="22"/>
                <w:szCs w:val="22"/>
                <w:lang w:eastAsia="en-CA"/>
              </w:rPr>
              <w:t>P Adj</w:t>
            </w:r>
          </w:p>
        </w:tc>
      </w:tr>
      <w:tr w:rsidR="007344C9" w:rsidRPr="007344C9" w14:paraId="2AB52432" w14:textId="77777777" w:rsidTr="003226B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5886B65F" w14:textId="77777777" w:rsidR="007344C9" w:rsidRPr="007344C9" w:rsidRDefault="007344C9" w:rsidP="007344C9">
            <w:pPr>
              <w:jc w:val="center"/>
              <w:rPr>
                <w:sz w:val="22"/>
                <w:szCs w:val="22"/>
                <w:lang w:eastAsia="en-CA"/>
              </w:rPr>
            </w:pPr>
            <w:r w:rsidRPr="007344C9">
              <w:rPr>
                <w:sz w:val="22"/>
                <w:szCs w:val="22"/>
                <w:lang w:eastAsia="en-CA"/>
              </w:rPr>
              <w:t>MC1</w:t>
            </w:r>
          </w:p>
        </w:tc>
        <w:tc>
          <w:tcPr>
            <w:tcW w:w="931" w:type="dxa"/>
            <w:tcBorders>
              <w:top w:val="nil"/>
              <w:left w:val="nil"/>
              <w:bottom w:val="single" w:sz="4" w:space="0" w:color="auto"/>
              <w:right w:val="single" w:sz="4" w:space="0" w:color="auto"/>
            </w:tcBorders>
            <w:shd w:val="clear" w:color="auto" w:fill="auto"/>
            <w:noWrap/>
            <w:vAlign w:val="center"/>
            <w:hideMark/>
          </w:tcPr>
          <w:p w14:paraId="430F2CEF" w14:textId="77777777" w:rsidR="007344C9" w:rsidRPr="007344C9" w:rsidRDefault="007344C9" w:rsidP="007344C9">
            <w:pPr>
              <w:jc w:val="center"/>
              <w:rPr>
                <w:sz w:val="22"/>
                <w:szCs w:val="22"/>
                <w:lang w:eastAsia="en-CA"/>
              </w:rPr>
            </w:pPr>
            <w:r w:rsidRPr="007344C9">
              <w:rPr>
                <w:sz w:val="22"/>
                <w:szCs w:val="22"/>
                <w:lang w:eastAsia="en-CA"/>
              </w:rPr>
              <w:t>0.1397</w:t>
            </w:r>
          </w:p>
        </w:tc>
        <w:tc>
          <w:tcPr>
            <w:tcW w:w="1041" w:type="dxa"/>
            <w:tcBorders>
              <w:top w:val="nil"/>
              <w:left w:val="nil"/>
              <w:bottom w:val="single" w:sz="4" w:space="0" w:color="auto"/>
              <w:right w:val="single" w:sz="4" w:space="0" w:color="auto"/>
            </w:tcBorders>
            <w:shd w:val="clear" w:color="auto" w:fill="auto"/>
            <w:noWrap/>
            <w:vAlign w:val="center"/>
            <w:hideMark/>
          </w:tcPr>
          <w:p w14:paraId="383B9F2C" w14:textId="77777777" w:rsidR="007344C9" w:rsidRPr="007344C9" w:rsidRDefault="007344C9" w:rsidP="007344C9">
            <w:pPr>
              <w:jc w:val="center"/>
              <w:rPr>
                <w:sz w:val="22"/>
                <w:szCs w:val="22"/>
                <w:lang w:eastAsia="en-CA"/>
              </w:rPr>
            </w:pPr>
            <w:r w:rsidRPr="007344C9">
              <w:rPr>
                <w:sz w:val="22"/>
                <w:szCs w:val="22"/>
                <w:lang w:eastAsia="en-CA"/>
              </w:rPr>
              <w:t>0.02768</w:t>
            </w:r>
          </w:p>
        </w:tc>
        <w:tc>
          <w:tcPr>
            <w:tcW w:w="656" w:type="dxa"/>
            <w:tcBorders>
              <w:top w:val="nil"/>
              <w:left w:val="nil"/>
              <w:bottom w:val="single" w:sz="4" w:space="0" w:color="auto"/>
              <w:right w:val="single" w:sz="4" w:space="0" w:color="auto"/>
            </w:tcBorders>
            <w:shd w:val="clear" w:color="auto" w:fill="auto"/>
            <w:noWrap/>
            <w:vAlign w:val="center"/>
            <w:hideMark/>
          </w:tcPr>
          <w:p w14:paraId="6256265C" w14:textId="77777777" w:rsidR="007344C9" w:rsidRPr="007344C9" w:rsidRDefault="007344C9" w:rsidP="007344C9">
            <w:pPr>
              <w:jc w:val="center"/>
              <w:rPr>
                <w:sz w:val="22"/>
                <w:szCs w:val="22"/>
                <w:lang w:eastAsia="en-CA"/>
              </w:rPr>
            </w:pPr>
            <w:r w:rsidRPr="007344C9">
              <w:rPr>
                <w:sz w:val="22"/>
                <w:szCs w:val="22"/>
                <w:lang w:eastAsia="en-CA"/>
              </w:rPr>
              <w:t>ns</w:t>
            </w:r>
          </w:p>
        </w:tc>
        <w:tc>
          <w:tcPr>
            <w:tcW w:w="1060" w:type="dxa"/>
            <w:tcBorders>
              <w:top w:val="nil"/>
              <w:left w:val="nil"/>
              <w:bottom w:val="single" w:sz="4" w:space="0" w:color="auto"/>
              <w:right w:val="single" w:sz="8" w:space="0" w:color="auto"/>
            </w:tcBorders>
            <w:shd w:val="clear" w:color="auto" w:fill="auto"/>
            <w:noWrap/>
            <w:vAlign w:val="center"/>
            <w:hideMark/>
          </w:tcPr>
          <w:p w14:paraId="1E0A8D49" w14:textId="77777777" w:rsidR="007344C9" w:rsidRPr="007344C9" w:rsidRDefault="007344C9" w:rsidP="007344C9">
            <w:pPr>
              <w:jc w:val="center"/>
              <w:rPr>
                <w:sz w:val="22"/>
                <w:szCs w:val="22"/>
                <w:lang w:eastAsia="en-CA"/>
              </w:rPr>
            </w:pPr>
            <w:r w:rsidRPr="007344C9">
              <w:rPr>
                <w:sz w:val="22"/>
                <w:szCs w:val="22"/>
                <w:lang w:eastAsia="en-CA"/>
              </w:rPr>
              <w:t>0.9997</w:t>
            </w:r>
          </w:p>
        </w:tc>
        <w:tc>
          <w:tcPr>
            <w:tcW w:w="992" w:type="dxa"/>
            <w:tcBorders>
              <w:top w:val="nil"/>
              <w:left w:val="nil"/>
              <w:bottom w:val="single" w:sz="4" w:space="0" w:color="auto"/>
              <w:right w:val="single" w:sz="4" w:space="0" w:color="auto"/>
            </w:tcBorders>
            <w:shd w:val="clear" w:color="auto" w:fill="auto"/>
            <w:noWrap/>
            <w:vAlign w:val="center"/>
            <w:hideMark/>
          </w:tcPr>
          <w:p w14:paraId="15DAF8A6" w14:textId="77777777" w:rsidR="007344C9" w:rsidRPr="007344C9" w:rsidRDefault="007344C9" w:rsidP="007344C9">
            <w:pPr>
              <w:jc w:val="center"/>
              <w:rPr>
                <w:sz w:val="22"/>
                <w:szCs w:val="22"/>
                <w:lang w:eastAsia="en-CA"/>
              </w:rPr>
            </w:pPr>
            <w:r w:rsidRPr="007344C9">
              <w:rPr>
                <w:sz w:val="22"/>
                <w:szCs w:val="22"/>
                <w:lang w:eastAsia="en-CA"/>
              </w:rPr>
              <w:t>3.859</w:t>
            </w:r>
          </w:p>
        </w:tc>
        <w:tc>
          <w:tcPr>
            <w:tcW w:w="993" w:type="dxa"/>
            <w:tcBorders>
              <w:top w:val="nil"/>
              <w:left w:val="nil"/>
              <w:bottom w:val="single" w:sz="4" w:space="0" w:color="auto"/>
              <w:right w:val="single" w:sz="4" w:space="0" w:color="auto"/>
            </w:tcBorders>
            <w:shd w:val="clear" w:color="auto" w:fill="auto"/>
            <w:noWrap/>
            <w:vAlign w:val="center"/>
            <w:hideMark/>
          </w:tcPr>
          <w:p w14:paraId="0C81A497" w14:textId="77777777" w:rsidR="007344C9" w:rsidRPr="007344C9" w:rsidRDefault="007344C9" w:rsidP="007344C9">
            <w:pPr>
              <w:jc w:val="center"/>
              <w:rPr>
                <w:sz w:val="22"/>
                <w:szCs w:val="22"/>
                <w:lang w:eastAsia="en-CA"/>
              </w:rPr>
            </w:pPr>
            <w:r w:rsidRPr="007344C9">
              <w:rPr>
                <w:sz w:val="22"/>
                <w:szCs w:val="22"/>
                <w:lang w:eastAsia="en-CA"/>
              </w:rPr>
              <w:t>3.271</w:t>
            </w:r>
          </w:p>
        </w:tc>
        <w:tc>
          <w:tcPr>
            <w:tcW w:w="708" w:type="dxa"/>
            <w:tcBorders>
              <w:top w:val="nil"/>
              <w:left w:val="nil"/>
              <w:bottom w:val="single" w:sz="4" w:space="0" w:color="auto"/>
              <w:right w:val="single" w:sz="4" w:space="0" w:color="auto"/>
            </w:tcBorders>
            <w:shd w:val="clear" w:color="auto" w:fill="auto"/>
            <w:noWrap/>
            <w:vAlign w:val="center"/>
            <w:hideMark/>
          </w:tcPr>
          <w:p w14:paraId="6493F5BE" w14:textId="77777777" w:rsidR="007344C9" w:rsidRPr="007344C9" w:rsidRDefault="007344C9" w:rsidP="007344C9">
            <w:pPr>
              <w:jc w:val="center"/>
              <w:rPr>
                <w:sz w:val="22"/>
                <w:szCs w:val="22"/>
                <w:lang w:eastAsia="en-CA"/>
              </w:rPr>
            </w:pPr>
            <w:r w:rsidRPr="007344C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1B475F67" w14:textId="77777777" w:rsidR="007344C9" w:rsidRPr="007344C9" w:rsidRDefault="007344C9" w:rsidP="007344C9">
            <w:pPr>
              <w:jc w:val="center"/>
              <w:rPr>
                <w:sz w:val="22"/>
                <w:szCs w:val="22"/>
                <w:lang w:eastAsia="en-CA"/>
              </w:rPr>
            </w:pPr>
            <w:r w:rsidRPr="007344C9">
              <w:rPr>
                <w:sz w:val="22"/>
                <w:szCs w:val="22"/>
                <w:lang w:eastAsia="en-CA"/>
              </w:rPr>
              <w:t>0.9874</w:t>
            </w:r>
          </w:p>
        </w:tc>
        <w:tc>
          <w:tcPr>
            <w:tcW w:w="993" w:type="dxa"/>
            <w:tcBorders>
              <w:top w:val="nil"/>
              <w:left w:val="nil"/>
              <w:bottom w:val="single" w:sz="4" w:space="0" w:color="auto"/>
              <w:right w:val="single" w:sz="4" w:space="0" w:color="auto"/>
            </w:tcBorders>
            <w:shd w:val="clear" w:color="auto" w:fill="auto"/>
            <w:noWrap/>
            <w:vAlign w:val="center"/>
            <w:hideMark/>
          </w:tcPr>
          <w:p w14:paraId="1C23C30B" w14:textId="77777777" w:rsidR="007344C9" w:rsidRPr="007344C9" w:rsidRDefault="007344C9" w:rsidP="007344C9">
            <w:pPr>
              <w:jc w:val="center"/>
              <w:rPr>
                <w:sz w:val="22"/>
                <w:szCs w:val="22"/>
                <w:lang w:eastAsia="en-CA"/>
              </w:rPr>
            </w:pPr>
            <w:r w:rsidRPr="007344C9">
              <w:rPr>
                <w:sz w:val="22"/>
                <w:szCs w:val="22"/>
                <w:lang w:eastAsia="en-CA"/>
              </w:rPr>
              <w:t>7.055</w:t>
            </w:r>
          </w:p>
        </w:tc>
        <w:tc>
          <w:tcPr>
            <w:tcW w:w="992" w:type="dxa"/>
            <w:tcBorders>
              <w:top w:val="nil"/>
              <w:left w:val="nil"/>
              <w:bottom w:val="single" w:sz="4" w:space="0" w:color="auto"/>
              <w:right w:val="single" w:sz="4" w:space="0" w:color="auto"/>
            </w:tcBorders>
            <w:shd w:val="clear" w:color="auto" w:fill="auto"/>
            <w:noWrap/>
            <w:vAlign w:val="center"/>
            <w:hideMark/>
          </w:tcPr>
          <w:p w14:paraId="22FE418F" w14:textId="77777777" w:rsidR="007344C9" w:rsidRPr="007344C9" w:rsidRDefault="007344C9" w:rsidP="007344C9">
            <w:pPr>
              <w:jc w:val="center"/>
              <w:rPr>
                <w:sz w:val="22"/>
                <w:szCs w:val="22"/>
                <w:lang w:eastAsia="en-CA"/>
              </w:rPr>
            </w:pPr>
            <w:r w:rsidRPr="007344C9">
              <w:rPr>
                <w:sz w:val="22"/>
                <w:szCs w:val="22"/>
                <w:lang w:eastAsia="en-CA"/>
              </w:rPr>
              <w:t>4.26</w:t>
            </w:r>
          </w:p>
        </w:tc>
        <w:tc>
          <w:tcPr>
            <w:tcW w:w="850" w:type="dxa"/>
            <w:tcBorders>
              <w:top w:val="nil"/>
              <w:left w:val="nil"/>
              <w:bottom w:val="single" w:sz="4" w:space="0" w:color="auto"/>
              <w:right w:val="single" w:sz="4" w:space="0" w:color="auto"/>
            </w:tcBorders>
            <w:shd w:val="clear" w:color="auto" w:fill="auto"/>
            <w:noWrap/>
            <w:vAlign w:val="center"/>
            <w:hideMark/>
          </w:tcPr>
          <w:p w14:paraId="0F25C625" w14:textId="77777777" w:rsidR="007344C9" w:rsidRPr="007344C9" w:rsidRDefault="007344C9" w:rsidP="007344C9">
            <w:pPr>
              <w:jc w:val="center"/>
              <w:rPr>
                <w:sz w:val="22"/>
                <w:szCs w:val="22"/>
                <w:lang w:eastAsia="en-CA"/>
              </w:rPr>
            </w:pPr>
            <w:r w:rsidRPr="007344C9">
              <w:rPr>
                <w:sz w:val="22"/>
                <w:szCs w:val="22"/>
                <w:lang w:eastAsia="en-CA"/>
              </w:rPr>
              <w:t>ns</w:t>
            </w:r>
          </w:p>
        </w:tc>
        <w:tc>
          <w:tcPr>
            <w:tcW w:w="993" w:type="dxa"/>
            <w:tcBorders>
              <w:top w:val="nil"/>
              <w:left w:val="nil"/>
              <w:bottom w:val="single" w:sz="4" w:space="0" w:color="auto"/>
              <w:right w:val="single" w:sz="8" w:space="0" w:color="auto"/>
            </w:tcBorders>
            <w:shd w:val="clear" w:color="auto" w:fill="auto"/>
            <w:noWrap/>
            <w:vAlign w:val="center"/>
            <w:hideMark/>
          </w:tcPr>
          <w:p w14:paraId="372F3FF3" w14:textId="77777777" w:rsidR="007344C9" w:rsidRPr="007344C9" w:rsidRDefault="007344C9" w:rsidP="007344C9">
            <w:pPr>
              <w:jc w:val="center"/>
              <w:rPr>
                <w:sz w:val="22"/>
                <w:szCs w:val="22"/>
                <w:lang w:eastAsia="en-CA"/>
              </w:rPr>
            </w:pPr>
            <w:r w:rsidRPr="007344C9">
              <w:rPr>
                <w:sz w:val="22"/>
                <w:szCs w:val="22"/>
                <w:lang w:eastAsia="en-CA"/>
              </w:rPr>
              <w:t>0.9994</w:t>
            </w:r>
          </w:p>
        </w:tc>
      </w:tr>
      <w:tr w:rsidR="007344C9" w:rsidRPr="007344C9" w14:paraId="5EB42DD6" w14:textId="77777777" w:rsidTr="003226B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23A609E" w14:textId="77777777" w:rsidR="007344C9" w:rsidRPr="007344C9" w:rsidRDefault="007344C9" w:rsidP="007344C9">
            <w:pPr>
              <w:jc w:val="center"/>
              <w:rPr>
                <w:sz w:val="22"/>
                <w:szCs w:val="22"/>
                <w:lang w:eastAsia="en-CA"/>
              </w:rPr>
            </w:pPr>
            <w:r w:rsidRPr="007344C9">
              <w:rPr>
                <w:sz w:val="22"/>
                <w:szCs w:val="22"/>
                <w:lang w:eastAsia="en-CA"/>
              </w:rPr>
              <w:t>MC2</w:t>
            </w:r>
          </w:p>
        </w:tc>
        <w:tc>
          <w:tcPr>
            <w:tcW w:w="931" w:type="dxa"/>
            <w:tcBorders>
              <w:top w:val="nil"/>
              <w:left w:val="nil"/>
              <w:bottom w:val="single" w:sz="4" w:space="0" w:color="auto"/>
              <w:right w:val="single" w:sz="4" w:space="0" w:color="auto"/>
            </w:tcBorders>
            <w:shd w:val="clear" w:color="auto" w:fill="auto"/>
            <w:noWrap/>
            <w:vAlign w:val="center"/>
            <w:hideMark/>
          </w:tcPr>
          <w:p w14:paraId="149947B2" w14:textId="77777777" w:rsidR="007344C9" w:rsidRPr="007344C9" w:rsidRDefault="007344C9" w:rsidP="007344C9">
            <w:pPr>
              <w:jc w:val="center"/>
              <w:rPr>
                <w:sz w:val="22"/>
                <w:szCs w:val="22"/>
                <w:lang w:eastAsia="en-CA"/>
              </w:rPr>
            </w:pPr>
            <w:r w:rsidRPr="007344C9">
              <w:rPr>
                <w:sz w:val="22"/>
                <w:szCs w:val="22"/>
                <w:lang w:eastAsia="en-CA"/>
              </w:rPr>
              <w:t>0.09444</w:t>
            </w:r>
          </w:p>
        </w:tc>
        <w:tc>
          <w:tcPr>
            <w:tcW w:w="1041" w:type="dxa"/>
            <w:tcBorders>
              <w:top w:val="nil"/>
              <w:left w:val="nil"/>
              <w:bottom w:val="single" w:sz="4" w:space="0" w:color="auto"/>
              <w:right w:val="single" w:sz="4" w:space="0" w:color="auto"/>
            </w:tcBorders>
            <w:shd w:val="clear" w:color="auto" w:fill="auto"/>
            <w:noWrap/>
            <w:vAlign w:val="center"/>
            <w:hideMark/>
          </w:tcPr>
          <w:p w14:paraId="57603748" w14:textId="77777777" w:rsidR="007344C9" w:rsidRPr="007344C9" w:rsidRDefault="007344C9" w:rsidP="007344C9">
            <w:pPr>
              <w:jc w:val="center"/>
              <w:rPr>
                <w:sz w:val="22"/>
                <w:szCs w:val="22"/>
                <w:lang w:eastAsia="en-CA"/>
              </w:rPr>
            </w:pPr>
            <w:r w:rsidRPr="007344C9">
              <w:rPr>
                <w:sz w:val="22"/>
                <w:szCs w:val="22"/>
                <w:lang w:eastAsia="en-CA"/>
              </w:rPr>
              <w:t>0.005309</w:t>
            </w:r>
          </w:p>
        </w:tc>
        <w:tc>
          <w:tcPr>
            <w:tcW w:w="656" w:type="dxa"/>
            <w:tcBorders>
              <w:top w:val="nil"/>
              <w:left w:val="nil"/>
              <w:bottom w:val="single" w:sz="4" w:space="0" w:color="auto"/>
              <w:right w:val="single" w:sz="4" w:space="0" w:color="auto"/>
            </w:tcBorders>
            <w:shd w:val="clear" w:color="auto" w:fill="auto"/>
            <w:noWrap/>
            <w:vAlign w:val="center"/>
            <w:hideMark/>
          </w:tcPr>
          <w:p w14:paraId="213597CE" w14:textId="77777777" w:rsidR="007344C9" w:rsidRPr="007344C9" w:rsidRDefault="007344C9" w:rsidP="007344C9">
            <w:pPr>
              <w:jc w:val="center"/>
              <w:rPr>
                <w:sz w:val="22"/>
                <w:szCs w:val="22"/>
                <w:lang w:eastAsia="en-CA"/>
              </w:rPr>
            </w:pPr>
            <w:r w:rsidRPr="007344C9">
              <w:rPr>
                <w:sz w:val="22"/>
                <w:szCs w:val="22"/>
                <w:lang w:eastAsia="en-CA"/>
              </w:rPr>
              <w:t>ns</w:t>
            </w:r>
          </w:p>
        </w:tc>
        <w:tc>
          <w:tcPr>
            <w:tcW w:w="1060" w:type="dxa"/>
            <w:tcBorders>
              <w:top w:val="nil"/>
              <w:left w:val="nil"/>
              <w:bottom w:val="single" w:sz="4" w:space="0" w:color="auto"/>
              <w:right w:val="single" w:sz="8" w:space="0" w:color="auto"/>
            </w:tcBorders>
            <w:shd w:val="clear" w:color="auto" w:fill="auto"/>
            <w:noWrap/>
            <w:vAlign w:val="center"/>
            <w:hideMark/>
          </w:tcPr>
          <w:p w14:paraId="200D7ABA" w14:textId="77777777" w:rsidR="007344C9" w:rsidRPr="007344C9" w:rsidRDefault="007344C9" w:rsidP="007344C9">
            <w:pPr>
              <w:jc w:val="center"/>
              <w:rPr>
                <w:sz w:val="22"/>
                <w:szCs w:val="22"/>
                <w:lang w:eastAsia="en-CA"/>
              </w:rPr>
            </w:pPr>
            <w:r w:rsidRPr="007344C9">
              <w:rPr>
                <w:sz w:val="22"/>
                <w:szCs w:val="22"/>
                <w:lang w:eastAsia="en-CA"/>
              </w:rPr>
              <w:t>0.9997</w:t>
            </w:r>
          </w:p>
        </w:tc>
        <w:tc>
          <w:tcPr>
            <w:tcW w:w="992" w:type="dxa"/>
            <w:tcBorders>
              <w:top w:val="nil"/>
              <w:left w:val="nil"/>
              <w:bottom w:val="single" w:sz="4" w:space="0" w:color="auto"/>
              <w:right w:val="single" w:sz="4" w:space="0" w:color="auto"/>
            </w:tcBorders>
            <w:shd w:val="clear" w:color="auto" w:fill="auto"/>
            <w:noWrap/>
            <w:vAlign w:val="center"/>
            <w:hideMark/>
          </w:tcPr>
          <w:p w14:paraId="4029F096" w14:textId="77777777" w:rsidR="007344C9" w:rsidRPr="007344C9" w:rsidRDefault="007344C9" w:rsidP="007344C9">
            <w:pPr>
              <w:jc w:val="center"/>
              <w:rPr>
                <w:sz w:val="22"/>
                <w:szCs w:val="22"/>
                <w:lang w:eastAsia="en-CA"/>
              </w:rPr>
            </w:pPr>
            <w:r w:rsidRPr="007344C9">
              <w:rPr>
                <w:sz w:val="22"/>
                <w:szCs w:val="22"/>
                <w:lang w:eastAsia="en-CA"/>
              </w:rPr>
              <w:t>1.238</w:t>
            </w:r>
          </w:p>
        </w:tc>
        <w:tc>
          <w:tcPr>
            <w:tcW w:w="993" w:type="dxa"/>
            <w:tcBorders>
              <w:top w:val="nil"/>
              <w:left w:val="nil"/>
              <w:bottom w:val="single" w:sz="4" w:space="0" w:color="auto"/>
              <w:right w:val="single" w:sz="4" w:space="0" w:color="auto"/>
            </w:tcBorders>
            <w:shd w:val="clear" w:color="auto" w:fill="auto"/>
            <w:noWrap/>
            <w:vAlign w:val="center"/>
            <w:hideMark/>
          </w:tcPr>
          <w:p w14:paraId="23FF7B1E" w14:textId="77777777" w:rsidR="007344C9" w:rsidRPr="007344C9" w:rsidRDefault="007344C9" w:rsidP="007344C9">
            <w:pPr>
              <w:jc w:val="center"/>
              <w:rPr>
                <w:sz w:val="22"/>
                <w:szCs w:val="22"/>
                <w:lang w:eastAsia="en-CA"/>
              </w:rPr>
            </w:pPr>
            <w:r w:rsidRPr="007344C9">
              <w:rPr>
                <w:sz w:val="22"/>
                <w:szCs w:val="22"/>
                <w:lang w:eastAsia="en-CA"/>
              </w:rPr>
              <w:t>0.1337</w:t>
            </w:r>
          </w:p>
        </w:tc>
        <w:tc>
          <w:tcPr>
            <w:tcW w:w="708" w:type="dxa"/>
            <w:tcBorders>
              <w:top w:val="nil"/>
              <w:left w:val="nil"/>
              <w:bottom w:val="single" w:sz="4" w:space="0" w:color="auto"/>
              <w:right w:val="single" w:sz="4" w:space="0" w:color="auto"/>
            </w:tcBorders>
            <w:shd w:val="clear" w:color="auto" w:fill="auto"/>
            <w:noWrap/>
            <w:vAlign w:val="center"/>
            <w:hideMark/>
          </w:tcPr>
          <w:p w14:paraId="1B22F276" w14:textId="77777777" w:rsidR="007344C9" w:rsidRPr="007344C9" w:rsidRDefault="007344C9" w:rsidP="007344C9">
            <w:pPr>
              <w:jc w:val="center"/>
              <w:rPr>
                <w:sz w:val="22"/>
                <w:szCs w:val="22"/>
                <w:lang w:eastAsia="en-CA"/>
              </w:rPr>
            </w:pPr>
            <w:r w:rsidRPr="007344C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26BC5410" w14:textId="77777777" w:rsidR="007344C9" w:rsidRPr="007344C9" w:rsidRDefault="007344C9" w:rsidP="007344C9">
            <w:pPr>
              <w:jc w:val="center"/>
              <w:rPr>
                <w:sz w:val="22"/>
                <w:szCs w:val="22"/>
                <w:lang w:eastAsia="en-CA"/>
              </w:rPr>
            </w:pPr>
            <w:r w:rsidRPr="007344C9">
              <w:rPr>
                <w:sz w:val="22"/>
                <w:szCs w:val="22"/>
                <w:lang w:eastAsia="en-CA"/>
              </w:rPr>
              <w:t>0.5664</w:t>
            </w:r>
          </w:p>
        </w:tc>
        <w:tc>
          <w:tcPr>
            <w:tcW w:w="993" w:type="dxa"/>
            <w:tcBorders>
              <w:top w:val="nil"/>
              <w:left w:val="nil"/>
              <w:bottom w:val="single" w:sz="4" w:space="0" w:color="auto"/>
              <w:right w:val="single" w:sz="4" w:space="0" w:color="auto"/>
            </w:tcBorders>
            <w:shd w:val="clear" w:color="auto" w:fill="auto"/>
            <w:noWrap/>
            <w:vAlign w:val="center"/>
            <w:hideMark/>
          </w:tcPr>
          <w:p w14:paraId="21F1B052" w14:textId="77777777" w:rsidR="007344C9" w:rsidRPr="007344C9" w:rsidRDefault="007344C9" w:rsidP="007344C9">
            <w:pPr>
              <w:jc w:val="center"/>
              <w:rPr>
                <w:sz w:val="22"/>
                <w:szCs w:val="22"/>
                <w:lang w:eastAsia="en-CA"/>
              </w:rPr>
            </w:pPr>
            <w:r w:rsidRPr="007344C9">
              <w:rPr>
                <w:sz w:val="22"/>
                <w:szCs w:val="22"/>
                <w:lang w:eastAsia="en-CA"/>
              </w:rPr>
              <w:t>20.28</w:t>
            </w:r>
          </w:p>
        </w:tc>
        <w:tc>
          <w:tcPr>
            <w:tcW w:w="992" w:type="dxa"/>
            <w:tcBorders>
              <w:top w:val="nil"/>
              <w:left w:val="nil"/>
              <w:bottom w:val="single" w:sz="4" w:space="0" w:color="auto"/>
              <w:right w:val="single" w:sz="4" w:space="0" w:color="auto"/>
            </w:tcBorders>
            <w:shd w:val="clear" w:color="auto" w:fill="auto"/>
            <w:noWrap/>
            <w:vAlign w:val="center"/>
            <w:hideMark/>
          </w:tcPr>
          <w:p w14:paraId="500610B5" w14:textId="77777777" w:rsidR="007344C9" w:rsidRPr="007344C9" w:rsidRDefault="007344C9" w:rsidP="007344C9">
            <w:pPr>
              <w:jc w:val="center"/>
              <w:rPr>
                <w:sz w:val="22"/>
                <w:szCs w:val="22"/>
                <w:lang w:eastAsia="en-CA"/>
              </w:rPr>
            </w:pPr>
            <w:r w:rsidRPr="007344C9">
              <w:rPr>
                <w:sz w:val="22"/>
                <w:szCs w:val="22"/>
                <w:lang w:eastAsia="en-CA"/>
              </w:rPr>
              <w:t>27.51</w:t>
            </w:r>
          </w:p>
        </w:tc>
        <w:tc>
          <w:tcPr>
            <w:tcW w:w="850" w:type="dxa"/>
            <w:tcBorders>
              <w:top w:val="nil"/>
              <w:left w:val="nil"/>
              <w:bottom w:val="single" w:sz="4" w:space="0" w:color="auto"/>
              <w:right w:val="single" w:sz="4" w:space="0" w:color="auto"/>
            </w:tcBorders>
            <w:shd w:val="clear" w:color="auto" w:fill="auto"/>
            <w:noWrap/>
            <w:vAlign w:val="center"/>
            <w:hideMark/>
          </w:tcPr>
          <w:p w14:paraId="13BBBE35" w14:textId="77777777" w:rsidR="007344C9" w:rsidRPr="007344C9" w:rsidRDefault="007344C9" w:rsidP="007344C9">
            <w:pPr>
              <w:jc w:val="center"/>
              <w:rPr>
                <w:sz w:val="22"/>
                <w:szCs w:val="22"/>
                <w:lang w:eastAsia="en-CA"/>
              </w:rPr>
            </w:pPr>
            <w:r w:rsidRPr="007344C9">
              <w:rPr>
                <w:sz w:val="22"/>
                <w:szCs w:val="22"/>
                <w:lang w:eastAsia="en-CA"/>
              </w:rPr>
              <w:t>ns</w:t>
            </w:r>
          </w:p>
        </w:tc>
        <w:tc>
          <w:tcPr>
            <w:tcW w:w="993" w:type="dxa"/>
            <w:tcBorders>
              <w:top w:val="nil"/>
              <w:left w:val="nil"/>
              <w:bottom w:val="single" w:sz="4" w:space="0" w:color="auto"/>
              <w:right w:val="single" w:sz="8" w:space="0" w:color="auto"/>
            </w:tcBorders>
            <w:shd w:val="clear" w:color="auto" w:fill="auto"/>
            <w:noWrap/>
            <w:vAlign w:val="center"/>
            <w:hideMark/>
          </w:tcPr>
          <w:p w14:paraId="247CB18D" w14:textId="77777777" w:rsidR="007344C9" w:rsidRPr="007344C9" w:rsidRDefault="007344C9" w:rsidP="007344C9">
            <w:pPr>
              <w:jc w:val="center"/>
              <w:rPr>
                <w:sz w:val="22"/>
                <w:szCs w:val="22"/>
                <w:lang w:eastAsia="en-CA"/>
              </w:rPr>
            </w:pPr>
            <w:r w:rsidRPr="007344C9">
              <w:rPr>
                <w:sz w:val="22"/>
                <w:szCs w:val="22"/>
                <w:lang w:eastAsia="en-CA"/>
              </w:rPr>
              <w:t>0.9089</w:t>
            </w:r>
          </w:p>
        </w:tc>
      </w:tr>
      <w:tr w:rsidR="007344C9" w:rsidRPr="007344C9" w14:paraId="455F4A10" w14:textId="77777777" w:rsidTr="003226B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414F4CC0" w14:textId="77777777" w:rsidR="007344C9" w:rsidRPr="007344C9" w:rsidRDefault="007344C9" w:rsidP="007344C9">
            <w:pPr>
              <w:jc w:val="center"/>
              <w:rPr>
                <w:sz w:val="22"/>
                <w:szCs w:val="22"/>
                <w:lang w:eastAsia="en-CA"/>
              </w:rPr>
            </w:pPr>
            <w:r w:rsidRPr="007344C9">
              <w:rPr>
                <w:sz w:val="22"/>
                <w:szCs w:val="22"/>
                <w:lang w:eastAsia="en-CA"/>
              </w:rPr>
              <w:t>MC3</w:t>
            </w:r>
          </w:p>
        </w:tc>
        <w:tc>
          <w:tcPr>
            <w:tcW w:w="931" w:type="dxa"/>
            <w:tcBorders>
              <w:top w:val="nil"/>
              <w:left w:val="nil"/>
              <w:bottom w:val="single" w:sz="4" w:space="0" w:color="auto"/>
              <w:right w:val="single" w:sz="4" w:space="0" w:color="auto"/>
            </w:tcBorders>
            <w:shd w:val="clear" w:color="auto" w:fill="auto"/>
            <w:noWrap/>
            <w:vAlign w:val="center"/>
            <w:hideMark/>
          </w:tcPr>
          <w:p w14:paraId="1A402BB5" w14:textId="77777777" w:rsidR="007344C9" w:rsidRPr="007344C9" w:rsidRDefault="007344C9" w:rsidP="007344C9">
            <w:pPr>
              <w:jc w:val="center"/>
              <w:rPr>
                <w:sz w:val="22"/>
                <w:szCs w:val="22"/>
                <w:lang w:eastAsia="en-CA"/>
              </w:rPr>
            </w:pPr>
            <w:r w:rsidRPr="007344C9">
              <w:rPr>
                <w:sz w:val="22"/>
                <w:szCs w:val="22"/>
                <w:lang w:eastAsia="en-CA"/>
              </w:rPr>
              <w:t>0.3089</w:t>
            </w:r>
          </w:p>
        </w:tc>
        <w:tc>
          <w:tcPr>
            <w:tcW w:w="1041" w:type="dxa"/>
            <w:tcBorders>
              <w:top w:val="nil"/>
              <w:left w:val="nil"/>
              <w:bottom w:val="single" w:sz="4" w:space="0" w:color="auto"/>
              <w:right w:val="single" w:sz="4" w:space="0" w:color="auto"/>
            </w:tcBorders>
            <w:shd w:val="clear" w:color="auto" w:fill="auto"/>
            <w:noWrap/>
            <w:vAlign w:val="center"/>
            <w:hideMark/>
          </w:tcPr>
          <w:p w14:paraId="2AD97CF2" w14:textId="77777777" w:rsidR="007344C9" w:rsidRPr="007344C9" w:rsidRDefault="007344C9" w:rsidP="007344C9">
            <w:pPr>
              <w:jc w:val="center"/>
              <w:rPr>
                <w:sz w:val="22"/>
                <w:szCs w:val="22"/>
                <w:lang w:eastAsia="en-CA"/>
              </w:rPr>
            </w:pPr>
            <w:r w:rsidRPr="007344C9">
              <w:rPr>
                <w:sz w:val="22"/>
                <w:szCs w:val="22"/>
                <w:lang w:eastAsia="en-CA"/>
              </w:rPr>
              <w:t>0.2223</w:t>
            </w:r>
          </w:p>
        </w:tc>
        <w:tc>
          <w:tcPr>
            <w:tcW w:w="656" w:type="dxa"/>
            <w:tcBorders>
              <w:top w:val="nil"/>
              <w:left w:val="nil"/>
              <w:bottom w:val="single" w:sz="4" w:space="0" w:color="auto"/>
              <w:right w:val="single" w:sz="4" w:space="0" w:color="auto"/>
            </w:tcBorders>
            <w:shd w:val="clear" w:color="auto" w:fill="auto"/>
            <w:noWrap/>
            <w:vAlign w:val="center"/>
            <w:hideMark/>
          </w:tcPr>
          <w:p w14:paraId="749B209C" w14:textId="77777777" w:rsidR="007344C9" w:rsidRPr="007344C9" w:rsidRDefault="007344C9" w:rsidP="007344C9">
            <w:pPr>
              <w:jc w:val="center"/>
              <w:rPr>
                <w:sz w:val="22"/>
                <w:szCs w:val="22"/>
                <w:lang w:eastAsia="en-CA"/>
              </w:rPr>
            </w:pPr>
            <w:r w:rsidRPr="007344C9">
              <w:rPr>
                <w:sz w:val="22"/>
                <w:szCs w:val="22"/>
                <w:lang w:eastAsia="en-CA"/>
              </w:rPr>
              <w:t>ns</w:t>
            </w:r>
          </w:p>
        </w:tc>
        <w:tc>
          <w:tcPr>
            <w:tcW w:w="1060" w:type="dxa"/>
            <w:tcBorders>
              <w:top w:val="nil"/>
              <w:left w:val="nil"/>
              <w:bottom w:val="single" w:sz="4" w:space="0" w:color="auto"/>
              <w:right w:val="single" w:sz="8" w:space="0" w:color="auto"/>
            </w:tcBorders>
            <w:shd w:val="clear" w:color="auto" w:fill="auto"/>
            <w:noWrap/>
            <w:vAlign w:val="center"/>
            <w:hideMark/>
          </w:tcPr>
          <w:p w14:paraId="7E3EF28F" w14:textId="77777777" w:rsidR="007344C9" w:rsidRPr="007344C9" w:rsidRDefault="007344C9" w:rsidP="007344C9">
            <w:pPr>
              <w:jc w:val="center"/>
              <w:rPr>
                <w:sz w:val="22"/>
                <w:szCs w:val="22"/>
                <w:lang w:eastAsia="en-CA"/>
              </w:rPr>
            </w:pPr>
            <w:r w:rsidRPr="007344C9">
              <w:rPr>
                <w:sz w:val="22"/>
                <w:szCs w:val="22"/>
                <w:lang w:eastAsia="en-CA"/>
              </w:rPr>
              <w:t>&gt;0.9999</w:t>
            </w:r>
          </w:p>
        </w:tc>
        <w:tc>
          <w:tcPr>
            <w:tcW w:w="992" w:type="dxa"/>
            <w:tcBorders>
              <w:top w:val="nil"/>
              <w:left w:val="nil"/>
              <w:bottom w:val="single" w:sz="4" w:space="0" w:color="auto"/>
              <w:right w:val="single" w:sz="4" w:space="0" w:color="auto"/>
            </w:tcBorders>
            <w:shd w:val="clear" w:color="auto" w:fill="auto"/>
            <w:noWrap/>
            <w:vAlign w:val="center"/>
            <w:hideMark/>
          </w:tcPr>
          <w:p w14:paraId="4FEC5BBF" w14:textId="77777777" w:rsidR="007344C9" w:rsidRPr="007344C9" w:rsidRDefault="007344C9" w:rsidP="007344C9">
            <w:pPr>
              <w:jc w:val="center"/>
              <w:rPr>
                <w:sz w:val="22"/>
                <w:szCs w:val="22"/>
                <w:lang w:eastAsia="en-CA"/>
              </w:rPr>
            </w:pPr>
            <w:r w:rsidRPr="007344C9">
              <w:rPr>
                <w:sz w:val="22"/>
                <w:szCs w:val="22"/>
                <w:lang w:eastAsia="en-CA"/>
              </w:rPr>
              <w:t>1.699</w:t>
            </w:r>
          </w:p>
        </w:tc>
        <w:tc>
          <w:tcPr>
            <w:tcW w:w="993" w:type="dxa"/>
            <w:tcBorders>
              <w:top w:val="nil"/>
              <w:left w:val="nil"/>
              <w:bottom w:val="single" w:sz="4" w:space="0" w:color="auto"/>
              <w:right w:val="single" w:sz="4" w:space="0" w:color="auto"/>
            </w:tcBorders>
            <w:shd w:val="clear" w:color="auto" w:fill="auto"/>
            <w:noWrap/>
            <w:vAlign w:val="center"/>
            <w:hideMark/>
          </w:tcPr>
          <w:p w14:paraId="39889BB5" w14:textId="77777777" w:rsidR="007344C9" w:rsidRPr="007344C9" w:rsidRDefault="007344C9" w:rsidP="007344C9">
            <w:pPr>
              <w:jc w:val="center"/>
              <w:rPr>
                <w:sz w:val="22"/>
                <w:szCs w:val="22"/>
                <w:lang w:eastAsia="en-CA"/>
              </w:rPr>
            </w:pPr>
            <w:r w:rsidRPr="007344C9">
              <w:rPr>
                <w:sz w:val="22"/>
                <w:szCs w:val="22"/>
                <w:lang w:eastAsia="en-CA"/>
              </w:rPr>
              <w:t>1.124</w:t>
            </w:r>
          </w:p>
        </w:tc>
        <w:tc>
          <w:tcPr>
            <w:tcW w:w="708" w:type="dxa"/>
            <w:tcBorders>
              <w:top w:val="nil"/>
              <w:left w:val="nil"/>
              <w:bottom w:val="single" w:sz="4" w:space="0" w:color="auto"/>
              <w:right w:val="single" w:sz="4" w:space="0" w:color="auto"/>
            </w:tcBorders>
            <w:shd w:val="clear" w:color="auto" w:fill="auto"/>
            <w:noWrap/>
            <w:vAlign w:val="center"/>
            <w:hideMark/>
          </w:tcPr>
          <w:p w14:paraId="48CA491E" w14:textId="77777777" w:rsidR="007344C9" w:rsidRPr="007344C9" w:rsidRDefault="007344C9" w:rsidP="007344C9">
            <w:pPr>
              <w:jc w:val="center"/>
              <w:rPr>
                <w:sz w:val="22"/>
                <w:szCs w:val="22"/>
                <w:lang w:eastAsia="en-CA"/>
              </w:rPr>
            </w:pPr>
            <w:r w:rsidRPr="007344C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1363DFFD" w14:textId="77777777" w:rsidR="007344C9" w:rsidRPr="007344C9" w:rsidRDefault="007344C9" w:rsidP="007344C9">
            <w:pPr>
              <w:jc w:val="center"/>
              <w:rPr>
                <w:sz w:val="22"/>
                <w:szCs w:val="22"/>
                <w:lang w:eastAsia="en-CA"/>
              </w:rPr>
            </w:pPr>
            <w:r w:rsidRPr="007344C9">
              <w:rPr>
                <w:sz w:val="22"/>
                <w:szCs w:val="22"/>
                <w:lang w:eastAsia="en-CA"/>
              </w:rPr>
              <w:t>0.6745</w:t>
            </w:r>
          </w:p>
        </w:tc>
        <w:tc>
          <w:tcPr>
            <w:tcW w:w="993" w:type="dxa"/>
            <w:tcBorders>
              <w:top w:val="nil"/>
              <w:left w:val="nil"/>
              <w:bottom w:val="single" w:sz="4" w:space="0" w:color="auto"/>
              <w:right w:val="single" w:sz="4" w:space="0" w:color="auto"/>
            </w:tcBorders>
            <w:shd w:val="clear" w:color="auto" w:fill="auto"/>
            <w:noWrap/>
            <w:vAlign w:val="center"/>
            <w:hideMark/>
          </w:tcPr>
          <w:p w14:paraId="7994A973" w14:textId="77777777" w:rsidR="007344C9" w:rsidRPr="007344C9" w:rsidRDefault="007344C9" w:rsidP="007344C9">
            <w:pPr>
              <w:jc w:val="center"/>
              <w:rPr>
                <w:sz w:val="22"/>
                <w:szCs w:val="22"/>
                <w:lang w:eastAsia="en-CA"/>
              </w:rPr>
            </w:pPr>
            <w:r w:rsidRPr="007344C9">
              <w:rPr>
                <w:sz w:val="22"/>
                <w:szCs w:val="22"/>
                <w:lang w:eastAsia="en-CA"/>
              </w:rPr>
              <w:t>3.425</w:t>
            </w:r>
          </w:p>
        </w:tc>
        <w:tc>
          <w:tcPr>
            <w:tcW w:w="992" w:type="dxa"/>
            <w:tcBorders>
              <w:top w:val="nil"/>
              <w:left w:val="nil"/>
              <w:bottom w:val="single" w:sz="4" w:space="0" w:color="auto"/>
              <w:right w:val="single" w:sz="4" w:space="0" w:color="auto"/>
            </w:tcBorders>
            <w:shd w:val="clear" w:color="auto" w:fill="auto"/>
            <w:noWrap/>
            <w:vAlign w:val="center"/>
            <w:hideMark/>
          </w:tcPr>
          <w:p w14:paraId="573597FD" w14:textId="77777777" w:rsidR="007344C9" w:rsidRPr="007344C9" w:rsidRDefault="007344C9" w:rsidP="007344C9">
            <w:pPr>
              <w:jc w:val="center"/>
              <w:rPr>
                <w:sz w:val="22"/>
                <w:szCs w:val="22"/>
                <w:lang w:eastAsia="en-CA"/>
              </w:rPr>
            </w:pPr>
            <w:r w:rsidRPr="007344C9">
              <w:rPr>
                <w:sz w:val="22"/>
                <w:szCs w:val="22"/>
                <w:lang w:eastAsia="en-CA"/>
              </w:rPr>
              <w:t>2.059</w:t>
            </w:r>
          </w:p>
        </w:tc>
        <w:tc>
          <w:tcPr>
            <w:tcW w:w="850" w:type="dxa"/>
            <w:tcBorders>
              <w:top w:val="nil"/>
              <w:left w:val="nil"/>
              <w:bottom w:val="single" w:sz="4" w:space="0" w:color="auto"/>
              <w:right w:val="single" w:sz="4" w:space="0" w:color="auto"/>
            </w:tcBorders>
            <w:shd w:val="clear" w:color="auto" w:fill="auto"/>
            <w:noWrap/>
            <w:vAlign w:val="center"/>
            <w:hideMark/>
          </w:tcPr>
          <w:p w14:paraId="3E149E73" w14:textId="77777777" w:rsidR="007344C9" w:rsidRPr="007344C9" w:rsidRDefault="007344C9" w:rsidP="007344C9">
            <w:pPr>
              <w:jc w:val="center"/>
              <w:rPr>
                <w:sz w:val="22"/>
                <w:szCs w:val="22"/>
                <w:lang w:eastAsia="en-CA"/>
              </w:rPr>
            </w:pPr>
            <w:r w:rsidRPr="007344C9">
              <w:rPr>
                <w:sz w:val="22"/>
                <w:szCs w:val="22"/>
                <w:lang w:eastAsia="en-CA"/>
              </w:rPr>
              <w:t>ns</w:t>
            </w:r>
          </w:p>
        </w:tc>
        <w:tc>
          <w:tcPr>
            <w:tcW w:w="993" w:type="dxa"/>
            <w:tcBorders>
              <w:top w:val="nil"/>
              <w:left w:val="nil"/>
              <w:bottom w:val="single" w:sz="4" w:space="0" w:color="auto"/>
              <w:right w:val="single" w:sz="8" w:space="0" w:color="auto"/>
            </w:tcBorders>
            <w:shd w:val="clear" w:color="auto" w:fill="auto"/>
            <w:noWrap/>
            <w:vAlign w:val="center"/>
            <w:hideMark/>
          </w:tcPr>
          <w:p w14:paraId="380F7DF1" w14:textId="77777777" w:rsidR="007344C9" w:rsidRPr="007344C9" w:rsidRDefault="007344C9" w:rsidP="007344C9">
            <w:pPr>
              <w:jc w:val="center"/>
              <w:rPr>
                <w:sz w:val="22"/>
                <w:szCs w:val="22"/>
                <w:lang w:eastAsia="en-CA"/>
              </w:rPr>
            </w:pPr>
            <w:r w:rsidRPr="007344C9">
              <w:rPr>
                <w:sz w:val="22"/>
                <w:szCs w:val="22"/>
                <w:lang w:eastAsia="en-CA"/>
              </w:rPr>
              <w:t>0.9942</w:t>
            </w:r>
          </w:p>
        </w:tc>
      </w:tr>
      <w:tr w:rsidR="007344C9" w:rsidRPr="007344C9" w14:paraId="5DEC5A0B" w14:textId="77777777" w:rsidTr="003226B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73A91489" w14:textId="77777777" w:rsidR="007344C9" w:rsidRPr="007344C9" w:rsidRDefault="007344C9" w:rsidP="007344C9">
            <w:pPr>
              <w:jc w:val="center"/>
              <w:rPr>
                <w:sz w:val="22"/>
                <w:szCs w:val="22"/>
                <w:lang w:eastAsia="en-CA"/>
              </w:rPr>
            </w:pPr>
            <w:r w:rsidRPr="007344C9">
              <w:rPr>
                <w:sz w:val="22"/>
                <w:szCs w:val="22"/>
                <w:lang w:eastAsia="en-CA"/>
              </w:rPr>
              <w:t>MC4</w:t>
            </w:r>
          </w:p>
        </w:tc>
        <w:tc>
          <w:tcPr>
            <w:tcW w:w="931" w:type="dxa"/>
            <w:tcBorders>
              <w:top w:val="nil"/>
              <w:left w:val="nil"/>
              <w:bottom w:val="single" w:sz="4" w:space="0" w:color="auto"/>
              <w:right w:val="single" w:sz="4" w:space="0" w:color="auto"/>
            </w:tcBorders>
            <w:shd w:val="clear" w:color="auto" w:fill="auto"/>
            <w:noWrap/>
            <w:vAlign w:val="center"/>
            <w:hideMark/>
          </w:tcPr>
          <w:p w14:paraId="3885CBF9" w14:textId="77777777" w:rsidR="007344C9" w:rsidRPr="007344C9" w:rsidRDefault="007344C9" w:rsidP="007344C9">
            <w:pPr>
              <w:jc w:val="center"/>
              <w:rPr>
                <w:sz w:val="22"/>
                <w:szCs w:val="22"/>
                <w:lang w:eastAsia="en-CA"/>
              </w:rPr>
            </w:pPr>
            <w:r w:rsidRPr="007344C9">
              <w:rPr>
                <w:sz w:val="22"/>
                <w:szCs w:val="22"/>
                <w:lang w:eastAsia="en-CA"/>
              </w:rPr>
              <w:t>0.1444</w:t>
            </w:r>
          </w:p>
        </w:tc>
        <w:tc>
          <w:tcPr>
            <w:tcW w:w="1041" w:type="dxa"/>
            <w:tcBorders>
              <w:top w:val="nil"/>
              <w:left w:val="nil"/>
              <w:bottom w:val="single" w:sz="4" w:space="0" w:color="auto"/>
              <w:right w:val="single" w:sz="4" w:space="0" w:color="auto"/>
            </w:tcBorders>
            <w:shd w:val="clear" w:color="auto" w:fill="auto"/>
            <w:noWrap/>
            <w:vAlign w:val="center"/>
            <w:hideMark/>
          </w:tcPr>
          <w:p w14:paraId="7FEEE133" w14:textId="77777777" w:rsidR="007344C9" w:rsidRPr="007344C9" w:rsidRDefault="007344C9" w:rsidP="007344C9">
            <w:pPr>
              <w:jc w:val="center"/>
              <w:rPr>
                <w:sz w:val="22"/>
                <w:szCs w:val="22"/>
                <w:lang w:eastAsia="en-CA"/>
              </w:rPr>
            </w:pPr>
            <w:r w:rsidRPr="007344C9">
              <w:rPr>
                <w:sz w:val="22"/>
                <w:szCs w:val="22"/>
                <w:lang w:eastAsia="en-CA"/>
              </w:rPr>
              <w:t>0.04082</w:t>
            </w:r>
          </w:p>
        </w:tc>
        <w:tc>
          <w:tcPr>
            <w:tcW w:w="656" w:type="dxa"/>
            <w:tcBorders>
              <w:top w:val="nil"/>
              <w:left w:val="nil"/>
              <w:bottom w:val="single" w:sz="4" w:space="0" w:color="auto"/>
              <w:right w:val="single" w:sz="4" w:space="0" w:color="auto"/>
            </w:tcBorders>
            <w:shd w:val="clear" w:color="auto" w:fill="auto"/>
            <w:noWrap/>
            <w:vAlign w:val="center"/>
            <w:hideMark/>
          </w:tcPr>
          <w:p w14:paraId="0A426841" w14:textId="77777777" w:rsidR="007344C9" w:rsidRPr="007344C9" w:rsidRDefault="007344C9" w:rsidP="007344C9">
            <w:pPr>
              <w:jc w:val="center"/>
              <w:rPr>
                <w:sz w:val="22"/>
                <w:szCs w:val="22"/>
                <w:lang w:eastAsia="en-CA"/>
              </w:rPr>
            </w:pPr>
            <w:r w:rsidRPr="007344C9">
              <w:rPr>
                <w:sz w:val="22"/>
                <w:szCs w:val="22"/>
                <w:lang w:eastAsia="en-CA"/>
              </w:rPr>
              <w:t>ns</w:t>
            </w:r>
          </w:p>
        </w:tc>
        <w:tc>
          <w:tcPr>
            <w:tcW w:w="1060" w:type="dxa"/>
            <w:tcBorders>
              <w:top w:val="nil"/>
              <w:left w:val="nil"/>
              <w:bottom w:val="single" w:sz="4" w:space="0" w:color="auto"/>
              <w:right w:val="single" w:sz="8" w:space="0" w:color="auto"/>
            </w:tcBorders>
            <w:shd w:val="clear" w:color="auto" w:fill="auto"/>
            <w:noWrap/>
            <w:vAlign w:val="center"/>
            <w:hideMark/>
          </w:tcPr>
          <w:p w14:paraId="30A62981" w14:textId="77777777" w:rsidR="007344C9" w:rsidRPr="007344C9" w:rsidRDefault="007344C9" w:rsidP="007344C9">
            <w:pPr>
              <w:jc w:val="center"/>
              <w:rPr>
                <w:sz w:val="22"/>
                <w:szCs w:val="22"/>
                <w:lang w:eastAsia="en-CA"/>
              </w:rPr>
            </w:pPr>
            <w:r w:rsidRPr="007344C9">
              <w:rPr>
                <w:sz w:val="22"/>
                <w:szCs w:val="22"/>
                <w:lang w:eastAsia="en-CA"/>
              </w:rPr>
              <w:t>0.9997</w:t>
            </w:r>
          </w:p>
        </w:tc>
        <w:tc>
          <w:tcPr>
            <w:tcW w:w="992" w:type="dxa"/>
            <w:tcBorders>
              <w:top w:val="nil"/>
              <w:left w:val="nil"/>
              <w:bottom w:val="single" w:sz="4" w:space="0" w:color="auto"/>
              <w:right w:val="single" w:sz="4" w:space="0" w:color="auto"/>
            </w:tcBorders>
            <w:shd w:val="clear" w:color="auto" w:fill="auto"/>
            <w:noWrap/>
            <w:vAlign w:val="center"/>
            <w:hideMark/>
          </w:tcPr>
          <w:p w14:paraId="719313ED" w14:textId="77777777" w:rsidR="007344C9" w:rsidRPr="007344C9" w:rsidRDefault="007344C9" w:rsidP="007344C9">
            <w:pPr>
              <w:jc w:val="center"/>
              <w:rPr>
                <w:sz w:val="22"/>
                <w:szCs w:val="22"/>
                <w:lang w:eastAsia="en-CA"/>
              </w:rPr>
            </w:pPr>
            <w:r w:rsidRPr="007344C9">
              <w:rPr>
                <w:sz w:val="22"/>
                <w:szCs w:val="22"/>
                <w:lang w:eastAsia="en-CA"/>
              </w:rPr>
              <w:t>2.759</w:t>
            </w:r>
          </w:p>
        </w:tc>
        <w:tc>
          <w:tcPr>
            <w:tcW w:w="993" w:type="dxa"/>
            <w:tcBorders>
              <w:top w:val="nil"/>
              <w:left w:val="nil"/>
              <w:bottom w:val="single" w:sz="4" w:space="0" w:color="auto"/>
              <w:right w:val="single" w:sz="4" w:space="0" w:color="auto"/>
            </w:tcBorders>
            <w:shd w:val="clear" w:color="auto" w:fill="auto"/>
            <w:noWrap/>
            <w:vAlign w:val="center"/>
            <w:hideMark/>
          </w:tcPr>
          <w:p w14:paraId="327051AD" w14:textId="77777777" w:rsidR="007344C9" w:rsidRPr="007344C9" w:rsidRDefault="007344C9" w:rsidP="007344C9">
            <w:pPr>
              <w:jc w:val="center"/>
              <w:rPr>
                <w:sz w:val="22"/>
                <w:szCs w:val="22"/>
                <w:lang w:eastAsia="en-CA"/>
              </w:rPr>
            </w:pPr>
            <w:r w:rsidRPr="007344C9">
              <w:rPr>
                <w:sz w:val="22"/>
                <w:szCs w:val="22"/>
                <w:lang w:eastAsia="en-CA"/>
              </w:rPr>
              <w:t>1.979</w:t>
            </w:r>
          </w:p>
        </w:tc>
        <w:tc>
          <w:tcPr>
            <w:tcW w:w="708" w:type="dxa"/>
            <w:tcBorders>
              <w:top w:val="nil"/>
              <w:left w:val="nil"/>
              <w:bottom w:val="single" w:sz="4" w:space="0" w:color="auto"/>
              <w:right w:val="single" w:sz="4" w:space="0" w:color="auto"/>
            </w:tcBorders>
            <w:shd w:val="clear" w:color="auto" w:fill="auto"/>
            <w:noWrap/>
            <w:vAlign w:val="center"/>
            <w:hideMark/>
          </w:tcPr>
          <w:p w14:paraId="19FA26F4" w14:textId="77777777" w:rsidR="007344C9" w:rsidRPr="007344C9" w:rsidRDefault="007344C9" w:rsidP="007344C9">
            <w:pPr>
              <w:jc w:val="center"/>
              <w:rPr>
                <w:sz w:val="22"/>
                <w:szCs w:val="22"/>
                <w:lang w:eastAsia="en-CA"/>
              </w:rPr>
            </w:pPr>
            <w:r w:rsidRPr="007344C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2CB50E99" w14:textId="77777777" w:rsidR="007344C9" w:rsidRPr="007344C9" w:rsidRDefault="007344C9" w:rsidP="007344C9">
            <w:pPr>
              <w:jc w:val="center"/>
              <w:rPr>
                <w:sz w:val="22"/>
                <w:szCs w:val="22"/>
                <w:lang w:eastAsia="en-CA"/>
              </w:rPr>
            </w:pPr>
            <w:r w:rsidRPr="007344C9">
              <w:rPr>
                <w:sz w:val="22"/>
                <w:szCs w:val="22"/>
                <w:lang w:eastAsia="en-CA"/>
              </w:rPr>
              <w:t>0.8921</w:t>
            </w:r>
          </w:p>
        </w:tc>
        <w:tc>
          <w:tcPr>
            <w:tcW w:w="993" w:type="dxa"/>
            <w:tcBorders>
              <w:top w:val="nil"/>
              <w:left w:val="nil"/>
              <w:bottom w:val="single" w:sz="4" w:space="0" w:color="auto"/>
              <w:right w:val="single" w:sz="4" w:space="0" w:color="auto"/>
            </w:tcBorders>
            <w:shd w:val="clear" w:color="auto" w:fill="auto"/>
            <w:noWrap/>
            <w:vAlign w:val="center"/>
            <w:hideMark/>
          </w:tcPr>
          <w:p w14:paraId="38FDC0A6" w14:textId="77777777" w:rsidR="007344C9" w:rsidRPr="007344C9" w:rsidRDefault="007344C9" w:rsidP="007344C9">
            <w:pPr>
              <w:jc w:val="center"/>
              <w:rPr>
                <w:sz w:val="22"/>
                <w:szCs w:val="22"/>
                <w:lang w:eastAsia="en-CA"/>
              </w:rPr>
            </w:pPr>
            <w:r w:rsidRPr="007344C9">
              <w:rPr>
                <w:sz w:val="22"/>
                <w:szCs w:val="22"/>
                <w:lang w:eastAsia="en-CA"/>
              </w:rPr>
              <w:t>6.874</w:t>
            </w:r>
          </w:p>
        </w:tc>
        <w:tc>
          <w:tcPr>
            <w:tcW w:w="992" w:type="dxa"/>
            <w:tcBorders>
              <w:top w:val="nil"/>
              <w:left w:val="nil"/>
              <w:bottom w:val="single" w:sz="4" w:space="0" w:color="auto"/>
              <w:right w:val="single" w:sz="4" w:space="0" w:color="auto"/>
            </w:tcBorders>
            <w:shd w:val="clear" w:color="auto" w:fill="auto"/>
            <w:noWrap/>
            <w:vAlign w:val="center"/>
            <w:hideMark/>
          </w:tcPr>
          <w:p w14:paraId="79D47B90" w14:textId="77777777" w:rsidR="007344C9" w:rsidRPr="007344C9" w:rsidRDefault="007344C9" w:rsidP="007344C9">
            <w:pPr>
              <w:jc w:val="center"/>
              <w:rPr>
                <w:sz w:val="22"/>
                <w:szCs w:val="22"/>
                <w:lang w:eastAsia="en-CA"/>
              </w:rPr>
            </w:pPr>
            <w:r w:rsidRPr="007344C9">
              <w:rPr>
                <w:sz w:val="22"/>
                <w:szCs w:val="22"/>
                <w:lang w:eastAsia="en-CA"/>
              </w:rPr>
              <w:t>4.222</w:t>
            </w:r>
          </w:p>
        </w:tc>
        <w:tc>
          <w:tcPr>
            <w:tcW w:w="850" w:type="dxa"/>
            <w:tcBorders>
              <w:top w:val="nil"/>
              <w:left w:val="nil"/>
              <w:bottom w:val="single" w:sz="4" w:space="0" w:color="auto"/>
              <w:right w:val="single" w:sz="4" w:space="0" w:color="auto"/>
            </w:tcBorders>
            <w:shd w:val="clear" w:color="auto" w:fill="auto"/>
            <w:noWrap/>
            <w:vAlign w:val="center"/>
            <w:hideMark/>
          </w:tcPr>
          <w:p w14:paraId="67954CA7" w14:textId="77777777" w:rsidR="007344C9" w:rsidRPr="007344C9" w:rsidRDefault="007344C9" w:rsidP="007344C9">
            <w:pPr>
              <w:jc w:val="center"/>
              <w:rPr>
                <w:sz w:val="22"/>
                <w:szCs w:val="22"/>
                <w:lang w:eastAsia="en-CA"/>
              </w:rPr>
            </w:pPr>
            <w:r w:rsidRPr="007344C9">
              <w:rPr>
                <w:sz w:val="22"/>
                <w:szCs w:val="22"/>
                <w:lang w:eastAsia="en-CA"/>
              </w:rPr>
              <w:t>ns</w:t>
            </w:r>
          </w:p>
        </w:tc>
        <w:tc>
          <w:tcPr>
            <w:tcW w:w="993" w:type="dxa"/>
            <w:tcBorders>
              <w:top w:val="nil"/>
              <w:left w:val="nil"/>
              <w:bottom w:val="single" w:sz="4" w:space="0" w:color="auto"/>
              <w:right w:val="single" w:sz="8" w:space="0" w:color="auto"/>
            </w:tcBorders>
            <w:shd w:val="clear" w:color="auto" w:fill="auto"/>
            <w:noWrap/>
            <w:vAlign w:val="center"/>
            <w:hideMark/>
          </w:tcPr>
          <w:p w14:paraId="65AAA0EC" w14:textId="77777777" w:rsidR="007344C9" w:rsidRPr="007344C9" w:rsidRDefault="007344C9" w:rsidP="007344C9">
            <w:pPr>
              <w:jc w:val="center"/>
              <w:rPr>
                <w:sz w:val="22"/>
                <w:szCs w:val="22"/>
                <w:lang w:eastAsia="en-CA"/>
              </w:rPr>
            </w:pPr>
            <w:r w:rsidRPr="007344C9">
              <w:rPr>
                <w:sz w:val="22"/>
                <w:szCs w:val="22"/>
                <w:lang w:eastAsia="en-CA"/>
              </w:rPr>
              <w:t>0.9994</w:t>
            </w:r>
          </w:p>
        </w:tc>
      </w:tr>
      <w:tr w:rsidR="007344C9" w:rsidRPr="007344C9" w14:paraId="66908889" w14:textId="77777777" w:rsidTr="003226B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4F474FCE" w14:textId="77777777" w:rsidR="007344C9" w:rsidRPr="007344C9" w:rsidRDefault="007344C9" w:rsidP="007344C9">
            <w:pPr>
              <w:jc w:val="center"/>
              <w:rPr>
                <w:sz w:val="22"/>
                <w:szCs w:val="22"/>
                <w:lang w:eastAsia="en-CA"/>
              </w:rPr>
            </w:pPr>
            <w:r w:rsidRPr="007344C9">
              <w:rPr>
                <w:sz w:val="22"/>
                <w:szCs w:val="22"/>
                <w:lang w:eastAsia="en-CA"/>
              </w:rPr>
              <w:t>MC5</w:t>
            </w:r>
          </w:p>
        </w:tc>
        <w:tc>
          <w:tcPr>
            <w:tcW w:w="931" w:type="dxa"/>
            <w:tcBorders>
              <w:top w:val="nil"/>
              <w:left w:val="nil"/>
              <w:bottom w:val="single" w:sz="4" w:space="0" w:color="auto"/>
              <w:right w:val="single" w:sz="4" w:space="0" w:color="auto"/>
            </w:tcBorders>
            <w:shd w:val="clear" w:color="auto" w:fill="auto"/>
            <w:noWrap/>
            <w:vAlign w:val="center"/>
            <w:hideMark/>
          </w:tcPr>
          <w:p w14:paraId="7DCD7CAE" w14:textId="77777777" w:rsidR="007344C9" w:rsidRPr="007344C9" w:rsidRDefault="007344C9" w:rsidP="007344C9">
            <w:pPr>
              <w:jc w:val="center"/>
              <w:rPr>
                <w:sz w:val="22"/>
                <w:szCs w:val="22"/>
                <w:lang w:eastAsia="en-CA"/>
              </w:rPr>
            </w:pPr>
            <w:r w:rsidRPr="007344C9">
              <w:rPr>
                <w:sz w:val="22"/>
                <w:szCs w:val="22"/>
                <w:lang w:eastAsia="en-CA"/>
              </w:rPr>
              <w:t>0.902</w:t>
            </w:r>
          </w:p>
        </w:tc>
        <w:tc>
          <w:tcPr>
            <w:tcW w:w="1041" w:type="dxa"/>
            <w:tcBorders>
              <w:top w:val="nil"/>
              <w:left w:val="nil"/>
              <w:bottom w:val="single" w:sz="4" w:space="0" w:color="auto"/>
              <w:right w:val="single" w:sz="4" w:space="0" w:color="auto"/>
            </w:tcBorders>
            <w:shd w:val="clear" w:color="auto" w:fill="auto"/>
            <w:noWrap/>
            <w:vAlign w:val="center"/>
            <w:hideMark/>
          </w:tcPr>
          <w:p w14:paraId="4F352029" w14:textId="77777777" w:rsidR="007344C9" w:rsidRPr="007344C9" w:rsidRDefault="007344C9" w:rsidP="007344C9">
            <w:pPr>
              <w:jc w:val="center"/>
              <w:rPr>
                <w:sz w:val="22"/>
                <w:szCs w:val="22"/>
                <w:lang w:eastAsia="en-CA"/>
              </w:rPr>
            </w:pPr>
            <w:r w:rsidRPr="007344C9">
              <w:rPr>
                <w:sz w:val="22"/>
                <w:szCs w:val="22"/>
                <w:lang w:eastAsia="en-CA"/>
              </w:rPr>
              <w:t>0.2132</w:t>
            </w:r>
          </w:p>
        </w:tc>
        <w:tc>
          <w:tcPr>
            <w:tcW w:w="656" w:type="dxa"/>
            <w:tcBorders>
              <w:top w:val="nil"/>
              <w:left w:val="nil"/>
              <w:bottom w:val="single" w:sz="4" w:space="0" w:color="auto"/>
              <w:right w:val="single" w:sz="4" w:space="0" w:color="auto"/>
            </w:tcBorders>
            <w:shd w:val="clear" w:color="auto" w:fill="auto"/>
            <w:noWrap/>
            <w:vAlign w:val="center"/>
            <w:hideMark/>
          </w:tcPr>
          <w:p w14:paraId="441FB5F6" w14:textId="77777777" w:rsidR="007344C9" w:rsidRPr="007344C9" w:rsidRDefault="007344C9" w:rsidP="007344C9">
            <w:pPr>
              <w:jc w:val="center"/>
              <w:rPr>
                <w:sz w:val="22"/>
                <w:szCs w:val="22"/>
                <w:lang w:eastAsia="en-CA"/>
              </w:rPr>
            </w:pPr>
            <w:r w:rsidRPr="007344C9">
              <w:rPr>
                <w:sz w:val="22"/>
                <w:szCs w:val="22"/>
                <w:lang w:eastAsia="en-CA"/>
              </w:rPr>
              <w:t>ns</w:t>
            </w:r>
          </w:p>
        </w:tc>
        <w:tc>
          <w:tcPr>
            <w:tcW w:w="1060" w:type="dxa"/>
            <w:tcBorders>
              <w:top w:val="nil"/>
              <w:left w:val="nil"/>
              <w:bottom w:val="single" w:sz="4" w:space="0" w:color="auto"/>
              <w:right w:val="single" w:sz="8" w:space="0" w:color="auto"/>
            </w:tcBorders>
            <w:shd w:val="clear" w:color="auto" w:fill="auto"/>
            <w:noWrap/>
            <w:vAlign w:val="center"/>
            <w:hideMark/>
          </w:tcPr>
          <w:p w14:paraId="0F947BE2" w14:textId="77777777" w:rsidR="007344C9" w:rsidRPr="007344C9" w:rsidRDefault="007344C9" w:rsidP="007344C9">
            <w:pPr>
              <w:jc w:val="center"/>
              <w:rPr>
                <w:sz w:val="22"/>
                <w:szCs w:val="22"/>
                <w:lang w:eastAsia="en-CA"/>
              </w:rPr>
            </w:pPr>
            <w:r w:rsidRPr="007344C9">
              <w:rPr>
                <w:sz w:val="22"/>
                <w:szCs w:val="22"/>
                <w:lang w:eastAsia="en-CA"/>
              </w:rPr>
              <w:t>0.9945</w:t>
            </w:r>
          </w:p>
        </w:tc>
        <w:tc>
          <w:tcPr>
            <w:tcW w:w="992" w:type="dxa"/>
            <w:tcBorders>
              <w:top w:val="nil"/>
              <w:left w:val="nil"/>
              <w:bottom w:val="single" w:sz="4" w:space="0" w:color="auto"/>
              <w:right w:val="single" w:sz="4" w:space="0" w:color="auto"/>
            </w:tcBorders>
            <w:shd w:val="clear" w:color="auto" w:fill="auto"/>
            <w:noWrap/>
            <w:vAlign w:val="center"/>
            <w:hideMark/>
          </w:tcPr>
          <w:p w14:paraId="4E613497" w14:textId="77777777" w:rsidR="007344C9" w:rsidRPr="007344C9" w:rsidRDefault="007344C9" w:rsidP="007344C9">
            <w:pPr>
              <w:jc w:val="center"/>
              <w:rPr>
                <w:sz w:val="22"/>
                <w:szCs w:val="22"/>
                <w:lang w:eastAsia="en-CA"/>
              </w:rPr>
            </w:pPr>
            <w:r w:rsidRPr="007344C9">
              <w:rPr>
                <w:sz w:val="22"/>
                <w:szCs w:val="22"/>
                <w:lang w:eastAsia="en-CA"/>
              </w:rPr>
              <w:t>2.904</w:t>
            </w:r>
          </w:p>
        </w:tc>
        <w:tc>
          <w:tcPr>
            <w:tcW w:w="993" w:type="dxa"/>
            <w:tcBorders>
              <w:top w:val="nil"/>
              <w:left w:val="nil"/>
              <w:bottom w:val="single" w:sz="4" w:space="0" w:color="auto"/>
              <w:right w:val="single" w:sz="4" w:space="0" w:color="auto"/>
            </w:tcBorders>
            <w:shd w:val="clear" w:color="auto" w:fill="auto"/>
            <w:noWrap/>
            <w:vAlign w:val="center"/>
            <w:hideMark/>
          </w:tcPr>
          <w:p w14:paraId="022B5422" w14:textId="77777777" w:rsidR="007344C9" w:rsidRPr="007344C9" w:rsidRDefault="007344C9" w:rsidP="007344C9">
            <w:pPr>
              <w:jc w:val="center"/>
              <w:rPr>
                <w:sz w:val="22"/>
                <w:szCs w:val="22"/>
                <w:lang w:eastAsia="en-CA"/>
              </w:rPr>
            </w:pPr>
            <w:r w:rsidRPr="007344C9">
              <w:rPr>
                <w:sz w:val="22"/>
                <w:szCs w:val="22"/>
                <w:lang w:eastAsia="en-CA"/>
              </w:rPr>
              <w:t>1.171</w:t>
            </w:r>
          </w:p>
        </w:tc>
        <w:tc>
          <w:tcPr>
            <w:tcW w:w="708" w:type="dxa"/>
            <w:tcBorders>
              <w:top w:val="nil"/>
              <w:left w:val="nil"/>
              <w:bottom w:val="single" w:sz="4" w:space="0" w:color="auto"/>
              <w:right w:val="single" w:sz="4" w:space="0" w:color="auto"/>
            </w:tcBorders>
            <w:shd w:val="clear" w:color="auto" w:fill="auto"/>
            <w:noWrap/>
            <w:vAlign w:val="center"/>
            <w:hideMark/>
          </w:tcPr>
          <w:p w14:paraId="53475692" w14:textId="77777777" w:rsidR="007344C9" w:rsidRPr="007344C9" w:rsidRDefault="007344C9" w:rsidP="007344C9">
            <w:pPr>
              <w:jc w:val="center"/>
              <w:rPr>
                <w:sz w:val="22"/>
                <w:szCs w:val="22"/>
                <w:lang w:eastAsia="en-CA"/>
              </w:rPr>
            </w:pPr>
            <w:r w:rsidRPr="007344C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72D0FE0C" w14:textId="77777777" w:rsidR="007344C9" w:rsidRPr="007344C9" w:rsidRDefault="007344C9" w:rsidP="007344C9">
            <w:pPr>
              <w:jc w:val="center"/>
              <w:rPr>
                <w:sz w:val="22"/>
                <w:szCs w:val="22"/>
                <w:lang w:eastAsia="en-CA"/>
              </w:rPr>
            </w:pPr>
            <w:r w:rsidRPr="007344C9">
              <w:rPr>
                <w:sz w:val="22"/>
                <w:szCs w:val="22"/>
                <w:lang w:eastAsia="en-CA"/>
              </w:rPr>
              <w:t>0.9137</w:t>
            </w:r>
          </w:p>
        </w:tc>
        <w:tc>
          <w:tcPr>
            <w:tcW w:w="993" w:type="dxa"/>
            <w:tcBorders>
              <w:top w:val="nil"/>
              <w:left w:val="nil"/>
              <w:bottom w:val="single" w:sz="4" w:space="0" w:color="auto"/>
              <w:right w:val="single" w:sz="4" w:space="0" w:color="auto"/>
            </w:tcBorders>
            <w:shd w:val="clear" w:color="auto" w:fill="auto"/>
            <w:noWrap/>
            <w:vAlign w:val="center"/>
            <w:hideMark/>
          </w:tcPr>
          <w:p w14:paraId="56AF0F7D" w14:textId="77777777" w:rsidR="007344C9" w:rsidRPr="007344C9" w:rsidRDefault="007344C9" w:rsidP="007344C9">
            <w:pPr>
              <w:jc w:val="center"/>
              <w:rPr>
                <w:sz w:val="22"/>
                <w:szCs w:val="22"/>
                <w:lang w:eastAsia="en-CA"/>
              </w:rPr>
            </w:pPr>
            <w:r w:rsidRPr="007344C9">
              <w:rPr>
                <w:sz w:val="22"/>
                <w:szCs w:val="22"/>
                <w:lang w:eastAsia="en-CA"/>
              </w:rPr>
              <w:t>7.658</w:t>
            </w:r>
          </w:p>
        </w:tc>
        <w:tc>
          <w:tcPr>
            <w:tcW w:w="992" w:type="dxa"/>
            <w:tcBorders>
              <w:top w:val="nil"/>
              <w:left w:val="nil"/>
              <w:bottom w:val="single" w:sz="4" w:space="0" w:color="auto"/>
              <w:right w:val="single" w:sz="4" w:space="0" w:color="auto"/>
            </w:tcBorders>
            <w:shd w:val="clear" w:color="auto" w:fill="auto"/>
            <w:noWrap/>
            <w:vAlign w:val="center"/>
            <w:hideMark/>
          </w:tcPr>
          <w:p w14:paraId="14F21571" w14:textId="77777777" w:rsidR="007344C9" w:rsidRPr="007344C9" w:rsidRDefault="007344C9" w:rsidP="007344C9">
            <w:pPr>
              <w:jc w:val="center"/>
              <w:rPr>
                <w:sz w:val="22"/>
                <w:szCs w:val="22"/>
                <w:lang w:eastAsia="en-CA"/>
              </w:rPr>
            </w:pPr>
            <w:r w:rsidRPr="007344C9">
              <w:rPr>
                <w:sz w:val="22"/>
                <w:szCs w:val="22"/>
                <w:lang w:eastAsia="en-CA"/>
              </w:rPr>
              <w:t>3.677</w:t>
            </w:r>
          </w:p>
        </w:tc>
        <w:tc>
          <w:tcPr>
            <w:tcW w:w="850" w:type="dxa"/>
            <w:tcBorders>
              <w:top w:val="nil"/>
              <w:left w:val="nil"/>
              <w:bottom w:val="single" w:sz="4" w:space="0" w:color="auto"/>
              <w:right w:val="single" w:sz="4" w:space="0" w:color="auto"/>
            </w:tcBorders>
            <w:shd w:val="clear" w:color="auto" w:fill="auto"/>
            <w:noWrap/>
            <w:vAlign w:val="center"/>
            <w:hideMark/>
          </w:tcPr>
          <w:p w14:paraId="262D3A2A" w14:textId="77777777" w:rsidR="007344C9" w:rsidRPr="007344C9" w:rsidRDefault="007344C9" w:rsidP="007344C9">
            <w:pPr>
              <w:jc w:val="center"/>
              <w:rPr>
                <w:sz w:val="22"/>
                <w:szCs w:val="22"/>
                <w:lang w:eastAsia="en-CA"/>
              </w:rPr>
            </w:pPr>
            <w:r w:rsidRPr="007344C9">
              <w:rPr>
                <w:sz w:val="22"/>
                <w:szCs w:val="22"/>
                <w:lang w:eastAsia="en-CA"/>
              </w:rPr>
              <w:t>ns</w:t>
            </w:r>
          </w:p>
        </w:tc>
        <w:tc>
          <w:tcPr>
            <w:tcW w:w="993" w:type="dxa"/>
            <w:tcBorders>
              <w:top w:val="nil"/>
              <w:left w:val="nil"/>
              <w:bottom w:val="single" w:sz="4" w:space="0" w:color="auto"/>
              <w:right w:val="single" w:sz="8" w:space="0" w:color="auto"/>
            </w:tcBorders>
            <w:shd w:val="clear" w:color="auto" w:fill="auto"/>
            <w:noWrap/>
            <w:vAlign w:val="center"/>
            <w:hideMark/>
          </w:tcPr>
          <w:p w14:paraId="301D13E2" w14:textId="77777777" w:rsidR="007344C9" w:rsidRPr="007344C9" w:rsidRDefault="007344C9" w:rsidP="007344C9">
            <w:pPr>
              <w:jc w:val="center"/>
              <w:rPr>
                <w:sz w:val="22"/>
                <w:szCs w:val="22"/>
                <w:lang w:eastAsia="en-CA"/>
              </w:rPr>
            </w:pPr>
            <w:r w:rsidRPr="007344C9">
              <w:rPr>
                <w:sz w:val="22"/>
                <w:szCs w:val="22"/>
                <w:lang w:eastAsia="en-CA"/>
              </w:rPr>
              <w:t>0.9996</w:t>
            </w:r>
          </w:p>
        </w:tc>
      </w:tr>
      <w:tr w:rsidR="007344C9" w:rsidRPr="007344C9" w14:paraId="7C7319FD" w14:textId="77777777" w:rsidTr="003226B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51D2DBE4" w14:textId="77777777" w:rsidR="007344C9" w:rsidRPr="007344C9" w:rsidRDefault="007344C9" w:rsidP="007344C9">
            <w:pPr>
              <w:jc w:val="center"/>
              <w:rPr>
                <w:sz w:val="22"/>
                <w:szCs w:val="22"/>
                <w:lang w:eastAsia="en-CA"/>
              </w:rPr>
            </w:pPr>
            <w:r w:rsidRPr="007344C9">
              <w:rPr>
                <w:sz w:val="22"/>
                <w:szCs w:val="22"/>
                <w:lang w:eastAsia="en-CA"/>
              </w:rPr>
              <w:t>MC6</w:t>
            </w:r>
          </w:p>
        </w:tc>
        <w:tc>
          <w:tcPr>
            <w:tcW w:w="931" w:type="dxa"/>
            <w:tcBorders>
              <w:top w:val="nil"/>
              <w:left w:val="nil"/>
              <w:bottom w:val="single" w:sz="4" w:space="0" w:color="auto"/>
              <w:right w:val="single" w:sz="4" w:space="0" w:color="auto"/>
            </w:tcBorders>
            <w:shd w:val="clear" w:color="auto" w:fill="auto"/>
            <w:noWrap/>
            <w:vAlign w:val="center"/>
            <w:hideMark/>
          </w:tcPr>
          <w:p w14:paraId="214A97CA" w14:textId="77777777" w:rsidR="007344C9" w:rsidRPr="007344C9" w:rsidRDefault="007344C9" w:rsidP="007344C9">
            <w:pPr>
              <w:jc w:val="center"/>
              <w:rPr>
                <w:sz w:val="22"/>
                <w:szCs w:val="22"/>
                <w:lang w:eastAsia="en-CA"/>
              </w:rPr>
            </w:pPr>
            <w:r w:rsidRPr="007344C9">
              <w:rPr>
                <w:sz w:val="22"/>
                <w:szCs w:val="22"/>
                <w:lang w:eastAsia="en-CA"/>
              </w:rPr>
              <w:t>1.253</w:t>
            </w:r>
          </w:p>
        </w:tc>
        <w:tc>
          <w:tcPr>
            <w:tcW w:w="1041" w:type="dxa"/>
            <w:tcBorders>
              <w:top w:val="nil"/>
              <w:left w:val="nil"/>
              <w:bottom w:val="single" w:sz="4" w:space="0" w:color="auto"/>
              <w:right w:val="single" w:sz="4" w:space="0" w:color="auto"/>
            </w:tcBorders>
            <w:shd w:val="clear" w:color="auto" w:fill="auto"/>
            <w:noWrap/>
            <w:vAlign w:val="center"/>
            <w:hideMark/>
          </w:tcPr>
          <w:p w14:paraId="45ADF1AE" w14:textId="77777777" w:rsidR="007344C9" w:rsidRPr="007344C9" w:rsidRDefault="007344C9" w:rsidP="007344C9">
            <w:pPr>
              <w:jc w:val="center"/>
              <w:rPr>
                <w:sz w:val="22"/>
                <w:szCs w:val="22"/>
                <w:lang w:eastAsia="en-CA"/>
              </w:rPr>
            </w:pPr>
            <w:r w:rsidRPr="007344C9">
              <w:rPr>
                <w:sz w:val="22"/>
                <w:szCs w:val="22"/>
                <w:lang w:eastAsia="en-CA"/>
              </w:rPr>
              <w:t>0.4925</w:t>
            </w:r>
          </w:p>
        </w:tc>
        <w:tc>
          <w:tcPr>
            <w:tcW w:w="656" w:type="dxa"/>
            <w:tcBorders>
              <w:top w:val="nil"/>
              <w:left w:val="nil"/>
              <w:bottom w:val="single" w:sz="4" w:space="0" w:color="auto"/>
              <w:right w:val="single" w:sz="4" w:space="0" w:color="auto"/>
            </w:tcBorders>
            <w:shd w:val="clear" w:color="auto" w:fill="auto"/>
            <w:noWrap/>
            <w:vAlign w:val="center"/>
            <w:hideMark/>
          </w:tcPr>
          <w:p w14:paraId="3D1D7D1F" w14:textId="77777777" w:rsidR="007344C9" w:rsidRPr="007344C9" w:rsidRDefault="007344C9" w:rsidP="007344C9">
            <w:pPr>
              <w:jc w:val="center"/>
              <w:rPr>
                <w:sz w:val="22"/>
                <w:szCs w:val="22"/>
                <w:lang w:eastAsia="en-CA"/>
              </w:rPr>
            </w:pPr>
            <w:r w:rsidRPr="007344C9">
              <w:rPr>
                <w:sz w:val="22"/>
                <w:szCs w:val="22"/>
                <w:lang w:eastAsia="en-CA"/>
              </w:rPr>
              <w:t>ns</w:t>
            </w:r>
          </w:p>
        </w:tc>
        <w:tc>
          <w:tcPr>
            <w:tcW w:w="1060" w:type="dxa"/>
            <w:tcBorders>
              <w:top w:val="nil"/>
              <w:left w:val="nil"/>
              <w:bottom w:val="single" w:sz="4" w:space="0" w:color="auto"/>
              <w:right w:val="single" w:sz="8" w:space="0" w:color="auto"/>
            </w:tcBorders>
            <w:shd w:val="clear" w:color="auto" w:fill="auto"/>
            <w:noWrap/>
            <w:vAlign w:val="center"/>
            <w:hideMark/>
          </w:tcPr>
          <w:p w14:paraId="2F55F118" w14:textId="77777777" w:rsidR="007344C9" w:rsidRPr="007344C9" w:rsidRDefault="007344C9" w:rsidP="007344C9">
            <w:pPr>
              <w:jc w:val="center"/>
              <w:rPr>
                <w:sz w:val="22"/>
                <w:szCs w:val="22"/>
                <w:lang w:eastAsia="en-CA"/>
              </w:rPr>
            </w:pPr>
            <w:r w:rsidRPr="007344C9">
              <w:rPr>
                <w:sz w:val="22"/>
                <w:szCs w:val="22"/>
                <w:lang w:eastAsia="en-CA"/>
              </w:rPr>
              <w:t>0.8676</w:t>
            </w:r>
          </w:p>
        </w:tc>
        <w:tc>
          <w:tcPr>
            <w:tcW w:w="992" w:type="dxa"/>
            <w:tcBorders>
              <w:top w:val="nil"/>
              <w:left w:val="nil"/>
              <w:bottom w:val="single" w:sz="4" w:space="0" w:color="auto"/>
              <w:right w:val="single" w:sz="4" w:space="0" w:color="auto"/>
            </w:tcBorders>
            <w:shd w:val="clear" w:color="auto" w:fill="auto"/>
            <w:noWrap/>
            <w:vAlign w:val="center"/>
            <w:hideMark/>
          </w:tcPr>
          <w:p w14:paraId="0F0EEF9A" w14:textId="77777777" w:rsidR="007344C9" w:rsidRPr="007344C9" w:rsidRDefault="007344C9" w:rsidP="007344C9">
            <w:pPr>
              <w:jc w:val="center"/>
              <w:rPr>
                <w:sz w:val="22"/>
                <w:szCs w:val="22"/>
                <w:lang w:eastAsia="en-CA"/>
              </w:rPr>
            </w:pPr>
            <w:r w:rsidRPr="007344C9">
              <w:rPr>
                <w:sz w:val="22"/>
                <w:szCs w:val="22"/>
                <w:lang w:eastAsia="en-CA"/>
              </w:rPr>
              <w:t>8.061</w:t>
            </w:r>
          </w:p>
        </w:tc>
        <w:tc>
          <w:tcPr>
            <w:tcW w:w="993" w:type="dxa"/>
            <w:tcBorders>
              <w:top w:val="nil"/>
              <w:left w:val="nil"/>
              <w:bottom w:val="single" w:sz="4" w:space="0" w:color="auto"/>
              <w:right w:val="single" w:sz="4" w:space="0" w:color="auto"/>
            </w:tcBorders>
            <w:shd w:val="clear" w:color="auto" w:fill="auto"/>
            <w:noWrap/>
            <w:vAlign w:val="center"/>
            <w:hideMark/>
          </w:tcPr>
          <w:p w14:paraId="4B0A9E2B" w14:textId="77777777" w:rsidR="007344C9" w:rsidRPr="007344C9" w:rsidRDefault="007344C9" w:rsidP="007344C9">
            <w:pPr>
              <w:jc w:val="center"/>
              <w:rPr>
                <w:sz w:val="22"/>
                <w:szCs w:val="22"/>
                <w:lang w:eastAsia="en-CA"/>
              </w:rPr>
            </w:pPr>
            <w:r w:rsidRPr="007344C9">
              <w:rPr>
                <w:sz w:val="22"/>
                <w:szCs w:val="22"/>
                <w:lang w:eastAsia="en-CA"/>
              </w:rPr>
              <w:t>2.481</w:t>
            </w:r>
          </w:p>
        </w:tc>
        <w:tc>
          <w:tcPr>
            <w:tcW w:w="708" w:type="dxa"/>
            <w:tcBorders>
              <w:top w:val="nil"/>
              <w:left w:val="nil"/>
              <w:bottom w:val="single" w:sz="4" w:space="0" w:color="auto"/>
              <w:right w:val="single" w:sz="4" w:space="0" w:color="auto"/>
            </w:tcBorders>
            <w:shd w:val="clear" w:color="auto" w:fill="auto"/>
            <w:noWrap/>
            <w:vAlign w:val="center"/>
            <w:hideMark/>
          </w:tcPr>
          <w:p w14:paraId="7162AC70" w14:textId="77777777" w:rsidR="007344C9" w:rsidRPr="007344C9" w:rsidRDefault="007344C9" w:rsidP="007344C9">
            <w:pPr>
              <w:jc w:val="center"/>
              <w:rPr>
                <w:sz w:val="22"/>
                <w:szCs w:val="22"/>
                <w:lang w:eastAsia="en-CA"/>
              </w:rPr>
            </w:pPr>
            <w:r w:rsidRPr="007344C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717E3634" w14:textId="77777777" w:rsidR="007344C9" w:rsidRPr="007344C9" w:rsidRDefault="007344C9" w:rsidP="007344C9">
            <w:pPr>
              <w:jc w:val="center"/>
              <w:rPr>
                <w:sz w:val="22"/>
                <w:szCs w:val="22"/>
                <w:lang w:eastAsia="en-CA"/>
              </w:rPr>
            </w:pPr>
            <w:r w:rsidRPr="007344C9">
              <w:rPr>
                <w:sz w:val="22"/>
                <w:szCs w:val="22"/>
                <w:lang w:eastAsia="en-CA"/>
              </w:rPr>
              <w:t>0.9997</w:t>
            </w:r>
          </w:p>
        </w:tc>
        <w:tc>
          <w:tcPr>
            <w:tcW w:w="993" w:type="dxa"/>
            <w:tcBorders>
              <w:top w:val="nil"/>
              <w:left w:val="nil"/>
              <w:bottom w:val="single" w:sz="4" w:space="0" w:color="auto"/>
              <w:right w:val="single" w:sz="4" w:space="0" w:color="auto"/>
            </w:tcBorders>
            <w:shd w:val="clear" w:color="auto" w:fill="auto"/>
            <w:noWrap/>
            <w:vAlign w:val="center"/>
            <w:hideMark/>
          </w:tcPr>
          <w:p w14:paraId="11F249ED" w14:textId="77777777" w:rsidR="007344C9" w:rsidRPr="007344C9" w:rsidRDefault="007344C9" w:rsidP="007344C9">
            <w:pPr>
              <w:jc w:val="center"/>
              <w:rPr>
                <w:sz w:val="22"/>
                <w:szCs w:val="22"/>
                <w:lang w:eastAsia="en-CA"/>
              </w:rPr>
            </w:pPr>
            <w:r w:rsidRPr="007344C9">
              <w:rPr>
                <w:sz w:val="22"/>
                <w:szCs w:val="22"/>
                <w:lang w:eastAsia="en-CA"/>
              </w:rPr>
              <w:t>14.52</w:t>
            </w:r>
          </w:p>
        </w:tc>
        <w:tc>
          <w:tcPr>
            <w:tcW w:w="992" w:type="dxa"/>
            <w:tcBorders>
              <w:top w:val="nil"/>
              <w:left w:val="nil"/>
              <w:bottom w:val="single" w:sz="4" w:space="0" w:color="auto"/>
              <w:right w:val="single" w:sz="4" w:space="0" w:color="auto"/>
            </w:tcBorders>
            <w:shd w:val="clear" w:color="auto" w:fill="auto"/>
            <w:noWrap/>
            <w:vAlign w:val="center"/>
            <w:hideMark/>
          </w:tcPr>
          <w:p w14:paraId="170AC545" w14:textId="77777777" w:rsidR="007344C9" w:rsidRPr="007344C9" w:rsidRDefault="007344C9" w:rsidP="007344C9">
            <w:pPr>
              <w:jc w:val="center"/>
              <w:rPr>
                <w:sz w:val="22"/>
                <w:szCs w:val="22"/>
                <w:lang w:eastAsia="en-CA"/>
              </w:rPr>
            </w:pPr>
            <w:r w:rsidRPr="007344C9">
              <w:rPr>
                <w:sz w:val="22"/>
                <w:szCs w:val="22"/>
                <w:lang w:eastAsia="en-CA"/>
              </w:rPr>
              <w:t>0.8636</w:t>
            </w:r>
          </w:p>
        </w:tc>
        <w:tc>
          <w:tcPr>
            <w:tcW w:w="850" w:type="dxa"/>
            <w:tcBorders>
              <w:top w:val="nil"/>
              <w:left w:val="nil"/>
              <w:bottom w:val="single" w:sz="4" w:space="0" w:color="auto"/>
              <w:right w:val="single" w:sz="4" w:space="0" w:color="auto"/>
            </w:tcBorders>
            <w:shd w:val="clear" w:color="auto" w:fill="auto"/>
            <w:noWrap/>
            <w:vAlign w:val="center"/>
            <w:hideMark/>
          </w:tcPr>
          <w:p w14:paraId="133E9613" w14:textId="77777777" w:rsidR="007344C9" w:rsidRPr="007344C9" w:rsidRDefault="007344C9" w:rsidP="007344C9">
            <w:pPr>
              <w:jc w:val="center"/>
              <w:rPr>
                <w:sz w:val="22"/>
                <w:szCs w:val="22"/>
                <w:lang w:eastAsia="en-CA"/>
              </w:rPr>
            </w:pPr>
            <w:r w:rsidRPr="007344C9">
              <w:rPr>
                <w:sz w:val="22"/>
                <w:szCs w:val="22"/>
                <w:lang w:eastAsia="en-CA"/>
              </w:rPr>
              <w:t>ns</w:t>
            </w:r>
          </w:p>
        </w:tc>
        <w:tc>
          <w:tcPr>
            <w:tcW w:w="993" w:type="dxa"/>
            <w:tcBorders>
              <w:top w:val="nil"/>
              <w:left w:val="nil"/>
              <w:bottom w:val="single" w:sz="4" w:space="0" w:color="auto"/>
              <w:right w:val="single" w:sz="8" w:space="0" w:color="auto"/>
            </w:tcBorders>
            <w:shd w:val="clear" w:color="auto" w:fill="auto"/>
            <w:noWrap/>
            <w:vAlign w:val="center"/>
            <w:hideMark/>
          </w:tcPr>
          <w:p w14:paraId="63101E9B" w14:textId="77777777" w:rsidR="007344C9" w:rsidRPr="007344C9" w:rsidRDefault="007344C9" w:rsidP="007344C9">
            <w:pPr>
              <w:jc w:val="center"/>
              <w:rPr>
                <w:sz w:val="22"/>
                <w:szCs w:val="22"/>
                <w:lang w:eastAsia="en-CA"/>
              </w:rPr>
            </w:pPr>
            <w:r w:rsidRPr="007344C9">
              <w:rPr>
                <w:sz w:val="22"/>
                <w:szCs w:val="22"/>
                <w:lang w:eastAsia="en-CA"/>
              </w:rPr>
              <w:t>0.9992</w:t>
            </w:r>
          </w:p>
        </w:tc>
      </w:tr>
      <w:tr w:rsidR="007344C9" w:rsidRPr="007344C9" w14:paraId="0B91ABF1" w14:textId="77777777" w:rsidTr="003226B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6B8FE83" w14:textId="77777777" w:rsidR="007344C9" w:rsidRPr="007344C9" w:rsidRDefault="007344C9" w:rsidP="007344C9">
            <w:pPr>
              <w:jc w:val="center"/>
              <w:rPr>
                <w:sz w:val="22"/>
                <w:szCs w:val="22"/>
                <w:lang w:eastAsia="en-CA"/>
              </w:rPr>
            </w:pPr>
            <w:r w:rsidRPr="007344C9">
              <w:rPr>
                <w:sz w:val="22"/>
                <w:szCs w:val="22"/>
                <w:lang w:eastAsia="en-CA"/>
              </w:rPr>
              <w:t>MC7</w:t>
            </w:r>
          </w:p>
        </w:tc>
        <w:tc>
          <w:tcPr>
            <w:tcW w:w="931" w:type="dxa"/>
            <w:tcBorders>
              <w:top w:val="nil"/>
              <w:left w:val="nil"/>
              <w:bottom w:val="single" w:sz="4" w:space="0" w:color="auto"/>
              <w:right w:val="single" w:sz="4" w:space="0" w:color="auto"/>
            </w:tcBorders>
            <w:shd w:val="clear" w:color="auto" w:fill="auto"/>
            <w:noWrap/>
            <w:vAlign w:val="center"/>
            <w:hideMark/>
          </w:tcPr>
          <w:p w14:paraId="6208CE51" w14:textId="77777777" w:rsidR="007344C9" w:rsidRPr="007344C9" w:rsidRDefault="007344C9" w:rsidP="007344C9">
            <w:pPr>
              <w:jc w:val="center"/>
              <w:rPr>
                <w:sz w:val="22"/>
                <w:szCs w:val="22"/>
                <w:lang w:eastAsia="en-CA"/>
              </w:rPr>
            </w:pPr>
            <w:r w:rsidRPr="007344C9">
              <w:rPr>
                <w:sz w:val="22"/>
                <w:szCs w:val="22"/>
                <w:lang w:eastAsia="en-CA"/>
              </w:rPr>
              <w:t>1.298</w:t>
            </w:r>
          </w:p>
        </w:tc>
        <w:tc>
          <w:tcPr>
            <w:tcW w:w="1041" w:type="dxa"/>
            <w:tcBorders>
              <w:top w:val="nil"/>
              <w:left w:val="nil"/>
              <w:bottom w:val="single" w:sz="4" w:space="0" w:color="auto"/>
              <w:right w:val="single" w:sz="4" w:space="0" w:color="auto"/>
            </w:tcBorders>
            <w:shd w:val="clear" w:color="auto" w:fill="auto"/>
            <w:noWrap/>
            <w:vAlign w:val="center"/>
            <w:hideMark/>
          </w:tcPr>
          <w:p w14:paraId="06DFD464" w14:textId="77777777" w:rsidR="007344C9" w:rsidRPr="007344C9" w:rsidRDefault="007344C9" w:rsidP="007344C9">
            <w:pPr>
              <w:jc w:val="center"/>
              <w:rPr>
                <w:sz w:val="22"/>
                <w:szCs w:val="22"/>
                <w:lang w:eastAsia="en-CA"/>
              </w:rPr>
            </w:pPr>
            <w:r w:rsidRPr="007344C9">
              <w:rPr>
                <w:sz w:val="22"/>
                <w:szCs w:val="22"/>
                <w:lang w:eastAsia="en-CA"/>
              </w:rPr>
              <w:t>0.4943</w:t>
            </w:r>
          </w:p>
        </w:tc>
        <w:tc>
          <w:tcPr>
            <w:tcW w:w="656" w:type="dxa"/>
            <w:tcBorders>
              <w:top w:val="nil"/>
              <w:left w:val="nil"/>
              <w:bottom w:val="single" w:sz="4" w:space="0" w:color="auto"/>
              <w:right w:val="single" w:sz="4" w:space="0" w:color="auto"/>
            </w:tcBorders>
            <w:shd w:val="clear" w:color="auto" w:fill="auto"/>
            <w:noWrap/>
            <w:vAlign w:val="center"/>
            <w:hideMark/>
          </w:tcPr>
          <w:p w14:paraId="53E3C76F" w14:textId="77777777" w:rsidR="007344C9" w:rsidRPr="007344C9" w:rsidRDefault="007344C9" w:rsidP="007344C9">
            <w:pPr>
              <w:jc w:val="center"/>
              <w:rPr>
                <w:sz w:val="22"/>
                <w:szCs w:val="22"/>
                <w:lang w:eastAsia="en-CA"/>
              </w:rPr>
            </w:pPr>
            <w:r w:rsidRPr="007344C9">
              <w:rPr>
                <w:sz w:val="22"/>
                <w:szCs w:val="22"/>
                <w:lang w:eastAsia="en-CA"/>
              </w:rPr>
              <w:t>ns</w:t>
            </w:r>
          </w:p>
        </w:tc>
        <w:tc>
          <w:tcPr>
            <w:tcW w:w="1060" w:type="dxa"/>
            <w:tcBorders>
              <w:top w:val="nil"/>
              <w:left w:val="nil"/>
              <w:bottom w:val="single" w:sz="4" w:space="0" w:color="auto"/>
              <w:right w:val="single" w:sz="8" w:space="0" w:color="auto"/>
            </w:tcBorders>
            <w:shd w:val="clear" w:color="auto" w:fill="auto"/>
            <w:noWrap/>
            <w:vAlign w:val="center"/>
            <w:hideMark/>
          </w:tcPr>
          <w:p w14:paraId="6466D59F" w14:textId="77777777" w:rsidR="007344C9" w:rsidRPr="007344C9" w:rsidRDefault="007344C9" w:rsidP="007344C9">
            <w:pPr>
              <w:jc w:val="center"/>
              <w:rPr>
                <w:sz w:val="22"/>
                <w:szCs w:val="22"/>
                <w:lang w:eastAsia="en-CA"/>
              </w:rPr>
            </w:pPr>
            <w:r w:rsidRPr="007344C9">
              <w:rPr>
                <w:sz w:val="22"/>
                <w:szCs w:val="22"/>
                <w:lang w:eastAsia="en-CA"/>
              </w:rPr>
              <w:t>0.8285</w:t>
            </w:r>
          </w:p>
        </w:tc>
        <w:tc>
          <w:tcPr>
            <w:tcW w:w="992" w:type="dxa"/>
            <w:tcBorders>
              <w:top w:val="nil"/>
              <w:left w:val="nil"/>
              <w:bottom w:val="single" w:sz="4" w:space="0" w:color="auto"/>
              <w:right w:val="single" w:sz="4" w:space="0" w:color="auto"/>
            </w:tcBorders>
            <w:shd w:val="clear" w:color="auto" w:fill="auto"/>
            <w:noWrap/>
            <w:vAlign w:val="center"/>
            <w:hideMark/>
          </w:tcPr>
          <w:p w14:paraId="581E2EF8" w14:textId="77777777" w:rsidR="007344C9" w:rsidRPr="007344C9" w:rsidRDefault="007344C9" w:rsidP="007344C9">
            <w:pPr>
              <w:jc w:val="center"/>
              <w:rPr>
                <w:sz w:val="22"/>
                <w:szCs w:val="22"/>
                <w:lang w:eastAsia="en-CA"/>
              </w:rPr>
            </w:pPr>
            <w:r w:rsidRPr="007344C9">
              <w:rPr>
                <w:sz w:val="22"/>
                <w:szCs w:val="22"/>
                <w:lang w:eastAsia="en-CA"/>
              </w:rPr>
              <w:t>0.7049</w:t>
            </w:r>
          </w:p>
        </w:tc>
        <w:tc>
          <w:tcPr>
            <w:tcW w:w="993" w:type="dxa"/>
            <w:tcBorders>
              <w:top w:val="nil"/>
              <w:left w:val="nil"/>
              <w:bottom w:val="single" w:sz="4" w:space="0" w:color="auto"/>
              <w:right w:val="single" w:sz="4" w:space="0" w:color="auto"/>
            </w:tcBorders>
            <w:shd w:val="clear" w:color="auto" w:fill="auto"/>
            <w:noWrap/>
            <w:vAlign w:val="center"/>
            <w:hideMark/>
          </w:tcPr>
          <w:p w14:paraId="18FCC3C0" w14:textId="77777777" w:rsidR="007344C9" w:rsidRPr="007344C9" w:rsidRDefault="007344C9" w:rsidP="007344C9">
            <w:pPr>
              <w:jc w:val="center"/>
              <w:rPr>
                <w:sz w:val="22"/>
                <w:szCs w:val="22"/>
                <w:lang w:eastAsia="en-CA"/>
              </w:rPr>
            </w:pPr>
            <w:r w:rsidRPr="007344C9">
              <w:rPr>
                <w:sz w:val="22"/>
                <w:szCs w:val="22"/>
                <w:lang w:eastAsia="en-CA"/>
              </w:rPr>
              <w:t>0.1916</w:t>
            </w:r>
          </w:p>
        </w:tc>
        <w:tc>
          <w:tcPr>
            <w:tcW w:w="708" w:type="dxa"/>
            <w:tcBorders>
              <w:top w:val="nil"/>
              <w:left w:val="nil"/>
              <w:bottom w:val="single" w:sz="4" w:space="0" w:color="auto"/>
              <w:right w:val="single" w:sz="4" w:space="0" w:color="auto"/>
            </w:tcBorders>
            <w:shd w:val="clear" w:color="auto" w:fill="auto"/>
            <w:noWrap/>
            <w:vAlign w:val="center"/>
            <w:hideMark/>
          </w:tcPr>
          <w:p w14:paraId="33EE668E" w14:textId="77777777" w:rsidR="007344C9" w:rsidRPr="007344C9" w:rsidRDefault="007344C9" w:rsidP="007344C9">
            <w:pPr>
              <w:jc w:val="center"/>
              <w:rPr>
                <w:sz w:val="22"/>
                <w:szCs w:val="22"/>
                <w:lang w:eastAsia="en-CA"/>
              </w:rPr>
            </w:pPr>
            <w:r w:rsidRPr="007344C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5BE12C34" w14:textId="77777777" w:rsidR="007344C9" w:rsidRPr="007344C9" w:rsidRDefault="007344C9" w:rsidP="007344C9">
            <w:pPr>
              <w:jc w:val="center"/>
              <w:rPr>
                <w:sz w:val="22"/>
                <w:szCs w:val="22"/>
                <w:lang w:eastAsia="en-CA"/>
              </w:rPr>
            </w:pPr>
            <w:r w:rsidRPr="007344C9">
              <w:rPr>
                <w:sz w:val="22"/>
                <w:szCs w:val="22"/>
                <w:lang w:eastAsia="en-CA"/>
              </w:rPr>
              <w:t>0.448</w:t>
            </w:r>
          </w:p>
        </w:tc>
        <w:tc>
          <w:tcPr>
            <w:tcW w:w="993" w:type="dxa"/>
            <w:tcBorders>
              <w:top w:val="nil"/>
              <w:left w:val="nil"/>
              <w:bottom w:val="single" w:sz="4" w:space="0" w:color="auto"/>
              <w:right w:val="single" w:sz="4" w:space="0" w:color="auto"/>
            </w:tcBorders>
            <w:shd w:val="clear" w:color="auto" w:fill="auto"/>
            <w:noWrap/>
            <w:vAlign w:val="center"/>
            <w:hideMark/>
          </w:tcPr>
          <w:p w14:paraId="68699FD4" w14:textId="77777777" w:rsidR="007344C9" w:rsidRPr="007344C9" w:rsidRDefault="007344C9" w:rsidP="007344C9">
            <w:pPr>
              <w:jc w:val="center"/>
              <w:rPr>
                <w:sz w:val="22"/>
                <w:szCs w:val="22"/>
                <w:lang w:eastAsia="en-CA"/>
              </w:rPr>
            </w:pPr>
            <w:r w:rsidRPr="007344C9">
              <w:rPr>
                <w:sz w:val="22"/>
                <w:szCs w:val="22"/>
                <w:lang w:eastAsia="en-CA"/>
              </w:rPr>
              <w:t>3.889</w:t>
            </w:r>
          </w:p>
        </w:tc>
        <w:tc>
          <w:tcPr>
            <w:tcW w:w="992" w:type="dxa"/>
            <w:tcBorders>
              <w:top w:val="nil"/>
              <w:left w:val="nil"/>
              <w:bottom w:val="single" w:sz="4" w:space="0" w:color="auto"/>
              <w:right w:val="single" w:sz="4" w:space="0" w:color="auto"/>
            </w:tcBorders>
            <w:shd w:val="clear" w:color="auto" w:fill="auto"/>
            <w:noWrap/>
            <w:vAlign w:val="center"/>
            <w:hideMark/>
          </w:tcPr>
          <w:p w14:paraId="37257929" w14:textId="77777777" w:rsidR="007344C9" w:rsidRPr="007344C9" w:rsidRDefault="007344C9" w:rsidP="007344C9">
            <w:pPr>
              <w:jc w:val="center"/>
              <w:rPr>
                <w:sz w:val="22"/>
                <w:szCs w:val="22"/>
                <w:lang w:eastAsia="en-CA"/>
              </w:rPr>
            </w:pPr>
            <w:r w:rsidRPr="007344C9">
              <w:rPr>
                <w:sz w:val="22"/>
                <w:szCs w:val="22"/>
                <w:lang w:eastAsia="en-CA"/>
              </w:rPr>
              <w:t>2.209</w:t>
            </w:r>
          </w:p>
        </w:tc>
        <w:tc>
          <w:tcPr>
            <w:tcW w:w="850" w:type="dxa"/>
            <w:tcBorders>
              <w:top w:val="nil"/>
              <w:left w:val="nil"/>
              <w:bottom w:val="single" w:sz="4" w:space="0" w:color="auto"/>
              <w:right w:val="single" w:sz="4" w:space="0" w:color="auto"/>
            </w:tcBorders>
            <w:shd w:val="clear" w:color="auto" w:fill="auto"/>
            <w:noWrap/>
            <w:vAlign w:val="center"/>
            <w:hideMark/>
          </w:tcPr>
          <w:p w14:paraId="33A5D803" w14:textId="77777777" w:rsidR="007344C9" w:rsidRPr="007344C9" w:rsidRDefault="007344C9" w:rsidP="007344C9">
            <w:pPr>
              <w:jc w:val="center"/>
              <w:rPr>
                <w:sz w:val="22"/>
                <w:szCs w:val="22"/>
                <w:lang w:eastAsia="en-CA"/>
              </w:rPr>
            </w:pPr>
            <w:r w:rsidRPr="007344C9">
              <w:rPr>
                <w:sz w:val="22"/>
                <w:szCs w:val="22"/>
                <w:lang w:eastAsia="en-CA"/>
              </w:rPr>
              <w:t>ns</w:t>
            </w:r>
          </w:p>
        </w:tc>
        <w:tc>
          <w:tcPr>
            <w:tcW w:w="993" w:type="dxa"/>
            <w:tcBorders>
              <w:top w:val="nil"/>
              <w:left w:val="nil"/>
              <w:bottom w:val="single" w:sz="4" w:space="0" w:color="auto"/>
              <w:right w:val="single" w:sz="8" w:space="0" w:color="auto"/>
            </w:tcBorders>
            <w:shd w:val="clear" w:color="auto" w:fill="auto"/>
            <w:noWrap/>
            <w:vAlign w:val="center"/>
            <w:hideMark/>
          </w:tcPr>
          <w:p w14:paraId="7C5CB4D1" w14:textId="77777777" w:rsidR="007344C9" w:rsidRPr="007344C9" w:rsidRDefault="007344C9" w:rsidP="007344C9">
            <w:pPr>
              <w:jc w:val="center"/>
              <w:rPr>
                <w:sz w:val="22"/>
                <w:szCs w:val="22"/>
                <w:lang w:eastAsia="en-CA"/>
              </w:rPr>
            </w:pPr>
            <w:r w:rsidRPr="007344C9">
              <w:rPr>
                <w:sz w:val="22"/>
                <w:szCs w:val="22"/>
                <w:lang w:eastAsia="en-CA"/>
              </w:rPr>
              <w:t>0.9949</w:t>
            </w:r>
          </w:p>
        </w:tc>
      </w:tr>
      <w:tr w:rsidR="007344C9" w:rsidRPr="007344C9" w14:paraId="37E64FAD" w14:textId="77777777" w:rsidTr="003226B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E7DF352" w14:textId="77777777" w:rsidR="007344C9" w:rsidRPr="007344C9" w:rsidRDefault="007344C9" w:rsidP="007344C9">
            <w:pPr>
              <w:jc w:val="center"/>
              <w:rPr>
                <w:sz w:val="22"/>
                <w:szCs w:val="22"/>
                <w:lang w:eastAsia="en-CA"/>
              </w:rPr>
            </w:pPr>
            <w:r w:rsidRPr="007344C9">
              <w:rPr>
                <w:sz w:val="22"/>
                <w:szCs w:val="22"/>
                <w:lang w:eastAsia="en-CA"/>
              </w:rPr>
              <w:t>MG1</w:t>
            </w:r>
          </w:p>
        </w:tc>
        <w:tc>
          <w:tcPr>
            <w:tcW w:w="931" w:type="dxa"/>
            <w:tcBorders>
              <w:top w:val="nil"/>
              <w:left w:val="nil"/>
              <w:bottom w:val="single" w:sz="4" w:space="0" w:color="auto"/>
              <w:right w:val="single" w:sz="4" w:space="0" w:color="auto"/>
            </w:tcBorders>
            <w:shd w:val="clear" w:color="auto" w:fill="auto"/>
            <w:noWrap/>
            <w:vAlign w:val="center"/>
            <w:hideMark/>
          </w:tcPr>
          <w:p w14:paraId="70EC8886" w14:textId="77777777" w:rsidR="007344C9" w:rsidRPr="007344C9" w:rsidRDefault="007344C9" w:rsidP="007344C9">
            <w:pPr>
              <w:jc w:val="center"/>
              <w:rPr>
                <w:sz w:val="22"/>
                <w:szCs w:val="22"/>
                <w:lang w:eastAsia="en-CA"/>
              </w:rPr>
            </w:pPr>
            <w:r w:rsidRPr="007344C9">
              <w:rPr>
                <w:sz w:val="22"/>
                <w:szCs w:val="22"/>
                <w:lang w:eastAsia="en-CA"/>
              </w:rPr>
              <w:t>1.538</w:t>
            </w:r>
          </w:p>
        </w:tc>
        <w:tc>
          <w:tcPr>
            <w:tcW w:w="1041" w:type="dxa"/>
            <w:tcBorders>
              <w:top w:val="nil"/>
              <w:left w:val="nil"/>
              <w:bottom w:val="single" w:sz="4" w:space="0" w:color="auto"/>
              <w:right w:val="single" w:sz="4" w:space="0" w:color="auto"/>
            </w:tcBorders>
            <w:shd w:val="clear" w:color="auto" w:fill="auto"/>
            <w:noWrap/>
            <w:vAlign w:val="center"/>
            <w:hideMark/>
          </w:tcPr>
          <w:p w14:paraId="3D3E60B6" w14:textId="77777777" w:rsidR="007344C9" w:rsidRPr="007344C9" w:rsidRDefault="007344C9" w:rsidP="007344C9">
            <w:pPr>
              <w:jc w:val="center"/>
              <w:rPr>
                <w:sz w:val="22"/>
                <w:szCs w:val="22"/>
                <w:lang w:eastAsia="en-CA"/>
              </w:rPr>
            </w:pPr>
            <w:r w:rsidRPr="007344C9">
              <w:rPr>
                <w:sz w:val="22"/>
                <w:szCs w:val="22"/>
                <w:lang w:eastAsia="en-CA"/>
              </w:rPr>
              <w:t>0.6292</w:t>
            </w:r>
          </w:p>
        </w:tc>
        <w:tc>
          <w:tcPr>
            <w:tcW w:w="656" w:type="dxa"/>
            <w:tcBorders>
              <w:top w:val="nil"/>
              <w:left w:val="nil"/>
              <w:bottom w:val="single" w:sz="4" w:space="0" w:color="auto"/>
              <w:right w:val="single" w:sz="4" w:space="0" w:color="auto"/>
            </w:tcBorders>
            <w:shd w:val="clear" w:color="auto" w:fill="auto"/>
            <w:noWrap/>
            <w:vAlign w:val="center"/>
            <w:hideMark/>
          </w:tcPr>
          <w:p w14:paraId="1D10EC7A" w14:textId="77777777" w:rsidR="007344C9" w:rsidRPr="007344C9" w:rsidRDefault="007344C9" w:rsidP="007344C9">
            <w:pPr>
              <w:jc w:val="center"/>
              <w:rPr>
                <w:sz w:val="22"/>
                <w:szCs w:val="22"/>
                <w:lang w:eastAsia="en-CA"/>
              </w:rPr>
            </w:pPr>
            <w:r w:rsidRPr="007344C9">
              <w:rPr>
                <w:sz w:val="22"/>
                <w:szCs w:val="22"/>
                <w:lang w:eastAsia="en-CA"/>
              </w:rPr>
              <w:t>ns</w:t>
            </w:r>
          </w:p>
        </w:tc>
        <w:tc>
          <w:tcPr>
            <w:tcW w:w="1060" w:type="dxa"/>
            <w:tcBorders>
              <w:top w:val="nil"/>
              <w:left w:val="nil"/>
              <w:bottom w:val="single" w:sz="4" w:space="0" w:color="auto"/>
              <w:right w:val="single" w:sz="8" w:space="0" w:color="auto"/>
            </w:tcBorders>
            <w:shd w:val="clear" w:color="auto" w:fill="auto"/>
            <w:noWrap/>
            <w:vAlign w:val="center"/>
            <w:hideMark/>
          </w:tcPr>
          <w:p w14:paraId="2D4CCD4D" w14:textId="77777777" w:rsidR="007344C9" w:rsidRPr="007344C9" w:rsidRDefault="007344C9" w:rsidP="007344C9">
            <w:pPr>
              <w:jc w:val="center"/>
              <w:rPr>
                <w:sz w:val="22"/>
                <w:szCs w:val="22"/>
                <w:lang w:eastAsia="en-CA"/>
              </w:rPr>
            </w:pPr>
            <w:r w:rsidRPr="007344C9">
              <w:rPr>
                <w:sz w:val="22"/>
                <w:szCs w:val="22"/>
                <w:lang w:eastAsia="en-CA"/>
              </w:rPr>
              <w:t>0.5757</w:t>
            </w:r>
          </w:p>
        </w:tc>
        <w:tc>
          <w:tcPr>
            <w:tcW w:w="992" w:type="dxa"/>
            <w:tcBorders>
              <w:top w:val="nil"/>
              <w:left w:val="nil"/>
              <w:bottom w:val="single" w:sz="4" w:space="0" w:color="auto"/>
              <w:right w:val="single" w:sz="4" w:space="0" w:color="auto"/>
            </w:tcBorders>
            <w:shd w:val="clear" w:color="auto" w:fill="auto"/>
            <w:noWrap/>
            <w:vAlign w:val="center"/>
            <w:hideMark/>
          </w:tcPr>
          <w:p w14:paraId="766CD9A9" w14:textId="77777777" w:rsidR="007344C9" w:rsidRPr="007344C9" w:rsidRDefault="007344C9" w:rsidP="007344C9">
            <w:pPr>
              <w:jc w:val="center"/>
              <w:rPr>
                <w:sz w:val="22"/>
                <w:szCs w:val="22"/>
                <w:lang w:eastAsia="en-CA"/>
              </w:rPr>
            </w:pPr>
            <w:r w:rsidRPr="007344C9">
              <w:rPr>
                <w:sz w:val="22"/>
                <w:szCs w:val="22"/>
                <w:lang w:eastAsia="en-CA"/>
              </w:rPr>
              <w:t>11.96</w:t>
            </w:r>
          </w:p>
        </w:tc>
        <w:tc>
          <w:tcPr>
            <w:tcW w:w="993" w:type="dxa"/>
            <w:tcBorders>
              <w:top w:val="nil"/>
              <w:left w:val="nil"/>
              <w:bottom w:val="single" w:sz="4" w:space="0" w:color="auto"/>
              <w:right w:val="single" w:sz="4" w:space="0" w:color="auto"/>
            </w:tcBorders>
            <w:shd w:val="clear" w:color="auto" w:fill="auto"/>
            <w:noWrap/>
            <w:vAlign w:val="center"/>
            <w:hideMark/>
          </w:tcPr>
          <w:p w14:paraId="48E72EAA" w14:textId="77777777" w:rsidR="007344C9" w:rsidRPr="007344C9" w:rsidRDefault="007344C9" w:rsidP="007344C9">
            <w:pPr>
              <w:jc w:val="center"/>
              <w:rPr>
                <w:sz w:val="22"/>
                <w:szCs w:val="22"/>
                <w:lang w:eastAsia="en-CA"/>
              </w:rPr>
            </w:pPr>
            <w:r w:rsidRPr="007344C9">
              <w:rPr>
                <w:sz w:val="22"/>
                <w:szCs w:val="22"/>
                <w:lang w:eastAsia="en-CA"/>
              </w:rPr>
              <w:t>4.569</w:t>
            </w:r>
          </w:p>
        </w:tc>
        <w:tc>
          <w:tcPr>
            <w:tcW w:w="708" w:type="dxa"/>
            <w:tcBorders>
              <w:top w:val="nil"/>
              <w:left w:val="nil"/>
              <w:bottom w:val="single" w:sz="4" w:space="0" w:color="auto"/>
              <w:right w:val="single" w:sz="4" w:space="0" w:color="auto"/>
            </w:tcBorders>
            <w:shd w:val="clear" w:color="auto" w:fill="auto"/>
            <w:noWrap/>
            <w:vAlign w:val="center"/>
            <w:hideMark/>
          </w:tcPr>
          <w:p w14:paraId="67F61CC7" w14:textId="77777777" w:rsidR="007344C9" w:rsidRPr="007344C9" w:rsidRDefault="007344C9" w:rsidP="007344C9">
            <w:pPr>
              <w:jc w:val="center"/>
              <w:rPr>
                <w:sz w:val="22"/>
                <w:szCs w:val="22"/>
                <w:lang w:eastAsia="en-CA"/>
              </w:rPr>
            </w:pPr>
            <w:r w:rsidRPr="007344C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67BAE325" w14:textId="77777777" w:rsidR="007344C9" w:rsidRPr="007344C9" w:rsidRDefault="007344C9" w:rsidP="007344C9">
            <w:pPr>
              <w:jc w:val="center"/>
              <w:rPr>
                <w:sz w:val="22"/>
                <w:szCs w:val="22"/>
                <w:lang w:eastAsia="en-CA"/>
              </w:rPr>
            </w:pPr>
            <w:r w:rsidRPr="007344C9">
              <w:rPr>
                <w:sz w:val="22"/>
                <w:szCs w:val="22"/>
                <w:lang w:eastAsia="en-CA"/>
              </w:rPr>
              <w:t>0.8254</w:t>
            </w:r>
          </w:p>
        </w:tc>
        <w:tc>
          <w:tcPr>
            <w:tcW w:w="993" w:type="dxa"/>
            <w:tcBorders>
              <w:top w:val="nil"/>
              <w:left w:val="nil"/>
              <w:bottom w:val="single" w:sz="4" w:space="0" w:color="auto"/>
              <w:right w:val="single" w:sz="4" w:space="0" w:color="auto"/>
            </w:tcBorders>
            <w:shd w:val="clear" w:color="auto" w:fill="auto"/>
            <w:noWrap/>
            <w:vAlign w:val="center"/>
            <w:hideMark/>
          </w:tcPr>
          <w:p w14:paraId="07A8EF04" w14:textId="77777777" w:rsidR="007344C9" w:rsidRPr="007344C9" w:rsidRDefault="007344C9" w:rsidP="007344C9">
            <w:pPr>
              <w:jc w:val="center"/>
              <w:rPr>
                <w:sz w:val="22"/>
                <w:szCs w:val="22"/>
                <w:lang w:eastAsia="en-CA"/>
              </w:rPr>
            </w:pPr>
            <w:r w:rsidRPr="007344C9">
              <w:rPr>
                <w:sz w:val="22"/>
                <w:szCs w:val="22"/>
                <w:lang w:eastAsia="en-CA"/>
              </w:rPr>
              <w:t>23.61</w:t>
            </w:r>
          </w:p>
        </w:tc>
        <w:tc>
          <w:tcPr>
            <w:tcW w:w="992" w:type="dxa"/>
            <w:tcBorders>
              <w:top w:val="nil"/>
              <w:left w:val="nil"/>
              <w:bottom w:val="single" w:sz="4" w:space="0" w:color="auto"/>
              <w:right w:val="single" w:sz="4" w:space="0" w:color="auto"/>
            </w:tcBorders>
            <w:shd w:val="clear" w:color="auto" w:fill="auto"/>
            <w:noWrap/>
            <w:vAlign w:val="center"/>
            <w:hideMark/>
          </w:tcPr>
          <w:p w14:paraId="76E6277E" w14:textId="77777777" w:rsidR="007344C9" w:rsidRPr="007344C9" w:rsidRDefault="007344C9" w:rsidP="007344C9">
            <w:pPr>
              <w:jc w:val="center"/>
              <w:rPr>
                <w:sz w:val="22"/>
                <w:szCs w:val="22"/>
                <w:lang w:eastAsia="en-CA"/>
              </w:rPr>
            </w:pPr>
            <w:r w:rsidRPr="007344C9">
              <w:rPr>
                <w:sz w:val="22"/>
                <w:szCs w:val="22"/>
                <w:lang w:eastAsia="en-CA"/>
              </w:rPr>
              <w:t>6.797</w:t>
            </w:r>
          </w:p>
        </w:tc>
        <w:tc>
          <w:tcPr>
            <w:tcW w:w="850" w:type="dxa"/>
            <w:tcBorders>
              <w:top w:val="nil"/>
              <w:left w:val="nil"/>
              <w:bottom w:val="single" w:sz="4" w:space="0" w:color="auto"/>
              <w:right w:val="single" w:sz="4" w:space="0" w:color="auto"/>
            </w:tcBorders>
            <w:shd w:val="clear" w:color="auto" w:fill="auto"/>
            <w:noWrap/>
            <w:vAlign w:val="center"/>
            <w:hideMark/>
          </w:tcPr>
          <w:p w14:paraId="76861211" w14:textId="77777777" w:rsidR="007344C9" w:rsidRPr="007344C9" w:rsidRDefault="007344C9" w:rsidP="007344C9">
            <w:pPr>
              <w:jc w:val="center"/>
              <w:rPr>
                <w:sz w:val="22"/>
                <w:szCs w:val="22"/>
                <w:lang w:eastAsia="en-CA"/>
              </w:rPr>
            </w:pPr>
            <w:r w:rsidRPr="007344C9">
              <w:rPr>
                <w:sz w:val="22"/>
                <w:szCs w:val="22"/>
                <w:lang w:eastAsia="en-CA"/>
              </w:rPr>
              <w:t>ns</w:t>
            </w:r>
          </w:p>
        </w:tc>
        <w:tc>
          <w:tcPr>
            <w:tcW w:w="993" w:type="dxa"/>
            <w:tcBorders>
              <w:top w:val="nil"/>
              <w:left w:val="nil"/>
              <w:bottom w:val="single" w:sz="4" w:space="0" w:color="auto"/>
              <w:right w:val="single" w:sz="8" w:space="0" w:color="auto"/>
            </w:tcBorders>
            <w:shd w:val="clear" w:color="auto" w:fill="auto"/>
            <w:noWrap/>
            <w:vAlign w:val="center"/>
            <w:hideMark/>
          </w:tcPr>
          <w:p w14:paraId="10701BC7" w14:textId="77777777" w:rsidR="007344C9" w:rsidRPr="007344C9" w:rsidRDefault="007344C9" w:rsidP="007344C9">
            <w:pPr>
              <w:jc w:val="center"/>
              <w:rPr>
                <w:sz w:val="22"/>
                <w:szCs w:val="22"/>
                <w:lang w:eastAsia="en-CA"/>
              </w:rPr>
            </w:pPr>
            <w:r w:rsidRPr="007344C9">
              <w:rPr>
                <w:sz w:val="22"/>
                <w:szCs w:val="22"/>
                <w:lang w:eastAsia="en-CA"/>
              </w:rPr>
              <w:t>0.6106</w:t>
            </w:r>
          </w:p>
        </w:tc>
      </w:tr>
      <w:tr w:rsidR="007344C9" w:rsidRPr="007344C9" w14:paraId="4F70E369" w14:textId="77777777" w:rsidTr="003226B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198B6409" w14:textId="77777777" w:rsidR="007344C9" w:rsidRPr="007344C9" w:rsidRDefault="007344C9" w:rsidP="007344C9">
            <w:pPr>
              <w:jc w:val="center"/>
              <w:rPr>
                <w:sz w:val="22"/>
                <w:szCs w:val="22"/>
                <w:lang w:eastAsia="en-CA"/>
              </w:rPr>
            </w:pPr>
            <w:r w:rsidRPr="007344C9">
              <w:rPr>
                <w:sz w:val="22"/>
                <w:szCs w:val="22"/>
                <w:lang w:eastAsia="en-CA"/>
              </w:rPr>
              <w:t>MG2</w:t>
            </w:r>
          </w:p>
        </w:tc>
        <w:tc>
          <w:tcPr>
            <w:tcW w:w="931" w:type="dxa"/>
            <w:tcBorders>
              <w:top w:val="nil"/>
              <w:left w:val="nil"/>
              <w:bottom w:val="single" w:sz="4" w:space="0" w:color="auto"/>
              <w:right w:val="single" w:sz="4" w:space="0" w:color="auto"/>
            </w:tcBorders>
            <w:shd w:val="clear" w:color="auto" w:fill="auto"/>
            <w:noWrap/>
            <w:vAlign w:val="center"/>
            <w:hideMark/>
          </w:tcPr>
          <w:p w14:paraId="13896BFD" w14:textId="77777777" w:rsidR="007344C9" w:rsidRPr="007344C9" w:rsidRDefault="007344C9" w:rsidP="007344C9">
            <w:pPr>
              <w:jc w:val="center"/>
              <w:rPr>
                <w:sz w:val="22"/>
                <w:szCs w:val="22"/>
                <w:lang w:eastAsia="en-CA"/>
              </w:rPr>
            </w:pPr>
            <w:r w:rsidRPr="007344C9">
              <w:rPr>
                <w:sz w:val="22"/>
                <w:szCs w:val="22"/>
                <w:lang w:eastAsia="en-CA"/>
              </w:rPr>
              <w:t>2.124</w:t>
            </w:r>
          </w:p>
        </w:tc>
        <w:tc>
          <w:tcPr>
            <w:tcW w:w="1041" w:type="dxa"/>
            <w:tcBorders>
              <w:top w:val="nil"/>
              <w:left w:val="nil"/>
              <w:bottom w:val="single" w:sz="4" w:space="0" w:color="auto"/>
              <w:right w:val="single" w:sz="4" w:space="0" w:color="auto"/>
            </w:tcBorders>
            <w:shd w:val="clear" w:color="auto" w:fill="auto"/>
            <w:noWrap/>
            <w:vAlign w:val="center"/>
            <w:hideMark/>
          </w:tcPr>
          <w:p w14:paraId="1A007DAA" w14:textId="77777777" w:rsidR="007344C9" w:rsidRPr="007344C9" w:rsidRDefault="007344C9" w:rsidP="007344C9">
            <w:pPr>
              <w:jc w:val="center"/>
              <w:rPr>
                <w:sz w:val="22"/>
                <w:szCs w:val="22"/>
                <w:lang w:eastAsia="en-CA"/>
              </w:rPr>
            </w:pPr>
            <w:r w:rsidRPr="007344C9">
              <w:rPr>
                <w:sz w:val="22"/>
                <w:szCs w:val="22"/>
                <w:lang w:eastAsia="en-CA"/>
              </w:rPr>
              <w:t>0.4047</w:t>
            </w:r>
          </w:p>
        </w:tc>
        <w:tc>
          <w:tcPr>
            <w:tcW w:w="656" w:type="dxa"/>
            <w:tcBorders>
              <w:top w:val="nil"/>
              <w:left w:val="nil"/>
              <w:bottom w:val="single" w:sz="4" w:space="0" w:color="auto"/>
              <w:right w:val="single" w:sz="4" w:space="0" w:color="auto"/>
            </w:tcBorders>
            <w:shd w:val="clear" w:color="auto" w:fill="auto"/>
            <w:noWrap/>
            <w:vAlign w:val="center"/>
            <w:hideMark/>
          </w:tcPr>
          <w:p w14:paraId="1FE19171" w14:textId="77777777" w:rsidR="007344C9" w:rsidRPr="007344C9" w:rsidRDefault="007344C9" w:rsidP="007344C9">
            <w:pPr>
              <w:jc w:val="center"/>
              <w:rPr>
                <w:sz w:val="22"/>
                <w:szCs w:val="22"/>
                <w:lang w:eastAsia="en-CA"/>
              </w:rPr>
            </w:pPr>
            <w:r w:rsidRPr="007344C9">
              <w:rPr>
                <w:sz w:val="22"/>
                <w:szCs w:val="22"/>
                <w:lang w:eastAsia="en-CA"/>
              </w:rPr>
              <w:t>ns</w:t>
            </w:r>
          </w:p>
        </w:tc>
        <w:tc>
          <w:tcPr>
            <w:tcW w:w="1060" w:type="dxa"/>
            <w:tcBorders>
              <w:top w:val="nil"/>
              <w:left w:val="nil"/>
              <w:bottom w:val="single" w:sz="4" w:space="0" w:color="auto"/>
              <w:right w:val="single" w:sz="8" w:space="0" w:color="auto"/>
            </w:tcBorders>
            <w:shd w:val="clear" w:color="auto" w:fill="auto"/>
            <w:noWrap/>
            <w:vAlign w:val="center"/>
            <w:hideMark/>
          </w:tcPr>
          <w:p w14:paraId="2B9555BF" w14:textId="77777777" w:rsidR="007344C9" w:rsidRPr="007344C9" w:rsidRDefault="007344C9" w:rsidP="007344C9">
            <w:pPr>
              <w:jc w:val="center"/>
              <w:rPr>
                <w:sz w:val="22"/>
                <w:szCs w:val="22"/>
                <w:lang w:eastAsia="en-CA"/>
              </w:rPr>
            </w:pPr>
            <w:r w:rsidRPr="007344C9">
              <w:rPr>
                <w:sz w:val="22"/>
                <w:szCs w:val="22"/>
                <w:lang w:eastAsia="en-CA"/>
              </w:rPr>
              <w:t>0.1278</w:t>
            </w:r>
          </w:p>
        </w:tc>
        <w:tc>
          <w:tcPr>
            <w:tcW w:w="992" w:type="dxa"/>
            <w:tcBorders>
              <w:top w:val="nil"/>
              <w:left w:val="nil"/>
              <w:bottom w:val="single" w:sz="4" w:space="0" w:color="auto"/>
              <w:right w:val="single" w:sz="4" w:space="0" w:color="auto"/>
            </w:tcBorders>
            <w:shd w:val="clear" w:color="auto" w:fill="auto"/>
            <w:noWrap/>
            <w:vAlign w:val="center"/>
            <w:hideMark/>
          </w:tcPr>
          <w:p w14:paraId="1B0754FC" w14:textId="77777777" w:rsidR="007344C9" w:rsidRPr="007344C9" w:rsidRDefault="007344C9" w:rsidP="007344C9">
            <w:pPr>
              <w:jc w:val="center"/>
              <w:rPr>
                <w:sz w:val="22"/>
                <w:szCs w:val="22"/>
                <w:lang w:eastAsia="en-CA"/>
              </w:rPr>
            </w:pPr>
            <w:r w:rsidRPr="007344C9">
              <w:rPr>
                <w:sz w:val="22"/>
                <w:szCs w:val="22"/>
                <w:lang w:eastAsia="en-CA"/>
              </w:rPr>
              <w:t>14.06</w:t>
            </w:r>
          </w:p>
        </w:tc>
        <w:tc>
          <w:tcPr>
            <w:tcW w:w="993" w:type="dxa"/>
            <w:tcBorders>
              <w:top w:val="nil"/>
              <w:left w:val="nil"/>
              <w:bottom w:val="single" w:sz="4" w:space="0" w:color="auto"/>
              <w:right w:val="single" w:sz="4" w:space="0" w:color="auto"/>
            </w:tcBorders>
            <w:shd w:val="clear" w:color="auto" w:fill="auto"/>
            <w:noWrap/>
            <w:vAlign w:val="center"/>
            <w:hideMark/>
          </w:tcPr>
          <w:p w14:paraId="0353FDCD" w14:textId="77777777" w:rsidR="007344C9" w:rsidRPr="007344C9" w:rsidRDefault="007344C9" w:rsidP="007344C9">
            <w:pPr>
              <w:jc w:val="center"/>
              <w:rPr>
                <w:sz w:val="22"/>
                <w:szCs w:val="22"/>
                <w:lang w:eastAsia="en-CA"/>
              </w:rPr>
            </w:pPr>
            <w:r w:rsidRPr="007344C9">
              <w:rPr>
                <w:sz w:val="22"/>
                <w:szCs w:val="22"/>
                <w:lang w:eastAsia="en-CA"/>
              </w:rPr>
              <w:t>4.358</w:t>
            </w:r>
          </w:p>
        </w:tc>
        <w:tc>
          <w:tcPr>
            <w:tcW w:w="708" w:type="dxa"/>
            <w:tcBorders>
              <w:top w:val="nil"/>
              <w:left w:val="nil"/>
              <w:bottom w:val="single" w:sz="4" w:space="0" w:color="auto"/>
              <w:right w:val="single" w:sz="4" w:space="0" w:color="auto"/>
            </w:tcBorders>
            <w:shd w:val="clear" w:color="auto" w:fill="auto"/>
            <w:noWrap/>
            <w:vAlign w:val="center"/>
            <w:hideMark/>
          </w:tcPr>
          <w:p w14:paraId="483C4211" w14:textId="77777777" w:rsidR="007344C9" w:rsidRPr="007344C9" w:rsidRDefault="007344C9" w:rsidP="007344C9">
            <w:pPr>
              <w:jc w:val="center"/>
              <w:rPr>
                <w:sz w:val="22"/>
                <w:szCs w:val="22"/>
                <w:lang w:eastAsia="en-CA"/>
              </w:rPr>
            </w:pPr>
            <w:r w:rsidRPr="007344C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4ABF608B" w14:textId="77777777" w:rsidR="007344C9" w:rsidRPr="007344C9" w:rsidRDefault="007344C9" w:rsidP="007344C9">
            <w:pPr>
              <w:jc w:val="center"/>
              <w:rPr>
                <w:sz w:val="22"/>
                <w:szCs w:val="22"/>
                <w:lang w:eastAsia="en-CA"/>
              </w:rPr>
            </w:pPr>
            <w:r w:rsidRPr="007344C9">
              <w:rPr>
                <w:sz w:val="22"/>
                <w:szCs w:val="22"/>
                <w:lang w:eastAsia="en-CA"/>
              </w:rPr>
              <w:t>0.3643</w:t>
            </w:r>
          </w:p>
        </w:tc>
        <w:tc>
          <w:tcPr>
            <w:tcW w:w="993" w:type="dxa"/>
            <w:tcBorders>
              <w:top w:val="nil"/>
              <w:left w:val="nil"/>
              <w:bottom w:val="single" w:sz="4" w:space="0" w:color="auto"/>
              <w:right w:val="single" w:sz="4" w:space="0" w:color="auto"/>
            </w:tcBorders>
            <w:shd w:val="clear" w:color="auto" w:fill="auto"/>
            <w:noWrap/>
            <w:vAlign w:val="center"/>
            <w:hideMark/>
          </w:tcPr>
          <w:p w14:paraId="2AE78139" w14:textId="77777777" w:rsidR="007344C9" w:rsidRPr="007344C9" w:rsidRDefault="007344C9" w:rsidP="007344C9">
            <w:pPr>
              <w:jc w:val="center"/>
              <w:rPr>
                <w:sz w:val="22"/>
                <w:szCs w:val="22"/>
                <w:lang w:eastAsia="en-CA"/>
              </w:rPr>
            </w:pPr>
            <w:r w:rsidRPr="007344C9">
              <w:rPr>
                <w:sz w:val="22"/>
                <w:szCs w:val="22"/>
                <w:lang w:eastAsia="en-CA"/>
              </w:rPr>
              <w:t>21.26</w:t>
            </w:r>
          </w:p>
        </w:tc>
        <w:tc>
          <w:tcPr>
            <w:tcW w:w="992" w:type="dxa"/>
            <w:tcBorders>
              <w:top w:val="nil"/>
              <w:left w:val="nil"/>
              <w:bottom w:val="single" w:sz="4" w:space="0" w:color="auto"/>
              <w:right w:val="single" w:sz="4" w:space="0" w:color="auto"/>
            </w:tcBorders>
            <w:shd w:val="clear" w:color="auto" w:fill="auto"/>
            <w:noWrap/>
            <w:vAlign w:val="center"/>
            <w:hideMark/>
          </w:tcPr>
          <w:p w14:paraId="0E55418D" w14:textId="77777777" w:rsidR="007344C9" w:rsidRPr="007344C9" w:rsidRDefault="007344C9" w:rsidP="007344C9">
            <w:pPr>
              <w:jc w:val="center"/>
              <w:rPr>
                <w:sz w:val="22"/>
                <w:szCs w:val="22"/>
                <w:lang w:eastAsia="en-CA"/>
              </w:rPr>
            </w:pPr>
            <w:r w:rsidRPr="007344C9">
              <w:rPr>
                <w:sz w:val="22"/>
                <w:szCs w:val="22"/>
                <w:lang w:eastAsia="en-CA"/>
              </w:rPr>
              <w:t>4.289</w:t>
            </w:r>
          </w:p>
        </w:tc>
        <w:tc>
          <w:tcPr>
            <w:tcW w:w="850" w:type="dxa"/>
            <w:tcBorders>
              <w:top w:val="nil"/>
              <w:left w:val="nil"/>
              <w:bottom w:val="single" w:sz="4" w:space="0" w:color="auto"/>
              <w:right w:val="single" w:sz="4" w:space="0" w:color="auto"/>
            </w:tcBorders>
            <w:shd w:val="clear" w:color="auto" w:fill="auto"/>
            <w:noWrap/>
            <w:vAlign w:val="center"/>
            <w:hideMark/>
          </w:tcPr>
          <w:p w14:paraId="77C06987" w14:textId="77777777" w:rsidR="007344C9" w:rsidRPr="007344C9" w:rsidRDefault="007344C9" w:rsidP="007344C9">
            <w:pPr>
              <w:jc w:val="center"/>
              <w:rPr>
                <w:sz w:val="22"/>
                <w:szCs w:val="22"/>
                <w:lang w:eastAsia="en-CA"/>
              </w:rPr>
            </w:pPr>
            <w:r w:rsidRPr="007344C9">
              <w:rPr>
                <w:sz w:val="22"/>
                <w:szCs w:val="22"/>
                <w:lang w:eastAsia="en-CA"/>
              </w:rPr>
              <w:t>ns</w:t>
            </w:r>
          </w:p>
        </w:tc>
        <w:tc>
          <w:tcPr>
            <w:tcW w:w="993" w:type="dxa"/>
            <w:tcBorders>
              <w:top w:val="nil"/>
              <w:left w:val="nil"/>
              <w:bottom w:val="single" w:sz="4" w:space="0" w:color="auto"/>
              <w:right w:val="single" w:sz="8" w:space="0" w:color="auto"/>
            </w:tcBorders>
            <w:shd w:val="clear" w:color="auto" w:fill="auto"/>
            <w:noWrap/>
            <w:vAlign w:val="center"/>
            <w:hideMark/>
          </w:tcPr>
          <w:p w14:paraId="2B9D5FCC" w14:textId="77777777" w:rsidR="007344C9" w:rsidRPr="007344C9" w:rsidRDefault="007344C9" w:rsidP="007344C9">
            <w:pPr>
              <w:jc w:val="center"/>
              <w:rPr>
                <w:sz w:val="22"/>
                <w:szCs w:val="22"/>
                <w:lang w:eastAsia="en-CA"/>
              </w:rPr>
            </w:pPr>
            <w:r w:rsidRPr="007344C9">
              <w:rPr>
                <w:sz w:val="22"/>
                <w:szCs w:val="22"/>
                <w:lang w:eastAsia="en-CA"/>
              </w:rPr>
              <w:t>0.8366</w:t>
            </w:r>
          </w:p>
        </w:tc>
      </w:tr>
      <w:tr w:rsidR="007344C9" w:rsidRPr="007344C9" w14:paraId="6D92D56F" w14:textId="77777777" w:rsidTr="003226B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38D105DE" w14:textId="77777777" w:rsidR="007344C9" w:rsidRPr="007344C9" w:rsidRDefault="007344C9" w:rsidP="007344C9">
            <w:pPr>
              <w:jc w:val="center"/>
              <w:rPr>
                <w:sz w:val="22"/>
                <w:szCs w:val="22"/>
                <w:lang w:eastAsia="en-CA"/>
              </w:rPr>
            </w:pPr>
            <w:r w:rsidRPr="007344C9">
              <w:rPr>
                <w:sz w:val="22"/>
                <w:szCs w:val="22"/>
                <w:lang w:eastAsia="en-CA"/>
              </w:rPr>
              <w:t>MG3</w:t>
            </w:r>
          </w:p>
        </w:tc>
        <w:tc>
          <w:tcPr>
            <w:tcW w:w="931" w:type="dxa"/>
            <w:tcBorders>
              <w:top w:val="nil"/>
              <w:left w:val="nil"/>
              <w:bottom w:val="single" w:sz="4" w:space="0" w:color="auto"/>
              <w:right w:val="single" w:sz="4" w:space="0" w:color="auto"/>
            </w:tcBorders>
            <w:shd w:val="clear" w:color="auto" w:fill="auto"/>
            <w:noWrap/>
            <w:vAlign w:val="center"/>
            <w:hideMark/>
          </w:tcPr>
          <w:p w14:paraId="45DADD81" w14:textId="77777777" w:rsidR="007344C9" w:rsidRPr="007344C9" w:rsidRDefault="007344C9" w:rsidP="007344C9">
            <w:pPr>
              <w:jc w:val="center"/>
              <w:rPr>
                <w:sz w:val="22"/>
                <w:szCs w:val="22"/>
                <w:lang w:eastAsia="en-CA"/>
              </w:rPr>
            </w:pPr>
            <w:r w:rsidRPr="007344C9">
              <w:rPr>
                <w:sz w:val="22"/>
                <w:szCs w:val="22"/>
                <w:lang w:eastAsia="en-CA"/>
              </w:rPr>
              <w:t>1.779</w:t>
            </w:r>
          </w:p>
        </w:tc>
        <w:tc>
          <w:tcPr>
            <w:tcW w:w="1041" w:type="dxa"/>
            <w:tcBorders>
              <w:top w:val="nil"/>
              <w:left w:val="nil"/>
              <w:bottom w:val="single" w:sz="4" w:space="0" w:color="auto"/>
              <w:right w:val="single" w:sz="4" w:space="0" w:color="auto"/>
            </w:tcBorders>
            <w:shd w:val="clear" w:color="auto" w:fill="auto"/>
            <w:noWrap/>
            <w:vAlign w:val="center"/>
            <w:hideMark/>
          </w:tcPr>
          <w:p w14:paraId="78707F1E" w14:textId="77777777" w:rsidR="007344C9" w:rsidRPr="007344C9" w:rsidRDefault="007344C9" w:rsidP="007344C9">
            <w:pPr>
              <w:jc w:val="center"/>
              <w:rPr>
                <w:sz w:val="22"/>
                <w:szCs w:val="22"/>
                <w:lang w:eastAsia="en-CA"/>
              </w:rPr>
            </w:pPr>
            <w:r w:rsidRPr="007344C9">
              <w:rPr>
                <w:sz w:val="22"/>
                <w:szCs w:val="22"/>
                <w:lang w:eastAsia="en-CA"/>
              </w:rPr>
              <w:t>1.076</w:t>
            </w:r>
          </w:p>
        </w:tc>
        <w:tc>
          <w:tcPr>
            <w:tcW w:w="656" w:type="dxa"/>
            <w:tcBorders>
              <w:top w:val="nil"/>
              <w:left w:val="nil"/>
              <w:bottom w:val="single" w:sz="4" w:space="0" w:color="auto"/>
              <w:right w:val="single" w:sz="4" w:space="0" w:color="auto"/>
            </w:tcBorders>
            <w:shd w:val="clear" w:color="auto" w:fill="auto"/>
            <w:noWrap/>
            <w:vAlign w:val="center"/>
            <w:hideMark/>
          </w:tcPr>
          <w:p w14:paraId="0EC99943" w14:textId="77777777" w:rsidR="007344C9" w:rsidRPr="007344C9" w:rsidRDefault="007344C9" w:rsidP="007344C9">
            <w:pPr>
              <w:jc w:val="center"/>
              <w:rPr>
                <w:sz w:val="22"/>
                <w:szCs w:val="22"/>
                <w:lang w:eastAsia="en-CA"/>
              </w:rPr>
            </w:pPr>
            <w:r w:rsidRPr="007344C9">
              <w:rPr>
                <w:sz w:val="22"/>
                <w:szCs w:val="22"/>
                <w:lang w:eastAsia="en-CA"/>
              </w:rPr>
              <w:t>ns</w:t>
            </w:r>
          </w:p>
        </w:tc>
        <w:tc>
          <w:tcPr>
            <w:tcW w:w="1060" w:type="dxa"/>
            <w:tcBorders>
              <w:top w:val="nil"/>
              <w:left w:val="nil"/>
              <w:bottom w:val="single" w:sz="4" w:space="0" w:color="auto"/>
              <w:right w:val="single" w:sz="8" w:space="0" w:color="auto"/>
            </w:tcBorders>
            <w:shd w:val="clear" w:color="auto" w:fill="auto"/>
            <w:noWrap/>
            <w:vAlign w:val="center"/>
            <w:hideMark/>
          </w:tcPr>
          <w:p w14:paraId="67096073" w14:textId="77777777" w:rsidR="007344C9" w:rsidRPr="007344C9" w:rsidRDefault="007344C9" w:rsidP="007344C9">
            <w:pPr>
              <w:jc w:val="center"/>
              <w:rPr>
                <w:sz w:val="22"/>
                <w:szCs w:val="22"/>
                <w:lang w:eastAsia="en-CA"/>
              </w:rPr>
            </w:pPr>
            <w:r w:rsidRPr="007344C9">
              <w:rPr>
                <w:sz w:val="22"/>
                <w:szCs w:val="22"/>
                <w:lang w:eastAsia="en-CA"/>
              </w:rPr>
              <w:t>0.3389</w:t>
            </w:r>
          </w:p>
        </w:tc>
        <w:tc>
          <w:tcPr>
            <w:tcW w:w="992" w:type="dxa"/>
            <w:tcBorders>
              <w:top w:val="nil"/>
              <w:left w:val="nil"/>
              <w:bottom w:val="single" w:sz="4" w:space="0" w:color="auto"/>
              <w:right w:val="single" w:sz="4" w:space="0" w:color="auto"/>
            </w:tcBorders>
            <w:shd w:val="clear" w:color="000000" w:fill="F2F2F2"/>
            <w:noWrap/>
            <w:vAlign w:val="center"/>
            <w:hideMark/>
          </w:tcPr>
          <w:p w14:paraId="6DC6160F" w14:textId="77777777" w:rsidR="007344C9" w:rsidRPr="007344C9" w:rsidRDefault="007344C9" w:rsidP="007344C9">
            <w:pPr>
              <w:jc w:val="center"/>
              <w:rPr>
                <w:sz w:val="22"/>
                <w:szCs w:val="22"/>
                <w:lang w:eastAsia="en-CA"/>
              </w:rPr>
            </w:pPr>
            <w:r w:rsidRPr="007344C9">
              <w:rPr>
                <w:sz w:val="22"/>
                <w:szCs w:val="22"/>
                <w:lang w:eastAsia="en-CA"/>
              </w:rPr>
              <w:t>17.17</w:t>
            </w:r>
          </w:p>
        </w:tc>
        <w:tc>
          <w:tcPr>
            <w:tcW w:w="993" w:type="dxa"/>
            <w:tcBorders>
              <w:top w:val="nil"/>
              <w:left w:val="nil"/>
              <w:bottom w:val="single" w:sz="4" w:space="0" w:color="auto"/>
              <w:right w:val="single" w:sz="4" w:space="0" w:color="auto"/>
            </w:tcBorders>
            <w:shd w:val="clear" w:color="000000" w:fill="F2F2F2"/>
            <w:noWrap/>
            <w:vAlign w:val="center"/>
            <w:hideMark/>
          </w:tcPr>
          <w:p w14:paraId="63492812" w14:textId="77777777" w:rsidR="007344C9" w:rsidRPr="007344C9" w:rsidRDefault="007344C9" w:rsidP="007344C9">
            <w:pPr>
              <w:jc w:val="center"/>
              <w:rPr>
                <w:sz w:val="22"/>
                <w:szCs w:val="22"/>
                <w:lang w:eastAsia="en-CA"/>
              </w:rPr>
            </w:pPr>
            <w:r w:rsidRPr="007344C9">
              <w:rPr>
                <w:sz w:val="22"/>
                <w:szCs w:val="22"/>
                <w:lang w:eastAsia="en-CA"/>
              </w:rPr>
              <w:t>13.54</w:t>
            </w:r>
          </w:p>
        </w:tc>
        <w:tc>
          <w:tcPr>
            <w:tcW w:w="708" w:type="dxa"/>
            <w:tcBorders>
              <w:top w:val="nil"/>
              <w:left w:val="nil"/>
              <w:bottom w:val="single" w:sz="4" w:space="0" w:color="auto"/>
              <w:right w:val="single" w:sz="4" w:space="0" w:color="auto"/>
            </w:tcBorders>
            <w:shd w:val="clear" w:color="000000" w:fill="F2F2F2"/>
            <w:noWrap/>
            <w:vAlign w:val="center"/>
            <w:hideMark/>
          </w:tcPr>
          <w:p w14:paraId="089326AA" w14:textId="77777777" w:rsidR="007344C9" w:rsidRPr="007344C9" w:rsidRDefault="007344C9" w:rsidP="007344C9">
            <w:pPr>
              <w:jc w:val="center"/>
              <w:rPr>
                <w:sz w:val="22"/>
                <w:szCs w:val="22"/>
                <w:lang w:eastAsia="en-CA"/>
              </w:rPr>
            </w:pPr>
            <w:r w:rsidRPr="007344C9">
              <w:rPr>
                <w:sz w:val="22"/>
                <w:szCs w:val="22"/>
                <w:lang w:eastAsia="en-CA"/>
              </w:rPr>
              <w:t>*</w:t>
            </w:r>
          </w:p>
        </w:tc>
        <w:tc>
          <w:tcPr>
            <w:tcW w:w="1134" w:type="dxa"/>
            <w:tcBorders>
              <w:top w:val="nil"/>
              <w:left w:val="nil"/>
              <w:bottom w:val="single" w:sz="4" w:space="0" w:color="auto"/>
              <w:right w:val="single" w:sz="8" w:space="0" w:color="auto"/>
            </w:tcBorders>
            <w:shd w:val="clear" w:color="000000" w:fill="F2F2F2"/>
            <w:noWrap/>
            <w:vAlign w:val="center"/>
            <w:hideMark/>
          </w:tcPr>
          <w:p w14:paraId="103EFF5C" w14:textId="77777777" w:rsidR="007344C9" w:rsidRPr="007344C9" w:rsidRDefault="007344C9" w:rsidP="007344C9">
            <w:pPr>
              <w:jc w:val="center"/>
              <w:rPr>
                <w:sz w:val="22"/>
                <w:szCs w:val="22"/>
                <w:lang w:eastAsia="en-CA"/>
              </w:rPr>
            </w:pPr>
            <w:r w:rsidRPr="007344C9">
              <w:rPr>
                <w:sz w:val="22"/>
                <w:szCs w:val="22"/>
                <w:lang w:eastAsia="en-CA"/>
              </w:rPr>
              <w:t>0.0473</w:t>
            </w:r>
          </w:p>
        </w:tc>
        <w:tc>
          <w:tcPr>
            <w:tcW w:w="993" w:type="dxa"/>
            <w:tcBorders>
              <w:top w:val="nil"/>
              <w:left w:val="nil"/>
              <w:bottom w:val="single" w:sz="4" w:space="0" w:color="auto"/>
              <w:right w:val="single" w:sz="4" w:space="0" w:color="auto"/>
            </w:tcBorders>
            <w:shd w:val="clear" w:color="auto" w:fill="auto"/>
            <w:noWrap/>
            <w:vAlign w:val="center"/>
            <w:hideMark/>
          </w:tcPr>
          <w:p w14:paraId="5BD7175B" w14:textId="77777777" w:rsidR="007344C9" w:rsidRPr="007344C9" w:rsidRDefault="007344C9" w:rsidP="007344C9">
            <w:pPr>
              <w:jc w:val="center"/>
              <w:rPr>
                <w:sz w:val="22"/>
                <w:szCs w:val="22"/>
                <w:lang w:eastAsia="en-CA"/>
              </w:rPr>
            </w:pPr>
            <w:r w:rsidRPr="007344C9">
              <w:rPr>
                <w:sz w:val="22"/>
                <w:szCs w:val="22"/>
                <w:lang w:eastAsia="en-CA"/>
              </w:rPr>
              <w:t>30.31</w:t>
            </w:r>
          </w:p>
        </w:tc>
        <w:tc>
          <w:tcPr>
            <w:tcW w:w="992" w:type="dxa"/>
            <w:tcBorders>
              <w:top w:val="nil"/>
              <w:left w:val="nil"/>
              <w:bottom w:val="single" w:sz="4" w:space="0" w:color="auto"/>
              <w:right w:val="single" w:sz="4" w:space="0" w:color="auto"/>
            </w:tcBorders>
            <w:shd w:val="clear" w:color="auto" w:fill="auto"/>
            <w:noWrap/>
            <w:vAlign w:val="center"/>
            <w:hideMark/>
          </w:tcPr>
          <w:p w14:paraId="65A7DAF8" w14:textId="77777777" w:rsidR="007344C9" w:rsidRPr="007344C9" w:rsidRDefault="007344C9" w:rsidP="007344C9">
            <w:pPr>
              <w:jc w:val="center"/>
              <w:rPr>
                <w:sz w:val="22"/>
                <w:szCs w:val="22"/>
                <w:lang w:eastAsia="en-CA"/>
              </w:rPr>
            </w:pPr>
            <w:r w:rsidRPr="007344C9">
              <w:rPr>
                <w:sz w:val="22"/>
                <w:szCs w:val="22"/>
                <w:lang w:eastAsia="en-CA"/>
              </w:rPr>
              <w:t>24.1</w:t>
            </w:r>
          </w:p>
        </w:tc>
        <w:tc>
          <w:tcPr>
            <w:tcW w:w="850" w:type="dxa"/>
            <w:tcBorders>
              <w:top w:val="nil"/>
              <w:left w:val="nil"/>
              <w:bottom w:val="single" w:sz="4" w:space="0" w:color="auto"/>
              <w:right w:val="single" w:sz="4" w:space="0" w:color="auto"/>
            </w:tcBorders>
            <w:shd w:val="clear" w:color="auto" w:fill="auto"/>
            <w:noWrap/>
            <w:vAlign w:val="center"/>
            <w:hideMark/>
          </w:tcPr>
          <w:p w14:paraId="73883EEC" w14:textId="77777777" w:rsidR="007344C9" w:rsidRPr="007344C9" w:rsidRDefault="007344C9" w:rsidP="007344C9">
            <w:pPr>
              <w:jc w:val="center"/>
              <w:rPr>
                <w:sz w:val="22"/>
                <w:szCs w:val="22"/>
                <w:lang w:eastAsia="en-CA"/>
              </w:rPr>
            </w:pPr>
            <w:r w:rsidRPr="007344C9">
              <w:rPr>
                <w:sz w:val="22"/>
                <w:szCs w:val="22"/>
                <w:lang w:eastAsia="en-CA"/>
              </w:rPr>
              <w:t>ns</w:t>
            </w:r>
          </w:p>
        </w:tc>
        <w:tc>
          <w:tcPr>
            <w:tcW w:w="993" w:type="dxa"/>
            <w:tcBorders>
              <w:top w:val="nil"/>
              <w:left w:val="nil"/>
              <w:bottom w:val="single" w:sz="4" w:space="0" w:color="auto"/>
              <w:right w:val="single" w:sz="8" w:space="0" w:color="auto"/>
            </w:tcBorders>
            <w:shd w:val="clear" w:color="auto" w:fill="auto"/>
            <w:noWrap/>
            <w:vAlign w:val="center"/>
            <w:hideMark/>
          </w:tcPr>
          <w:p w14:paraId="4CE2D3FA" w14:textId="77777777" w:rsidR="007344C9" w:rsidRPr="007344C9" w:rsidRDefault="007344C9" w:rsidP="007344C9">
            <w:pPr>
              <w:jc w:val="center"/>
              <w:rPr>
                <w:sz w:val="22"/>
                <w:szCs w:val="22"/>
                <w:lang w:eastAsia="en-CA"/>
              </w:rPr>
            </w:pPr>
            <w:r w:rsidRPr="007344C9">
              <w:rPr>
                <w:sz w:val="22"/>
                <w:szCs w:val="22"/>
                <w:lang w:eastAsia="en-CA"/>
              </w:rPr>
              <w:t>0.1274</w:t>
            </w:r>
          </w:p>
        </w:tc>
      </w:tr>
      <w:tr w:rsidR="007344C9" w:rsidRPr="007344C9" w14:paraId="42CC0D93" w14:textId="77777777" w:rsidTr="003226B7">
        <w:trPr>
          <w:trHeight w:val="290"/>
        </w:trPr>
        <w:tc>
          <w:tcPr>
            <w:tcW w:w="980" w:type="dxa"/>
            <w:tcBorders>
              <w:top w:val="nil"/>
              <w:left w:val="single" w:sz="8" w:space="0" w:color="auto"/>
              <w:bottom w:val="single" w:sz="4" w:space="0" w:color="auto"/>
              <w:right w:val="single" w:sz="8" w:space="0" w:color="auto"/>
            </w:tcBorders>
            <w:shd w:val="clear" w:color="000000" w:fill="F2F2F2"/>
            <w:noWrap/>
            <w:vAlign w:val="center"/>
            <w:hideMark/>
          </w:tcPr>
          <w:p w14:paraId="35C15958" w14:textId="77777777" w:rsidR="007344C9" w:rsidRPr="007344C9" w:rsidRDefault="007344C9" w:rsidP="007344C9">
            <w:pPr>
              <w:jc w:val="center"/>
              <w:rPr>
                <w:sz w:val="22"/>
                <w:szCs w:val="22"/>
                <w:lang w:eastAsia="en-CA"/>
              </w:rPr>
            </w:pPr>
            <w:r w:rsidRPr="007344C9">
              <w:rPr>
                <w:sz w:val="22"/>
                <w:szCs w:val="22"/>
                <w:lang w:eastAsia="en-CA"/>
              </w:rPr>
              <w:t>MG4</w:t>
            </w:r>
          </w:p>
        </w:tc>
        <w:tc>
          <w:tcPr>
            <w:tcW w:w="931" w:type="dxa"/>
            <w:tcBorders>
              <w:top w:val="nil"/>
              <w:left w:val="nil"/>
              <w:bottom w:val="single" w:sz="4" w:space="0" w:color="auto"/>
              <w:right w:val="single" w:sz="4" w:space="0" w:color="auto"/>
            </w:tcBorders>
            <w:shd w:val="clear" w:color="000000" w:fill="F2F2F2"/>
            <w:noWrap/>
            <w:vAlign w:val="center"/>
            <w:hideMark/>
          </w:tcPr>
          <w:p w14:paraId="558D47E1" w14:textId="77777777" w:rsidR="007344C9" w:rsidRPr="007344C9" w:rsidRDefault="007344C9" w:rsidP="007344C9">
            <w:pPr>
              <w:jc w:val="center"/>
              <w:rPr>
                <w:sz w:val="22"/>
                <w:szCs w:val="22"/>
                <w:lang w:eastAsia="en-CA"/>
              </w:rPr>
            </w:pPr>
            <w:r w:rsidRPr="007344C9">
              <w:rPr>
                <w:sz w:val="22"/>
                <w:szCs w:val="22"/>
                <w:lang w:eastAsia="en-CA"/>
              </w:rPr>
              <w:t>8.353</w:t>
            </w:r>
          </w:p>
        </w:tc>
        <w:tc>
          <w:tcPr>
            <w:tcW w:w="1041" w:type="dxa"/>
            <w:tcBorders>
              <w:top w:val="nil"/>
              <w:left w:val="nil"/>
              <w:bottom w:val="single" w:sz="4" w:space="0" w:color="auto"/>
              <w:right w:val="single" w:sz="4" w:space="0" w:color="auto"/>
            </w:tcBorders>
            <w:shd w:val="clear" w:color="000000" w:fill="F2F2F2"/>
            <w:noWrap/>
            <w:vAlign w:val="center"/>
            <w:hideMark/>
          </w:tcPr>
          <w:p w14:paraId="280B6472" w14:textId="77777777" w:rsidR="007344C9" w:rsidRPr="007344C9" w:rsidRDefault="007344C9" w:rsidP="007344C9">
            <w:pPr>
              <w:jc w:val="center"/>
              <w:rPr>
                <w:sz w:val="22"/>
                <w:szCs w:val="22"/>
                <w:lang w:eastAsia="en-CA"/>
              </w:rPr>
            </w:pPr>
            <w:r w:rsidRPr="007344C9">
              <w:rPr>
                <w:sz w:val="22"/>
                <w:szCs w:val="22"/>
                <w:lang w:eastAsia="en-CA"/>
              </w:rPr>
              <w:t>2.276</w:t>
            </w:r>
          </w:p>
        </w:tc>
        <w:tc>
          <w:tcPr>
            <w:tcW w:w="656" w:type="dxa"/>
            <w:tcBorders>
              <w:top w:val="nil"/>
              <w:left w:val="nil"/>
              <w:bottom w:val="single" w:sz="4" w:space="0" w:color="auto"/>
              <w:right w:val="single" w:sz="4" w:space="0" w:color="auto"/>
            </w:tcBorders>
            <w:shd w:val="clear" w:color="000000" w:fill="F2F2F2"/>
            <w:noWrap/>
            <w:vAlign w:val="center"/>
            <w:hideMark/>
          </w:tcPr>
          <w:p w14:paraId="58193DDB" w14:textId="77777777" w:rsidR="007344C9" w:rsidRPr="007344C9" w:rsidRDefault="007344C9" w:rsidP="007344C9">
            <w:pPr>
              <w:jc w:val="center"/>
              <w:rPr>
                <w:sz w:val="22"/>
                <w:szCs w:val="22"/>
                <w:lang w:eastAsia="en-CA"/>
              </w:rPr>
            </w:pPr>
            <w:r w:rsidRPr="007344C9">
              <w:rPr>
                <w:sz w:val="22"/>
                <w:szCs w:val="22"/>
                <w:lang w:eastAsia="en-CA"/>
              </w:rPr>
              <w:t>****</w:t>
            </w:r>
          </w:p>
        </w:tc>
        <w:tc>
          <w:tcPr>
            <w:tcW w:w="1060" w:type="dxa"/>
            <w:tcBorders>
              <w:top w:val="nil"/>
              <w:left w:val="nil"/>
              <w:bottom w:val="single" w:sz="4" w:space="0" w:color="auto"/>
              <w:right w:val="single" w:sz="8" w:space="0" w:color="auto"/>
            </w:tcBorders>
            <w:shd w:val="clear" w:color="000000" w:fill="F2F2F2"/>
            <w:noWrap/>
            <w:vAlign w:val="center"/>
            <w:hideMark/>
          </w:tcPr>
          <w:p w14:paraId="5B66EF98" w14:textId="77777777" w:rsidR="007344C9" w:rsidRPr="007344C9" w:rsidRDefault="007344C9" w:rsidP="007344C9">
            <w:pPr>
              <w:jc w:val="center"/>
              <w:rPr>
                <w:sz w:val="22"/>
                <w:szCs w:val="22"/>
                <w:lang w:eastAsia="en-CA"/>
              </w:rPr>
            </w:pPr>
            <w:r w:rsidRPr="007344C9">
              <w:rPr>
                <w:sz w:val="22"/>
                <w:szCs w:val="22"/>
                <w:lang w:eastAsia="en-CA"/>
              </w:rPr>
              <w:t>&lt;0.0001</w:t>
            </w:r>
          </w:p>
        </w:tc>
        <w:tc>
          <w:tcPr>
            <w:tcW w:w="992" w:type="dxa"/>
            <w:tcBorders>
              <w:top w:val="nil"/>
              <w:left w:val="nil"/>
              <w:bottom w:val="single" w:sz="4" w:space="0" w:color="auto"/>
              <w:right w:val="single" w:sz="4" w:space="0" w:color="auto"/>
            </w:tcBorders>
            <w:shd w:val="clear" w:color="000000" w:fill="F2F2F2"/>
            <w:noWrap/>
            <w:vAlign w:val="center"/>
            <w:hideMark/>
          </w:tcPr>
          <w:p w14:paraId="17028FC9" w14:textId="77777777" w:rsidR="007344C9" w:rsidRPr="007344C9" w:rsidRDefault="007344C9" w:rsidP="007344C9">
            <w:pPr>
              <w:jc w:val="center"/>
              <w:rPr>
                <w:sz w:val="22"/>
                <w:szCs w:val="22"/>
                <w:lang w:eastAsia="en-CA"/>
              </w:rPr>
            </w:pPr>
            <w:r w:rsidRPr="007344C9">
              <w:rPr>
                <w:sz w:val="22"/>
                <w:szCs w:val="22"/>
                <w:lang w:eastAsia="en-CA"/>
              </w:rPr>
              <w:t>26.81</w:t>
            </w:r>
          </w:p>
        </w:tc>
        <w:tc>
          <w:tcPr>
            <w:tcW w:w="993" w:type="dxa"/>
            <w:tcBorders>
              <w:top w:val="nil"/>
              <w:left w:val="nil"/>
              <w:bottom w:val="single" w:sz="4" w:space="0" w:color="auto"/>
              <w:right w:val="single" w:sz="4" w:space="0" w:color="auto"/>
            </w:tcBorders>
            <w:shd w:val="clear" w:color="000000" w:fill="F2F2F2"/>
            <w:noWrap/>
            <w:vAlign w:val="center"/>
            <w:hideMark/>
          </w:tcPr>
          <w:p w14:paraId="5852C545" w14:textId="77777777" w:rsidR="007344C9" w:rsidRPr="007344C9" w:rsidRDefault="007344C9" w:rsidP="007344C9">
            <w:pPr>
              <w:jc w:val="center"/>
              <w:rPr>
                <w:sz w:val="22"/>
                <w:szCs w:val="22"/>
                <w:lang w:eastAsia="en-CA"/>
              </w:rPr>
            </w:pPr>
            <w:r w:rsidRPr="007344C9">
              <w:rPr>
                <w:sz w:val="22"/>
                <w:szCs w:val="22"/>
                <w:lang w:eastAsia="en-CA"/>
              </w:rPr>
              <w:t>5.484</w:t>
            </w:r>
          </w:p>
        </w:tc>
        <w:tc>
          <w:tcPr>
            <w:tcW w:w="708" w:type="dxa"/>
            <w:tcBorders>
              <w:top w:val="nil"/>
              <w:left w:val="nil"/>
              <w:bottom w:val="single" w:sz="4" w:space="0" w:color="auto"/>
              <w:right w:val="single" w:sz="4" w:space="0" w:color="auto"/>
            </w:tcBorders>
            <w:shd w:val="clear" w:color="000000" w:fill="F2F2F2"/>
            <w:noWrap/>
            <w:vAlign w:val="center"/>
            <w:hideMark/>
          </w:tcPr>
          <w:p w14:paraId="7A66CB31" w14:textId="77777777" w:rsidR="007344C9" w:rsidRPr="007344C9" w:rsidRDefault="007344C9" w:rsidP="007344C9">
            <w:pPr>
              <w:jc w:val="center"/>
              <w:rPr>
                <w:sz w:val="22"/>
                <w:szCs w:val="22"/>
                <w:lang w:eastAsia="en-CA"/>
              </w:rPr>
            </w:pPr>
            <w:r w:rsidRPr="007344C9">
              <w:rPr>
                <w:sz w:val="22"/>
                <w:szCs w:val="22"/>
                <w:lang w:eastAsia="en-CA"/>
              </w:rPr>
              <w:t>****</w:t>
            </w:r>
          </w:p>
        </w:tc>
        <w:tc>
          <w:tcPr>
            <w:tcW w:w="1134" w:type="dxa"/>
            <w:tcBorders>
              <w:top w:val="nil"/>
              <w:left w:val="nil"/>
              <w:bottom w:val="single" w:sz="4" w:space="0" w:color="auto"/>
              <w:right w:val="single" w:sz="8" w:space="0" w:color="auto"/>
            </w:tcBorders>
            <w:shd w:val="clear" w:color="000000" w:fill="F2F2F2"/>
            <w:noWrap/>
            <w:vAlign w:val="center"/>
            <w:hideMark/>
          </w:tcPr>
          <w:p w14:paraId="548E22EA" w14:textId="77777777" w:rsidR="007344C9" w:rsidRPr="007344C9" w:rsidRDefault="007344C9" w:rsidP="007344C9">
            <w:pPr>
              <w:jc w:val="center"/>
              <w:rPr>
                <w:sz w:val="22"/>
                <w:szCs w:val="22"/>
                <w:lang w:eastAsia="en-CA"/>
              </w:rPr>
            </w:pPr>
            <w:r w:rsidRPr="007344C9">
              <w:rPr>
                <w:sz w:val="22"/>
                <w:szCs w:val="22"/>
                <w:lang w:eastAsia="en-CA"/>
              </w:rPr>
              <w:t>&lt;0.0001</w:t>
            </w:r>
          </w:p>
        </w:tc>
        <w:tc>
          <w:tcPr>
            <w:tcW w:w="993" w:type="dxa"/>
            <w:tcBorders>
              <w:top w:val="nil"/>
              <w:left w:val="nil"/>
              <w:bottom w:val="single" w:sz="4" w:space="0" w:color="auto"/>
              <w:right w:val="single" w:sz="4" w:space="0" w:color="auto"/>
            </w:tcBorders>
            <w:shd w:val="clear" w:color="000000" w:fill="F2F2F2"/>
            <w:noWrap/>
            <w:vAlign w:val="center"/>
            <w:hideMark/>
          </w:tcPr>
          <w:p w14:paraId="6BDE5E9F" w14:textId="77777777" w:rsidR="007344C9" w:rsidRPr="007344C9" w:rsidRDefault="007344C9" w:rsidP="007344C9">
            <w:pPr>
              <w:jc w:val="center"/>
              <w:rPr>
                <w:sz w:val="22"/>
                <w:szCs w:val="22"/>
                <w:lang w:eastAsia="en-CA"/>
              </w:rPr>
            </w:pPr>
            <w:r w:rsidRPr="007344C9">
              <w:rPr>
                <w:sz w:val="22"/>
                <w:szCs w:val="22"/>
                <w:lang w:eastAsia="en-CA"/>
              </w:rPr>
              <w:t>37.12</w:t>
            </w:r>
          </w:p>
        </w:tc>
        <w:tc>
          <w:tcPr>
            <w:tcW w:w="992" w:type="dxa"/>
            <w:tcBorders>
              <w:top w:val="nil"/>
              <w:left w:val="nil"/>
              <w:bottom w:val="single" w:sz="4" w:space="0" w:color="auto"/>
              <w:right w:val="single" w:sz="4" w:space="0" w:color="auto"/>
            </w:tcBorders>
            <w:shd w:val="clear" w:color="000000" w:fill="F2F2F2"/>
            <w:noWrap/>
            <w:vAlign w:val="center"/>
            <w:hideMark/>
          </w:tcPr>
          <w:p w14:paraId="4CE0DE04" w14:textId="77777777" w:rsidR="007344C9" w:rsidRPr="007344C9" w:rsidRDefault="007344C9" w:rsidP="007344C9">
            <w:pPr>
              <w:jc w:val="center"/>
              <w:rPr>
                <w:sz w:val="22"/>
                <w:szCs w:val="22"/>
                <w:lang w:eastAsia="en-CA"/>
              </w:rPr>
            </w:pPr>
            <w:r w:rsidRPr="007344C9">
              <w:rPr>
                <w:sz w:val="22"/>
                <w:szCs w:val="22"/>
                <w:lang w:eastAsia="en-CA"/>
              </w:rPr>
              <w:t>7.351</w:t>
            </w:r>
          </w:p>
        </w:tc>
        <w:tc>
          <w:tcPr>
            <w:tcW w:w="850" w:type="dxa"/>
            <w:tcBorders>
              <w:top w:val="nil"/>
              <w:left w:val="nil"/>
              <w:bottom w:val="single" w:sz="4" w:space="0" w:color="auto"/>
              <w:right w:val="single" w:sz="4" w:space="0" w:color="auto"/>
            </w:tcBorders>
            <w:shd w:val="clear" w:color="000000" w:fill="F2F2F2"/>
            <w:noWrap/>
            <w:vAlign w:val="center"/>
            <w:hideMark/>
          </w:tcPr>
          <w:p w14:paraId="69B21ACA" w14:textId="77777777" w:rsidR="007344C9" w:rsidRPr="007344C9" w:rsidRDefault="007344C9" w:rsidP="007344C9">
            <w:pPr>
              <w:jc w:val="center"/>
              <w:rPr>
                <w:sz w:val="22"/>
                <w:szCs w:val="22"/>
                <w:lang w:eastAsia="en-CA"/>
              </w:rPr>
            </w:pPr>
            <w:r w:rsidRPr="007344C9">
              <w:rPr>
                <w:sz w:val="22"/>
                <w:szCs w:val="22"/>
                <w:lang w:eastAsia="en-CA"/>
              </w:rPr>
              <w:t>*</w:t>
            </w:r>
          </w:p>
        </w:tc>
        <w:tc>
          <w:tcPr>
            <w:tcW w:w="993" w:type="dxa"/>
            <w:tcBorders>
              <w:top w:val="nil"/>
              <w:left w:val="nil"/>
              <w:bottom w:val="single" w:sz="4" w:space="0" w:color="auto"/>
              <w:right w:val="single" w:sz="8" w:space="0" w:color="auto"/>
            </w:tcBorders>
            <w:shd w:val="clear" w:color="000000" w:fill="F2F2F2"/>
            <w:noWrap/>
            <w:vAlign w:val="center"/>
            <w:hideMark/>
          </w:tcPr>
          <w:p w14:paraId="70BAA154" w14:textId="77777777" w:rsidR="007344C9" w:rsidRPr="007344C9" w:rsidRDefault="007344C9" w:rsidP="007344C9">
            <w:pPr>
              <w:jc w:val="center"/>
              <w:rPr>
                <w:sz w:val="22"/>
                <w:szCs w:val="22"/>
                <w:lang w:eastAsia="en-CA"/>
              </w:rPr>
            </w:pPr>
            <w:r w:rsidRPr="007344C9">
              <w:rPr>
                <w:sz w:val="22"/>
                <w:szCs w:val="22"/>
                <w:lang w:eastAsia="en-CA"/>
              </w:rPr>
              <w:t>0.0123</w:t>
            </w:r>
          </w:p>
        </w:tc>
      </w:tr>
      <w:tr w:rsidR="007344C9" w:rsidRPr="007344C9" w14:paraId="6AF464BF" w14:textId="77777777" w:rsidTr="003226B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29319632" w14:textId="77777777" w:rsidR="007344C9" w:rsidRPr="007344C9" w:rsidRDefault="007344C9" w:rsidP="007344C9">
            <w:pPr>
              <w:jc w:val="center"/>
              <w:rPr>
                <w:sz w:val="22"/>
                <w:szCs w:val="22"/>
                <w:lang w:eastAsia="en-CA"/>
              </w:rPr>
            </w:pPr>
            <w:r w:rsidRPr="007344C9">
              <w:rPr>
                <w:sz w:val="22"/>
                <w:szCs w:val="22"/>
                <w:lang w:eastAsia="en-CA"/>
              </w:rPr>
              <w:t>MG5</w:t>
            </w:r>
          </w:p>
        </w:tc>
        <w:tc>
          <w:tcPr>
            <w:tcW w:w="931" w:type="dxa"/>
            <w:tcBorders>
              <w:top w:val="nil"/>
              <w:left w:val="nil"/>
              <w:bottom w:val="single" w:sz="4" w:space="0" w:color="auto"/>
              <w:right w:val="single" w:sz="4" w:space="0" w:color="auto"/>
            </w:tcBorders>
            <w:shd w:val="clear" w:color="auto" w:fill="auto"/>
            <w:noWrap/>
            <w:vAlign w:val="center"/>
            <w:hideMark/>
          </w:tcPr>
          <w:p w14:paraId="6E5BD52D" w14:textId="77777777" w:rsidR="007344C9" w:rsidRPr="007344C9" w:rsidRDefault="007344C9" w:rsidP="007344C9">
            <w:pPr>
              <w:jc w:val="center"/>
              <w:rPr>
                <w:sz w:val="22"/>
                <w:szCs w:val="22"/>
                <w:lang w:eastAsia="en-CA"/>
              </w:rPr>
            </w:pPr>
            <w:r w:rsidRPr="007344C9">
              <w:rPr>
                <w:sz w:val="22"/>
                <w:szCs w:val="22"/>
                <w:lang w:eastAsia="en-CA"/>
              </w:rPr>
              <w:t>1.841</w:t>
            </w:r>
          </w:p>
        </w:tc>
        <w:tc>
          <w:tcPr>
            <w:tcW w:w="1041" w:type="dxa"/>
            <w:tcBorders>
              <w:top w:val="nil"/>
              <w:left w:val="nil"/>
              <w:bottom w:val="single" w:sz="4" w:space="0" w:color="auto"/>
              <w:right w:val="single" w:sz="4" w:space="0" w:color="auto"/>
            </w:tcBorders>
            <w:shd w:val="clear" w:color="auto" w:fill="auto"/>
            <w:noWrap/>
            <w:vAlign w:val="center"/>
            <w:hideMark/>
          </w:tcPr>
          <w:p w14:paraId="540E1775" w14:textId="77777777" w:rsidR="007344C9" w:rsidRPr="007344C9" w:rsidRDefault="007344C9" w:rsidP="007344C9">
            <w:pPr>
              <w:jc w:val="center"/>
              <w:rPr>
                <w:sz w:val="22"/>
                <w:szCs w:val="22"/>
                <w:lang w:eastAsia="en-CA"/>
              </w:rPr>
            </w:pPr>
            <w:r w:rsidRPr="007344C9">
              <w:rPr>
                <w:sz w:val="22"/>
                <w:szCs w:val="22"/>
                <w:lang w:eastAsia="en-CA"/>
              </w:rPr>
              <w:t>0.4018</w:t>
            </w:r>
          </w:p>
        </w:tc>
        <w:tc>
          <w:tcPr>
            <w:tcW w:w="656" w:type="dxa"/>
            <w:tcBorders>
              <w:top w:val="nil"/>
              <w:left w:val="nil"/>
              <w:bottom w:val="single" w:sz="4" w:space="0" w:color="auto"/>
              <w:right w:val="single" w:sz="4" w:space="0" w:color="auto"/>
            </w:tcBorders>
            <w:shd w:val="clear" w:color="auto" w:fill="auto"/>
            <w:noWrap/>
            <w:vAlign w:val="center"/>
            <w:hideMark/>
          </w:tcPr>
          <w:p w14:paraId="3BA6C3F0" w14:textId="77777777" w:rsidR="007344C9" w:rsidRPr="007344C9" w:rsidRDefault="007344C9" w:rsidP="007344C9">
            <w:pPr>
              <w:jc w:val="center"/>
              <w:rPr>
                <w:sz w:val="22"/>
                <w:szCs w:val="22"/>
                <w:lang w:eastAsia="en-CA"/>
              </w:rPr>
            </w:pPr>
            <w:r w:rsidRPr="007344C9">
              <w:rPr>
                <w:sz w:val="22"/>
                <w:szCs w:val="22"/>
                <w:lang w:eastAsia="en-CA"/>
              </w:rPr>
              <w:t>ns</w:t>
            </w:r>
          </w:p>
        </w:tc>
        <w:tc>
          <w:tcPr>
            <w:tcW w:w="1060" w:type="dxa"/>
            <w:tcBorders>
              <w:top w:val="nil"/>
              <w:left w:val="nil"/>
              <w:bottom w:val="single" w:sz="4" w:space="0" w:color="auto"/>
              <w:right w:val="single" w:sz="8" w:space="0" w:color="auto"/>
            </w:tcBorders>
            <w:shd w:val="clear" w:color="auto" w:fill="auto"/>
            <w:noWrap/>
            <w:vAlign w:val="center"/>
            <w:hideMark/>
          </w:tcPr>
          <w:p w14:paraId="07B79F44" w14:textId="77777777" w:rsidR="007344C9" w:rsidRPr="007344C9" w:rsidRDefault="007344C9" w:rsidP="007344C9">
            <w:pPr>
              <w:jc w:val="center"/>
              <w:rPr>
                <w:sz w:val="22"/>
                <w:szCs w:val="22"/>
                <w:lang w:eastAsia="en-CA"/>
              </w:rPr>
            </w:pPr>
            <w:r w:rsidRPr="007344C9">
              <w:rPr>
                <w:sz w:val="22"/>
                <w:szCs w:val="22"/>
                <w:lang w:eastAsia="en-CA"/>
              </w:rPr>
              <w:t>0.2896</w:t>
            </w:r>
          </w:p>
        </w:tc>
        <w:tc>
          <w:tcPr>
            <w:tcW w:w="992" w:type="dxa"/>
            <w:tcBorders>
              <w:top w:val="nil"/>
              <w:left w:val="nil"/>
              <w:bottom w:val="single" w:sz="4" w:space="0" w:color="auto"/>
              <w:right w:val="single" w:sz="4" w:space="0" w:color="auto"/>
            </w:tcBorders>
            <w:shd w:val="clear" w:color="auto" w:fill="auto"/>
            <w:noWrap/>
            <w:vAlign w:val="center"/>
            <w:hideMark/>
          </w:tcPr>
          <w:p w14:paraId="2A659559" w14:textId="77777777" w:rsidR="007344C9" w:rsidRPr="007344C9" w:rsidRDefault="007344C9" w:rsidP="007344C9">
            <w:pPr>
              <w:jc w:val="center"/>
              <w:rPr>
                <w:sz w:val="22"/>
                <w:szCs w:val="22"/>
                <w:lang w:eastAsia="en-CA"/>
              </w:rPr>
            </w:pPr>
            <w:r w:rsidRPr="007344C9">
              <w:rPr>
                <w:sz w:val="22"/>
                <w:szCs w:val="22"/>
                <w:lang w:eastAsia="en-CA"/>
              </w:rPr>
              <w:t>9.492</w:t>
            </w:r>
          </w:p>
        </w:tc>
        <w:tc>
          <w:tcPr>
            <w:tcW w:w="993" w:type="dxa"/>
            <w:tcBorders>
              <w:top w:val="nil"/>
              <w:left w:val="nil"/>
              <w:bottom w:val="single" w:sz="4" w:space="0" w:color="auto"/>
              <w:right w:val="single" w:sz="4" w:space="0" w:color="auto"/>
            </w:tcBorders>
            <w:shd w:val="clear" w:color="auto" w:fill="auto"/>
            <w:noWrap/>
            <w:vAlign w:val="center"/>
            <w:hideMark/>
          </w:tcPr>
          <w:p w14:paraId="161F402A" w14:textId="77777777" w:rsidR="007344C9" w:rsidRPr="007344C9" w:rsidRDefault="007344C9" w:rsidP="007344C9">
            <w:pPr>
              <w:jc w:val="center"/>
              <w:rPr>
                <w:sz w:val="22"/>
                <w:szCs w:val="22"/>
                <w:lang w:eastAsia="en-CA"/>
              </w:rPr>
            </w:pPr>
            <w:r w:rsidRPr="007344C9">
              <w:rPr>
                <w:sz w:val="22"/>
                <w:szCs w:val="22"/>
                <w:lang w:eastAsia="en-CA"/>
              </w:rPr>
              <w:t>1.367</w:t>
            </w:r>
          </w:p>
        </w:tc>
        <w:tc>
          <w:tcPr>
            <w:tcW w:w="708" w:type="dxa"/>
            <w:tcBorders>
              <w:top w:val="nil"/>
              <w:left w:val="nil"/>
              <w:bottom w:val="single" w:sz="4" w:space="0" w:color="auto"/>
              <w:right w:val="single" w:sz="4" w:space="0" w:color="auto"/>
            </w:tcBorders>
            <w:shd w:val="clear" w:color="auto" w:fill="auto"/>
            <w:noWrap/>
            <w:vAlign w:val="center"/>
            <w:hideMark/>
          </w:tcPr>
          <w:p w14:paraId="47ED5403" w14:textId="77777777" w:rsidR="007344C9" w:rsidRPr="007344C9" w:rsidRDefault="007344C9" w:rsidP="007344C9">
            <w:pPr>
              <w:jc w:val="center"/>
              <w:rPr>
                <w:sz w:val="22"/>
                <w:szCs w:val="22"/>
                <w:lang w:eastAsia="en-CA"/>
              </w:rPr>
            </w:pPr>
            <w:r w:rsidRPr="007344C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76BCDF3D" w14:textId="77777777" w:rsidR="007344C9" w:rsidRPr="007344C9" w:rsidRDefault="007344C9" w:rsidP="007344C9">
            <w:pPr>
              <w:jc w:val="center"/>
              <w:rPr>
                <w:sz w:val="22"/>
                <w:szCs w:val="22"/>
                <w:lang w:eastAsia="en-CA"/>
              </w:rPr>
            </w:pPr>
            <w:r w:rsidRPr="007344C9">
              <w:rPr>
                <w:sz w:val="22"/>
                <w:szCs w:val="22"/>
                <w:lang w:eastAsia="en-CA"/>
              </w:rPr>
              <w:t>0.999</w:t>
            </w:r>
          </w:p>
        </w:tc>
        <w:tc>
          <w:tcPr>
            <w:tcW w:w="993" w:type="dxa"/>
            <w:tcBorders>
              <w:top w:val="nil"/>
              <w:left w:val="nil"/>
              <w:bottom w:val="single" w:sz="4" w:space="0" w:color="auto"/>
              <w:right w:val="single" w:sz="4" w:space="0" w:color="auto"/>
            </w:tcBorders>
            <w:shd w:val="clear" w:color="auto" w:fill="auto"/>
            <w:noWrap/>
            <w:vAlign w:val="center"/>
            <w:hideMark/>
          </w:tcPr>
          <w:p w14:paraId="46CD136E" w14:textId="77777777" w:rsidR="007344C9" w:rsidRPr="007344C9" w:rsidRDefault="007344C9" w:rsidP="007344C9">
            <w:pPr>
              <w:jc w:val="center"/>
              <w:rPr>
                <w:sz w:val="22"/>
                <w:szCs w:val="22"/>
                <w:lang w:eastAsia="en-CA"/>
              </w:rPr>
            </w:pPr>
            <w:r w:rsidRPr="007344C9">
              <w:rPr>
                <w:sz w:val="22"/>
                <w:szCs w:val="22"/>
                <w:lang w:eastAsia="en-CA"/>
              </w:rPr>
              <w:t>13.84</w:t>
            </w:r>
          </w:p>
        </w:tc>
        <w:tc>
          <w:tcPr>
            <w:tcW w:w="992" w:type="dxa"/>
            <w:tcBorders>
              <w:top w:val="nil"/>
              <w:left w:val="nil"/>
              <w:bottom w:val="single" w:sz="4" w:space="0" w:color="auto"/>
              <w:right w:val="single" w:sz="4" w:space="0" w:color="auto"/>
            </w:tcBorders>
            <w:shd w:val="clear" w:color="auto" w:fill="auto"/>
            <w:noWrap/>
            <w:vAlign w:val="center"/>
            <w:hideMark/>
          </w:tcPr>
          <w:p w14:paraId="446F4EEF" w14:textId="77777777" w:rsidR="007344C9" w:rsidRPr="007344C9" w:rsidRDefault="007344C9" w:rsidP="007344C9">
            <w:pPr>
              <w:jc w:val="center"/>
              <w:rPr>
                <w:sz w:val="22"/>
                <w:szCs w:val="22"/>
                <w:lang w:eastAsia="en-CA"/>
              </w:rPr>
            </w:pPr>
            <w:r w:rsidRPr="007344C9">
              <w:rPr>
                <w:sz w:val="22"/>
                <w:szCs w:val="22"/>
                <w:lang w:eastAsia="en-CA"/>
              </w:rPr>
              <w:t>1.661</w:t>
            </w:r>
          </w:p>
        </w:tc>
        <w:tc>
          <w:tcPr>
            <w:tcW w:w="850" w:type="dxa"/>
            <w:tcBorders>
              <w:top w:val="nil"/>
              <w:left w:val="nil"/>
              <w:bottom w:val="single" w:sz="4" w:space="0" w:color="auto"/>
              <w:right w:val="single" w:sz="4" w:space="0" w:color="auto"/>
            </w:tcBorders>
            <w:shd w:val="clear" w:color="auto" w:fill="auto"/>
            <w:noWrap/>
            <w:vAlign w:val="center"/>
            <w:hideMark/>
          </w:tcPr>
          <w:p w14:paraId="7D33F6D8" w14:textId="77777777" w:rsidR="007344C9" w:rsidRPr="007344C9" w:rsidRDefault="007344C9" w:rsidP="007344C9">
            <w:pPr>
              <w:jc w:val="center"/>
              <w:rPr>
                <w:sz w:val="22"/>
                <w:szCs w:val="22"/>
                <w:lang w:eastAsia="en-CA"/>
              </w:rPr>
            </w:pPr>
            <w:r w:rsidRPr="007344C9">
              <w:rPr>
                <w:sz w:val="22"/>
                <w:szCs w:val="22"/>
                <w:lang w:eastAsia="en-CA"/>
              </w:rPr>
              <w:t>ns</w:t>
            </w:r>
          </w:p>
        </w:tc>
        <w:tc>
          <w:tcPr>
            <w:tcW w:w="993" w:type="dxa"/>
            <w:tcBorders>
              <w:top w:val="nil"/>
              <w:left w:val="nil"/>
              <w:bottom w:val="single" w:sz="4" w:space="0" w:color="auto"/>
              <w:right w:val="single" w:sz="8" w:space="0" w:color="auto"/>
            </w:tcBorders>
            <w:shd w:val="clear" w:color="auto" w:fill="auto"/>
            <w:noWrap/>
            <w:vAlign w:val="center"/>
            <w:hideMark/>
          </w:tcPr>
          <w:p w14:paraId="4D91BC5F" w14:textId="77777777" w:rsidR="007344C9" w:rsidRPr="007344C9" w:rsidRDefault="007344C9" w:rsidP="007344C9">
            <w:pPr>
              <w:jc w:val="center"/>
              <w:rPr>
                <w:sz w:val="22"/>
                <w:szCs w:val="22"/>
                <w:lang w:eastAsia="en-CA"/>
              </w:rPr>
            </w:pPr>
            <w:r w:rsidRPr="007344C9">
              <w:rPr>
                <w:sz w:val="22"/>
                <w:szCs w:val="22"/>
                <w:lang w:eastAsia="en-CA"/>
              </w:rPr>
              <w:t>0.9994</w:t>
            </w:r>
          </w:p>
        </w:tc>
      </w:tr>
      <w:tr w:rsidR="007344C9" w:rsidRPr="007344C9" w14:paraId="35ADF821" w14:textId="77777777" w:rsidTr="003226B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3CC9E43B" w14:textId="77777777" w:rsidR="007344C9" w:rsidRPr="007344C9" w:rsidRDefault="007344C9" w:rsidP="007344C9">
            <w:pPr>
              <w:jc w:val="center"/>
              <w:rPr>
                <w:sz w:val="22"/>
                <w:szCs w:val="22"/>
                <w:lang w:eastAsia="en-CA"/>
              </w:rPr>
            </w:pPr>
            <w:r w:rsidRPr="007344C9">
              <w:rPr>
                <w:sz w:val="22"/>
                <w:szCs w:val="22"/>
                <w:lang w:eastAsia="en-CA"/>
              </w:rPr>
              <w:t>MG6</w:t>
            </w:r>
          </w:p>
        </w:tc>
        <w:tc>
          <w:tcPr>
            <w:tcW w:w="931" w:type="dxa"/>
            <w:tcBorders>
              <w:top w:val="nil"/>
              <w:left w:val="nil"/>
              <w:bottom w:val="single" w:sz="4" w:space="0" w:color="auto"/>
              <w:right w:val="single" w:sz="4" w:space="0" w:color="auto"/>
            </w:tcBorders>
            <w:shd w:val="clear" w:color="auto" w:fill="auto"/>
            <w:noWrap/>
            <w:vAlign w:val="center"/>
            <w:hideMark/>
          </w:tcPr>
          <w:p w14:paraId="28457431" w14:textId="77777777" w:rsidR="007344C9" w:rsidRPr="007344C9" w:rsidRDefault="007344C9" w:rsidP="007344C9">
            <w:pPr>
              <w:jc w:val="center"/>
              <w:rPr>
                <w:sz w:val="22"/>
                <w:szCs w:val="22"/>
                <w:lang w:eastAsia="en-CA"/>
              </w:rPr>
            </w:pPr>
            <w:r w:rsidRPr="007344C9">
              <w:rPr>
                <w:sz w:val="22"/>
                <w:szCs w:val="22"/>
                <w:lang w:eastAsia="en-CA"/>
              </w:rPr>
              <w:t>1.225</w:t>
            </w:r>
          </w:p>
        </w:tc>
        <w:tc>
          <w:tcPr>
            <w:tcW w:w="1041" w:type="dxa"/>
            <w:tcBorders>
              <w:top w:val="nil"/>
              <w:left w:val="nil"/>
              <w:bottom w:val="single" w:sz="4" w:space="0" w:color="auto"/>
              <w:right w:val="single" w:sz="4" w:space="0" w:color="auto"/>
            </w:tcBorders>
            <w:shd w:val="clear" w:color="auto" w:fill="auto"/>
            <w:noWrap/>
            <w:vAlign w:val="center"/>
            <w:hideMark/>
          </w:tcPr>
          <w:p w14:paraId="0B873D97" w14:textId="77777777" w:rsidR="007344C9" w:rsidRPr="007344C9" w:rsidRDefault="007344C9" w:rsidP="007344C9">
            <w:pPr>
              <w:jc w:val="center"/>
              <w:rPr>
                <w:sz w:val="22"/>
                <w:szCs w:val="22"/>
                <w:lang w:eastAsia="en-CA"/>
              </w:rPr>
            </w:pPr>
            <w:r w:rsidRPr="007344C9">
              <w:rPr>
                <w:sz w:val="22"/>
                <w:szCs w:val="22"/>
                <w:lang w:eastAsia="en-CA"/>
              </w:rPr>
              <w:t>0.4695</w:t>
            </w:r>
          </w:p>
        </w:tc>
        <w:tc>
          <w:tcPr>
            <w:tcW w:w="656" w:type="dxa"/>
            <w:tcBorders>
              <w:top w:val="nil"/>
              <w:left w:val="nil"/>
              <w:bottom w:val="single" w:sz="4" w:space="0" w:color="auto"/>
              <w:right w:val="single" w:sz="4" w:space="0" w:color="auto"/>
            </w:tcBorders>
            <w:shd w:val="clear" w:color="auto" w:fill="auto"/>
            <w:noWrap/>
            <w:vAlign w:val="center"/>
            <w:hideMark/>
          </w:tcPr>
          <w:p w14:paraId="5E528FC3" w14:textId="77777777" w:rsidR="007344C9" w:rsidRPr="007344C9" w:rsidRDefault="007344C9" w:rsidP="007344C9">
            <w:pPr>
              <w:jc w:val="center"/>
              <w:rPr>
                <w:sz w:val="22"/>
                <w:szCs w:val="22"/>
                <w:lang w:eastAsia="en-CA"/>
              </w:rPr>
            </w:pPr>
            <w:r w:rsidRPr="007344C9">
              <w:rPr>
                <w:sz w:val="22"/>
                <w:szCs w:val="22"/>
                <w:lang w:eastAsia="en-CA"/>
              </w:rPr>
              <w:t>ns</w:t>
            </w:r>
          </w:p>
        </w:tc>
        <w:tc>
          <w:tcPr>
            <w:tcW w:w="1060" w:type="dxa"/>
            <w:tcBorders>
              <w:top w:val="nil"/>
              <w:left w:val="nil"/>
              <w:bottom w:val="single" w:sz="4" w:space="0" w:color="auto"/>
              <w:right w:val="single" w:sz="8" w:space="0" w:color="auto"/>
            </w:tcBorders>
            <w:shd w:val="clear" w:color="auto" w:fill="auto"/>
            <w:noWrap/>
            <w:vAlign w:val="center"/>
            <w:hideMark/>
          </w:tcPr>
          <w:p w14:paraId="206217BD" w14:textId="77777777" w:rsidR="007344C9" w:rsidRPr="007344C9" w:rsidRDefault="007344C9" w:rsidP="007344C9">
            <w:pPr>
              <w:jc w:val="center"/>
              <w:rPr>
                <w:sz w:val="22"/>
                <w:szCs w:val="22"/>
                <w:lang w:eastAsia="en-CA"/>
              </w:rPr>
            </w:pPr>
            <w:r w:rsidRPr="007344C9">
              <w:rPr>
                <w:sz w:val="22"/>
                <w:szCs w:val="22"/>
                <w:lang w:eastAsia="en-CA"/>
              </w:rPr>
              <w:t>0.8893</w:t>
            </w:r>
          </w:p>
        </w:tc>
        <w:tc>
          <w:tcPr>
            <w:tcW w:w="992" w:type="dxa"/>
            <w:tcBorders>
              <w:top w:val="nil"/>
              <w:left w:val="nil"/>
              <w:bottom w:val="single" w:sz="4" w:space="0" w:color="auto"/>
              <w:right w:val="single" w:sz="4" w:space="0" w:color="auto"/>
            </w:tcBorders>
            <w:shd w:val="clear" w:color="auto" w:fill="auto"/>
            <w:noWrap/>
            <w:vAlign w:val="center"/>
            <w:hideMark/>
          </w:tcPr>
          <w:p w14:paraId="6E3576B6" w14:textId="77777777" w:rsidR="007344C9" w:rsidRPr="007344C9" w:rsidRDefault="007344C9" w:rsidP="007344C9">
            <w:pPr>
              <w:jc w:val="center"/>
              <w:rPr>
                <w:sz w:val="22"/>
                <w:szCs w:val="22"/>
                <w:lang w:eastAsia="en-CA"/>
              </w:rPr>
            </w:pPr>
            <w:r w:rsidRPr="007344C9">
              <w:rPr>
                <w:sz w:val="22"/>
                <w:szCs w:val="22"/>
                <w:lang w:eastAsia="en-CA"/>
              </w:rPr>
              <w:t>10.39</w:t>
            </w:r>
          </w:p>
        </w:tc>
        <w:tc>
          <w:tcPr>
            <w:tcW w:w="993" w:type="dxa"/>
            <w:tcBorders>
              <w:top w:val="nil"/>
              <w:left w:val="nil"/>
              <w:bottom w:val="single" w:sz="4" w:space="0" w:color="auto"/>
              <w:right w:val="single" w:sz="4" w:space="0" w:color="auto"/>
            </w:tcBorders>
            <w:shd w:val="clear" w:color="auto" w:fill="auto"/>
            <w:noWrap/>
            <w:vAlign w:val="center"/>
            <w:hideMark/>
          </w:tcPr>
          <w:p w14:paraId="14182825" w14:textId="77777777" w:rsidR="007344C9" w:rsidRPr="007344C9" w:rsidRDefault="007344C9" w:rsidP="007344C9">
            <w:pPr>
              <w:jc w:val="center"/>
              <w:rPr>
                <w:sz w:val="22"/>
                <w:szCs w:val="22"/>
                <w:lang w:eastAsia="en-CA"/>
              </w:rPr>
            </w:pPr>
            <w:r w:rsidRPr="007344C9">
              <w:rPr>
                <w:sz w:val="22"/>
                <w:szCs w:val="22"/>
                <w:lang w:eastAsia="en-CA"/>
              </w:rPr>
              <w:t>2.332</w:t>
            </w:r>
          </w:p>
        </w:tc>
        <w:tc>
          <w:tcPr>
            <w:tcW w:w="708" w:type="dxa"/>
            <w:tcBorders>
              <w:top w:val="nil"/>
              <w:left w:val="nil"/>
              <w:bottom w:val="single" w:sz="4" w:space="0" w:color="auto"/>
              <w:right w:val="single" w:sz="4" w:space="0" w:color="auto"/>
            </w:tcBorders>
            <w:shd w:val="clear" w:color="auto" w:fill="auto"/>
            <w:noWrap/>
            <w:vAlign w:val="center"/>
            <w:hideMark/>
          </w:tcPr>
          <w:p w14:paraId="7DC8C903" w14:textId="77777777" w:rsidR="007344C9" w:rsidRPr="007344C9" w:rsidRDefault="007344C9" w:rsidP="007344C9">
            <w:pPr>
              <w:jc w:val="center"/>
              <w:rPr>
                <w:sz w:val="22"/>
                <w:szCs w:val="22"/>
                <w:lang w:eastAsia="en-CA"/>
              </w:rPr>
            </w:pPr>
            <w:r w:rsidRPr="007344C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1AD4736D" w14:textId="77777777" w:rsidR="007344C9" w:rsidRPr="007344C9" w:rsidRDefault="007344C9" w:rsidP="007344C9">
            <w:pPr>
              <w:jc w:val="center"/>
              <w:rPr>
                <w:sz w:val="22"/>
                <w:szCs w:val="22"/>
                <w:lang w:eastAsia="en-CA"/>
              </w:rPr>
            </w:pPr>
            <w:r w:rsidRPr="007344C9">
              <w:rPr>
                <w:sz w:val="22"/>
                <w:szCs w:val="22"/>
                <w:lang w:eastAsia="en-CA"/>
              </w:rPr>
              <w:t>0.9884</w:t>
            </w:r>
          </w:p>
        </w:tc>
        <w:tc>
          <w:tcPr>
            <w:tcW w:w="993" w:type="dxa"/>
            <w:tcBorders>
              <w:top w:val="nil"/>
              <w:left w:val="nil"/>
              <w:bottom w:val="single" w:sz="4" w:space="0" w:color="auto"/>
              <w:right w:val="single" w:sz="4" w:space="0" w:color="auto"/>
            </w:tcBorders>
            <w:shd w:val="clear" w:color="auto" w:fill="auto"/>
            <w:noWrap/>
            <w:vAlign w:val="center"/>
            <w:hideMark/>
          </w:tcPr>
          <w:p w14:paraId="635CCF79" w14:textId="77777777" w:rsidR="007344C9" w:rsidRPr="007344C9" w:rsidRDefault="007344C9" w:rsidP="007344C9">
            <w:pPr>
              <w:jc w:val="center"/>
              <w:rPr>
                <w:sz w:val="22"/>
                <w:szCs w:val="22"/>
                <w:lang w:eastAsia="en-CA"/>
              </w:rPr>
            </w:pPr>
            <w:r w:rsidRPr="007344C9">
              <w:rPr>
                <w:sz w:val="22"/>
                <w:szCs w:val="22"/>
                <w:lang w:eastAsia="en-CA"/>
              </w:rPr>
              <w:t>16.42</w:t>
            </w:r>
          </w:p>
        </w:tc>
        <w:tc>
          <w:tcPr>
            <w:tcW w:w="992" w:type="dxa"/>
            <w:tcBorders>
              <w:top w:val="nil"/>
              <w:left w:val="nil"/>
              <w:bottom w:val="single" w:sz="4" w:space="0" w:color="auto"/>
              <w:right w:val="single" w:sz="4" w:space="0" w:color="auto"/>
            </w:tcBorders>
            <w:shd w:val="clear" w:color="auto" w:fill="auto"/>
            <w:noWrap/>
            <w:vAlign w:val="center"/>
            <w:hideMark/>
          </w:tcPr>
          <w:p w14:paraId="7A903B9B" w14:textId="77777777" w:rsidR="007344C9" w:rsidRPr="007344C9" w:rsidRDefault="007344C9" w:rsidP="007344C9">
            <w:pPr>
              <w:jc w:val="center"/>
              <w:rPr>
                <w:sz w:val="22"/>
                <w:szCs w:val="22"/>
                <w:lang w:eastAsia="en-CA"/>
              </w:rPr>
            </w:pPr>
            <w:r w:rsidRPr="007344C9">
              <w:rPr>
                <w:sz w:val="22"/>
                <w:szCs w:val="22"/>
                <w:lang w:eastAsia="en-CA"/>
              </w:rPr>
              <w:t>1.461</w:t>
            </w:r>
          </w:p>
        </w:tc>
        <w:tc>
          <w:tcPr>
            <w:tcW w:w="850" w:type="dxa"/>
            <w:tcBorders>
              <w:top w:val="nil"/>
              <w:left w:val="nil"/>
              <w:bottom w:val="single" w:sz="4" w:space="0" w:color="auto"/>
              <w:right w:val="single" w:sz="4" w:space="0" w:color="auto"/>
            </w:tcBorders>
            <w:shd w:val="clear" w:color="auto" w:fill="auto"/>
            <w:noWrap/>
            <w:vAlign w:val="center"/>
            <w:hideMark/>
          </w:tcPr>
          <w:p w14:paraId="0A4BA3AC" w14:textId="77777777" w:rsidR="007344C9" w:rsidRPr="007344C9" w:rsidRDefault="007344C9" w:rsidP="007344C9">
            <w:pPr>
              <w:jc w:val="center"/>
              <w:rPr>
                <w:sz w:val="22"/>
                <w:szCs w:val="22"/>
                <w:lang w:eastAsia="en-CA"/>
              </w:rPr>
            </w:pPr>
            <w:r w:rsidRPr="007344C9">
              <w:rPr>
                <w:sz w:val="22"/>
                <w:szCs w:val="22"/>
                <w:lang w:eastAsia="en-CA"/>
              </w:rPr>
              <w:t>ns</w:t>
            </w:r>
          </w:p>
        </w:tc>
        <w:tc>
          <w:tcPr>
            <w:tcW w:w="993" w:type="dxa"/>
            <w:tcBorders>
              <w:top w:val="nil"/>
              <w:left w:val="nil"/>
              <w:bottom w:val="single" w:sz="4" w:space="0" w:color="auto"/>
              <w:right w:val="single" w:sz="8" w:space="0" w:color="auto"/>
            </w:tcBorders>
            <w:shd w:val="clear" w:color="auto" w:fill="auto"/>
            <w:noWrap/>
            <w:vAlign w:val="center"/>
            <w:hideMark/>
          </w:tcPr>
          <w:p w14:paraId="12D2A26D" w14:textId="77777777" w:rsidR="007344C9" w:rsidRPr="007344C9" w:rsidRDefault="007344C9" w:rsidP="007344C9">
            <w:pPr>
              <w:jc w:val="center"/>
              <w:rPr>
                <w:sz w:val="22"/>
                <w:szCs w:val="22"/>
                <w:lang w:eastAsia="en-CA"/>
              </w:rPr>
            </w:pPr>
            <w:r w:rsidRPr="007344C9">
              <w:rPr>
                <w:sz w:val="22"/>
                <w:szCs w:val="22"/>
                <w:lang w:eastAsia="en-CA"/>
              </w:rPr>
              <w:t>0.9954</w:t>
            </w:r>
          </w:p>
        </w:tc>
      </w:tr>
      <w:tr w:rsidR="007344C9" w:rsidRPr="007344C9" w14:paraId="44F4EDB2" w14:textId="77777777" w:rsidTr="003226B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E14DD3B" w14:textId="77777777" w:rsidR="007344C9" w:rsidRPr="007344C9" w:rsidRDefault="007344C9" w:rsidP="007344C9">
            <w:pPr>
              <w:jc w:val="center"/>
              <w:rPr>
                <w:sz w:val="22"/>
                <w:szCs w:val="22"/>
                <w:lang w:eastAsia="en-CA"/>
              </w:rPr>
            </w:pPr>
            <w:r w:rsidRPr="007344C9">
              <w:rPr>
                <w:sz w:val="22"/>
                <w:szCs w:val="22"/>
                <w:lang w:eastAsia="en-CA"/>
              </w:rPr>
              <w:t>MG7</w:t>
            </w:r>
          </w:p>
        </w:tc>
        <w:tc>
          <w:tcPr>
            <w:tcW w:w="931" w:type="dxa"/>
            <w:tcBorders>
              <w:top w:val="nil"/>
              <w:left w:val="nil"/>
              <w:bottom w:val="single" w:sz="4" w:space="0" w:color="auto"/>
              <w:right w:val="single" w:sz="4" w:space="0" w:color="auto"/>
            </w:tcBorders>
            <w:shd w:val="clear" w:color="auto" w:fill="auto"/>
            <w:noWrap/>
            <w:vAlign w:val="center"/>
            <w:hideMark/>
          </w:tcPr>
          <w:p w14:paraId="31781912" w14:textId="77777777" w:rsidR="007344C9" w:rsidRPr="007344C9" w:rsidRDefault="007344C9" w:rsidP="007344C9">
            <w:pPr>
              <w:jc w:val="center"/>
              <w:rPr>
                <w:sz w:val="22"/>
                <w:szCs w:val="22"/>
                <w:lang w:eastAsia="en-CA"/>
              </w:rPr>
            </w:pPr>
            <w:r w:rsidRPr="007344C9">
              <w:rPr>
                <w:sz w:val="22"/>
                <w:szCs w:val="22"/>
                <w:lang w:eastAsia="en-CA"/>
              </w:rPr>
              <w:t>0.07349</w:t>
            </w:r>
          </w:p>
        </w:tc>
        <w:tc>
          <w:tcPr>
            <w:tcW w:w="1041" w:type="dxa"/>
            <w:tcBorders>
              <w:top w:val="nil"/>
              <w:left w:val="nil"/>
              <w:bottom w:val="single" w:sz="4" w:space="0" w:color="auto"/>
              <w:right w:val="single" w:sz="4" w:space="0" w:color="auto"/>
            </w:tcBorders>
            <w:shd w:val="clear" w:color="auto" w:fill="auto"/>
            <w:noWrap/>
            <w:vAlign w:val="center"/>
            <w:hideMark/>
          </w:tcPr>
          <w:p w14:paraId="67668C19" w14:textId="77777777" w:rsidR="007344C9" w:rsidRPr="007344C9" w:rsidRDefault="007344C9" w:rsidP="007344C9">
            <w:pPr>
              <w:jc w:val="center"/>
              <w:rPr>
                <w:sz w:val="22"/>
                <w:szCs w:val="22"/>
                <w:lang w:eastAsia="en-CA"/>
              </w:rPr>
            </w:pPr>
            <w:r w:rsidRPr="007344C9">
              <w:rPr>
                <w:sz w:val="22"/>
                <w:szCs w:val="22"/>
                <w:lang w:eastAsia="en-CA"/>
              </w:rPr>
              <w:t>0.03768</w:t>
            </w:r>
          </w:p>
        </w:tc>
        <w:tc>
          <w:tcPr>
            <w:tcW w:w="656" w:type="dxa"/>
            <w:tcBorders>
              <w:top w:val="nil"/>
              <w:left w:val="nil"/>
              <w:bottom w:val="single" w:sz="4" w:space="0" w:color="auto"/>
              <w:right w:val="single" w:sz="4" w:space="0" w:color="auto"/>
            </w:tcBorders>
            <w:shd w:val="clear" w:color="auto" w:fill="auto"/>
            <w:noWrap/>
            <w:vAlign w:val="center"/>
            <w:hideMark/>
          </w:tcPr>
          <w:p w14:paraId="64197CA3" w14:textId="77777777" w:rsidR="007344C9" w:rsidRPr="007344C9" w:rsidRDefault="007344C9" w:rsidP="007344C9">
            <w:pPr>
              <w:jc w:val="center"/>
              <w:rPr>
                <w:sz w:val="22"/>
                <w:szCs w:val="22"/>
                <w:lang w:eastAsia="en-CA"/>
              </w:rPr>
            </w:pPr>
            <w:r w:rsidRPr="007344C9">
              <w:rPr>
                <w:sz w:val="22"/>
                <w:szCs w:val="22"/>
                <w:lang w:eastAsia="en-CA"/>
              </w:rPr>
              <w:t>ns</w:t>
            </w:r>
          </w:p>
        </w:tc>
        <w:tc>
          <w:tcPr>
            <w:tcW w:w="1060" w:type="dxa"/>
            <w:tcBorders>
              <w:top w:val="nil"/>
              <w:left w:val="nil"/>
              <w:bottom w:val="single" w:sz="4" w:space="0" w:color="auto"/>
              <w:right w:val="single" w:sz="8" w:space="0" w:color="auto"/>
            </w:tcBorders>
            <w:shd w:val="clear" w:color="auto" w:fill="auto"/>
            <w:noWrap/>
            <w:vAlign w:val="center"/>
            <w:hideMark/>
          </w:tcPr>
          <w:p w14:paraId="40CF6616" w14:textId="77777777" w:rsidR="007344C9" w:rsidRPr="007344C9" w:rsidRDefault="007344C9" w:rsidP="007344C9">
            <w:pPr>
              <w:jc w:val="center"/>
              <w:rPr>
                <w:sz w:val="22"/>
                <w:szCs w:val="22"/>
                <w:lang w:eastAsia="en-CA"/>
              </w:rPr>
            </w:pPr>
            <w:r w:rsidRPr="007344C9">
              <w:rPr>
                <w:sz w:val="22"/>
                <w:szCs w:val="22"/>
                <w:lang w:eastAsia="en-CA"/>
              </w:rPr>
              <w:t>0.9996</w:t>
            </w:r>
          </w:p>
        </w:tc>
        <w:tc>
          <w:tcPr>
            <w:tcW w:w="992" w:type="dxa"/>
            <w:tcBorders>
              <w:top w:val="nil"/>
              <w:left w:val="nil"/>
              <w:bottom w:val="single" w:sz="4" w:space="0" w:color="auto"/>
              <w:right w:val="single" w:sz="4" w:space="0" w:color="auto"/>
            </w:tcBorders>
            <w:shd w:val="clear" w:color="auto" w:fill="auto"/>
            <w:noWrap/>
            <w:vAlign w:val="center"/>
            <w:hideMark/>
          </w:tcPr>
          <w:p w14:paraId="6F8C30E8" w14:textId="77777777" w:rsidR="007344C9" w:rsidRPr="007344C9" w:rsidRDefault="007344C9" w:rsidP="007344C9">
            <w:pPr>
              <w:jc w:val="center"/>
              <w:rPr>
                <w:sz w:val="22"/>
                <w:szCs w:val="22"/>
                <w:lang w:eastAsia="en-CA"/>
              </w:rPr>
            </w:pPr>
            <w:r w:rsidRPr="007344C9">
              <w:rPr>
                <w:sz w:val="22"/>
                <w:szCs w:val="22"/>
                <w:lang w:eastAsia="en-CA"/>
              </w:rPr>
              <w:t>4.922</w:t>
            </w:r>
          </w:p>
        </w:tc>
        <w:tc>
          <w:tcPr>
            <w:tcW w:w="993" w:type="dxa"/>
            <w:tcBorders>
              <w:top w:val="nil"/>
              <w:left w:val="nil"/>
              <w:bottom w:val="single" w:sz="4" w:space="0" w:color="auto"/>
              <w:right w:val="single" w:sz="4" w:space="0" w:color="auto"/>
            </w:tcBorders>
            <w:shd w:val="clear" w:color="auto" w:fill="auto"/>
            <w:noWrap/>
            <w:vAlign w:val="center"/>
            <w:hideMark/>
          </w:tcPr>
          <w:p w14:paraId="703D2918" w14:textId="77777777" w:rsidR="007344C9" w:rsidRPr="007344C9" w:rsidRDefault="007344C9" w:rsidP="007344C9">
            <w:pPr>
              <w:jc w:val="center"/>
              <w:rPr>
                <w:sz w:val="22"/>
                <w:szCs w:val="22"/>
                <w:lang w:eastAsia="en-CA"/>
              </w:rPr>
            </w:pPr>
            <w:r w:rsidRPr="007344C9">
              <w:rPr>
                <w:sz w:val="22"/>
                <w:szCs w:val="22"/>
                <w:lang w:eastAsia="en-CA"/>
              </w:rPr>
              <w:t>5.192</w:t>
            </w:r>
          </w:p>
        </w:tc>
        <w:tc>
          <w:tcPr>
            <w:tcW w:w="708" w:type="dxa"/>
            <w:tcBorders>
              <w:top w:val="nil"/>
              <w:left w:val="nil"/>
              <w:bottom w:val="single" w:sz="4" w:space="0" w:color="auto"/>
              <w:right w:val="single" w:sz="4" w:space="0" w:color="auto"/>
            </w:tcBorders>
            <w:shd w:val="clear" w:color="auto" w:fill="auto"/>
            <w:noWrap/>
            <w:vAlign w:val="center"/>
            <w:hideMark/>
          </w:tcPr>
          <w:p w14:paraId="755E5E73" w14:textId="77777777" w:rsidR="007344C9" w:rsidRPr="007344C9" w:rsidRDefault="007344C9" w:rsidP="007344C9">
            <w:pPr>
              <w:jc w:val="center"/>
              <w:rPr>
                <w:sz w:val="22"/>
                <w:szCs w:val="22"/>
                <w:lang w:eastAsia="en-CA"/>
              </w:rPr>
            </w:pPr>
            <w:r w:rsidRPr="007344C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405A4ECC" w14:textId="77777777" w:rsidR="007344C9" w:rsidRPr="007344C9" w:rsidRDefault="007344C9" w:rsidP="007344C9">
            <w:pPr>
              <w:jc w:val="center"/>
              <w:rPr>
                <w:sz w:val="22"/>
                <w:szCs w:val="22"/>
                <w:lang w:eastAsia="en-CA"/>
              </w:rPr>
            </w:pPr>
            <w:r w:rsidRPr="007344C9">
              <w:rPr>
                <w:sz w:val="22"/>
                <w:szCs w:val="22"/>
                <w:lang w:eastAsia="en-CA"/>
              </w:rPr>
              <w:t>0.999</w:t>
            </w:r>
          </w:p>
        </w:tc>
        <w:tc>
          <w:tcPr>
            <w:tcW w:w="993" w:type="dxa"/>
            <w:tcBorders>
              <w:top w:val="nil"/>
              <w:left w:val="nil"/>
              <w:bottom w:val="single" w:sz="4" w:space="0" w:color="auto"/>
              <w:right w:val="single" w:sz="4" w:space="0" w:color="auto"/>
            </w:tcBorders>
            <w:shd w:val="clear" w:color="auto" w:fill="auto"/>
            <w:noWrap/>
            <w:vAlign w:val="center"/>
            <w:hideMark/>
          </w:tcPr>
          <w:p w14:paraId="638DCD09" w14:textId="77777777" w:rsidR="007344C9" w:rsidRPr="007344C9" w:rsidRDefault="007344C9" w:rsidP="007344C9">
            <w:pPr>
              <w:jc w:val="center"/>
              <w:rPr>
                <w:sz w:val="22"/>
                <w:szCs w:val="22"/>
                <w:lang w:eastAsia="en-CA"/>
              </w:rPr>
            </w:pPr>
            <w:r w:rsidRPr="007344C9">
              <w:rPr>
                <w:sz w:val="22"/>
                <w:szCs w:val="22"/>
                <w:lang w:eastAsia="en-CA"/>
              </w:rPr>
              <w:t>10.12</w:t>
            </w:r>
          </w:p>
        </w:tc>
        <w:tc>
          <w:tcPr>
            <w:tcW w:w="992" w:type="dxa"/>
            <w:tcBorders>
              <w:top w:val="nil"/>
              <w:left w:val="nil"/>
              <w:bottom w:val="single" w:sz="4" w:space="0" w:color="auto"/>
              <w:right w:val="single" w:sz="4" w:space="0" w:color="auto"/>
            </w:tcBorders>
            <w:shd w:val="clear" w:color="auto" w:fill="auto"/>
            <w:noWrap/>
            <w:vAlign w:val="center"/>
            <w:hideMark/>
          </w:tcPr>
          <w:p w14:paraId="51FFC5CF" w14:textId="77777777" w:rsidR="007344C9" w:rsidRPr="007344C9" w:rsidRDefault="007344C9" w:rsidP="007344C9">
            <w:pPr>
              <w:jc w:val="center"/>
              <w:rPr>
                <w:sz w:val="22"/>
                <w:szCs w:val="22"/>
                <w:lang w:eastAsia="en-CA"/>
              </w:rPr>
            </w:pPr>
            <w:r w:rsidRPr="007344C9">
              <w:rPr>
                <w:sz w:val="22"/>
                <w:szCs w:val="22"/>
                <w:lang w:eastAsia="en-CA"/>
              </w:rPr>
              <w:t>6.858</w:t>
            </w:r>
          </w:p>
        </w:tc>
        <w:tc>
          <w:tcPr>
            <w:tcW w:w="850" w:type="dxa"/>
            <w:tcBorders>
              <w:top w:val="nil"/>
              <w:left w:val="nil"/>
              <w:bottom w:val="single" w:sz="4" w:space="0" w:color="auto"/>
              <w:right w:val="single" w:sz="4" w:space="0" w:color="auto"/>
            </w:tcBorders>
            <w:shd w:val="clear" w:color="auto" w:fill="auto"/>
            <w:noWrap/>
            <w:vAlign w:val="center"/>
            <w:hideMark/>
          </w:tcPr>
          <w:p w14:paraId="5C54737C" w14:textId="77777777" w:rsidR="007344C9" w:rsidRPr="007344C9" w:rsidRDefault="007344C9" w:rsidP="007344C9">
            <w:pPr>
              <w:jc w:val="center"/>
              <w:rPr>
                <w:sz w:val="22"/>
                <w:szCs w:val="22"/>
                <w:lang w:eastAsia="en-CA"/>
              </w:rPr>
            </w:pPr>
            <w:r w:rsidRPr="007344C9">
              <w:rPr>
                <w:sz w:val="22"/>
                <w:szCs w:val="22"/>
                <w:lang w:eastAsia="en-CA"/>
              </w:rPr>
              <w:t>ns</w:t>
            </w:r>
          </w:p>
        </w:tc>
        <w:tc>
          <w:tcPr>
            <w:tcW w:w="993" w:type="dxa"/>
            <w:tcBorders>
              <w:top w:val="nil"/>
              <w:left w:val="nil"/>
              <w:bottom w:val="single" w:sz="4" w:space="0" w:color="auto"/>
              <w:right w:val="single" w:sz="8" w:space="0" w:color="auto"/>
            </w:tcBorders>
            <w:shd w:val="clear" w:color="auto" w:fill="auto"/>
            <w:noWrap/>
            <w:vAlign w:val="center"/>
            <w:hideMark/>
          </w:tcPr>
          <w:p w14:paraId="2EDF3B5B" w14:textId="77777777" w:rsidR="007344C9" w:rsidRPr="007344C9" w:rsidRDefault="007344C9" w:rsidP="007344C9">
            <w:pPr>
              <w:jc w:val="center"/>
              <w:rPr>
                <w:sz w:val="22"/>
                <w:szCs w:val="22"/>
                <w:lang w:eastAsia="en-CA"/>
              </w:rPr>
            </w:pPr>
            <w:r w:rsidRPr="007344C9">
              <w:rPr>
                <w:sz w:val="22"/>
                <w:szCs w:val="22"/>
                <w:lang w:eastAsia="en-CA"/>
              </w:rPr>
              <w:t>&gt;0.9999</w:t>
            </w:r>
          </w:p>
        </w:tc>
      </w:tr>
      <w:tr w:rsidR="007344C9" w:rsidRPr="007344C9" w14:paraId="22D28CAB" w14:textId="77777777" w:rsidTr="003226B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34FA520" w14:textId="77777777" w:rsidR="007344C9" w:rsidRPr="007344C9" w:rsidRDefault="007344C9" w:rsidP="007344C9">
            <w:pPr>
              <w:jc w:val="center"/>
              <w:rPr>
                <w:sz w:val="22"/>
                <w:szCs w:val="22"/>
                <w:lang w:eastAsia="en-CA"/>
              </w:rPr>
            </w:pPr>
            <w:r w:rsidRPr="007344C9">
              <w:rPr>
                <w:sz w:val="22"/>
                <w:szCs w:val="22"/>
                <w:lang w:eastAsia="en-CA"/>
              </w:rPr>
              <w:t>MG8</w:t>
            </w:r>
          </w:p>
        </w:tc>
        <w:tc>
          <w:tcPr>
            <w:tcW w:w="931" w:type="dxa"/>
            <w:tcBorders>
              <w:top w:val="nil"/>
              <w:left w:val="nil"/>
              <w:bottom w:val="single" w:sz="4" w:space="0" w:color="auto"/>
              <w:right w:val="single" w:sz="4" w:space="0" w:color="auto"/>
            </w:tcBorders>
            <w:shd w:val="clear" w:color="auto" w:fill="auto"/>
            <w:noWrap/>
            <w:vAlign w:val="center"/>
            <w:hideMark/>
          </w:tcPr>
          <w:p w14:paraId="217E7FD6" w14:textId="77777777" w:rsidR="007344C9" w:rsidRPr="007344C9" w:rsidRDefault="007344C9" w:rsidP="007344C9">
            <w:pPr>
              <w:jc w:val="center"/>
              <w:rPr>
                <w:sz w:val="22"/>
                <w:szCs w:val="22"/>
                <w:lang w:eastAsia="en-CA"/>
              </w:rPr>
            </w:pPr>
            <w:r w:rsidRPr="007344C9">
              <w:rPr>
                <w:sz w:val="22"/>
                <w:szCs w:val="22"/>
                <w:lang w:eastAsia="en-CA"/>
              </w:rPr>
              <w:t>0.0252</w:t>
            </w:r>
          </w:p>
        </w:tc>
        <w:tc>
          <w:tcPr>
            <w:tcW w:w="1041" w:type="dxa"/>
            <w:tcBorders>
              <w:top w:val="nil"/>
              <w:left w:val="nil"/>
              <w:bottom w:val="single" w:sz="4" w:space="0" w:color="auto"/>
              <w:right w:val="single" w:sz="4" w:space="0" w:color="auto"/>
            </w:tcBorders>
            <w:shd w:val="clear" w:color="auto" w:fill="auto"/>
            <w:noWrap/>
            <w:vAlign w:val="center"/>
            <w:hideMark/>
          </w:tcPr>
          <w:p w14:paraId="0CFB0BF7" w14:textId="77777777" w:rsidR="007344C9" w:rsidRPr="007344C9" w:rsidRDefault="007344C9" w:rsidP="007344C9">
            <w:pPr>
              <w:jc w:val="center"/>
              <w:rPr>
                <w:sz w:val="22"/>
                <w:szCs w:val="22"/>
                <w:lang w:eastAsia="en-CA"/>
              </w:rPr>
            </w:pPr>
            <w:r w:rsidRPr="007344C9">
              <w:rPr>
                <w:sz w:val="22"/>
                <w:szCs w:val="22"/>
                <w:lang w:eastAsia="en-CA"/>
              </w:rPr>
              <w:t>0.006533</w:t>
            </w:r>
          </w:p>
        </w:tc>
        <w:tc>
          <w:tcPr>
            <w:tcW w:w="656" w:type="dxa"/>
            <w:tcBorders>
              <w:top w:val="nil"/>
              <w:left w:val="nil"/>
              <w:bottom w:val="single" w:sz="4" w:space="0" w:color="auto"/>
              <w:right w:val="single" w:sz="4" w:space="0" w:color="auto"/>
            </w:tcBorders>
            <w:shd w:val="clear" w:color="auto" w:fill="auto"/>
            <w:noWrap/>
            <w:vAlign w:val="center"/>
            <w:hideMark/>
          </w:tcPr>
          <w:p w14:paraId="1606B755" w14:textId="77777777" w:rsidR="007344C9" w:rsidRPr="007344C9" w:rsidRDefault="007344C9" w:rsidP="007344C9">
            <w:pPr>
              <w:jc w:val="center"/>
              <w:rPr>
                <w:sz w:val="22"/>
                <w:szCs w:val="22"/>
                <w:lang w:eastAsia="en-CA"/>
              </w:rPr>
            </w:pPr>
            <w:r w:rsidRPr="007344C9">
              <w:rPr>
                <w:sz w:val="22"/>
                <w:szCs w:val="22"/>
                <w:lang w:eastAsia="en-CA"/>
              </w:rPr>
              <w:t>ns</w:t>
            </w:r>
          </w:p>
        </w:tc>
        <w:tc>
          <w:tcPr>
            <w:tcW w:w="1060" w:type="dxa"/>
            <w:tcBorders>
              <w:top w:val="nil"/>
              <w:left w:val="nil"/>
              <w:bottom w:val="single" w:sz="4" w:space="0" w:color="auto"/>
              <w:right w:val="single" w:sz="8" w:space="0" w:color="auto"/>
            </w:tcBorders>
            <w:shd w:val="clear" w:color="auto" w:fill="auto"/>
            <w:noWrap/>
            <w:vAlign w:val="center"/>
            <w:hideMark/>
          </w:tcPr>
          <w:p w14:paraId="1AB3FEFD" w14:textId="77777777" w:rsidR="007344C9" w:rsidRPr="007344C9" w:rsidRDefault="007344C9" w:rsidP="007344C9">
            <w:pPr>
              <w:jc w:val="center"/>
              <w:rPr>
                <w:sz w:val="22"/>
                <w:szCs w:val="22"/>
                <w:lang w:eastAsia="en-CA"/>
              </w:rPr>
            </w:pPr>
            <w:r w:rsidRPr="007344C9">
              <w:rPr>
                <w:sz w:val="22"/>
                <w:szCs w:val="22"/>
                <w:lang w:eastAsia="en-CA"/>
              </w:rPr>
              <w:t>0.9995</w:t>
            </w:r>
          </w:p>
        </w:tc>
        <w:tc>
          <w:tcPr>
            <w:tcW w:w="992" w:type="dxa"/>
            <w:tcBorders>
              <w:top w:val="nil"/>
              <w:left w:val="nil"/>
              <w:bottom w:val="single" w:sz="4" w:space="0" w:color="auto"/>
              <w:right w:val="single" w:sz="4" w:space="0" w:color="auto"/>
            </w:tcBorders>
            <w:shd w:val="clear" w:color="auto" w:fill="auto"/>
            <w:noWrap/>
            <w:vAlign w:val="center"/>
            <w:hideMark/>
          </w:tcPr>
          <w:p w14:paraId="0649F1DA" w14:textId="77777777" w:rsidR="007344C9" w:rsidRPr="007344C9" w:rsidRDefault="007344C9" w:rsidP="007344C9">
            <w:pPr>
              <w:jc w:val="center"/>
              <w:rPr>
                <w:sz w:val="22"/>
                <w:szCs w:val="22"/>
                <w:lang w:eastAsia="en-CA"/>
              </w:rPr>
            </w:pPr>
            <w:r w:rsidRPr="007344C9">
              <w:rPr>
                <w:sz w:val="22"/>
                <w:szCs w:val="22"/>
                <w:lang w:eastAsia="en-CA"/>
              </w:rPr>
              <w:t>1.458</w:t>
            </w:r>
          </w:p>
        </w:tc>
        <w:tc>
          <w:tcPr>
            <w:tcW w:w="993" w:type="dxa"/>
            <w:tcBorders>
              <w:top w:val="nil"/>
              <w:left w:val="nil"/>
              <w:bottom w:val="single" w:sz="4" w:space="0" w:color="auto"/>
              <w:right w:val="single" w:sz="4" w:space="0" w:color="auto"/>
            </w:tcBorders>
            <w:shd w:val="clear" w:color="auto" w:fill="auto"/>
            <w:noWrap/>
            <w:vAlign w:val="center"/>
            <w:hideMark/>
          </w:tcPr>
          <w:p w14:paraId="5DCFE5AD" w14:textId="77777777" w:rsidR="007344C9" w:rsidRPr="007344C9" w:rsidRDefault="007344C9" w:rsidP="007344C9">
            <w:pPr>
              <w:jc w:val="center"/>
              <w:rPr>
                <w:sz w:val="22"/>
                <w:szCs w:val="22"/>
                <w:lang w:eastAsia="en-CA"/>
              </w:rPr>
            </w:pPr>
            <w:r w:rsidRPr="007344C9">
              <w:rPr>
                <w:sz w:val="22"/>
                <w:szCs w:val="22"/>
                <w:lang w:eastAsia="en-CA"/>
              </w:rPr>
              <w:t>0.5166</w:t>
            </w:r>
          </w:p>
        </w:tc>
        <w:tc>
          <w:tcPr>
            <w:tcW w:w="708" w:type="dxa"/>
            <w:tcBorders>
              <w:top w:val="nil"/>
              <w:left w:val="nil"/>
              <w:bottom w:val="single" w:sz="4" w:space="0" w:color="auto"/>
              <w:right w:val="single" w:sz="4" w:space="0" w:color="auto"/>
            </w:tcBorders>
            <w:shd w:val="clear" w:color="auto" w:fill="auto"/>
            <w:noWrap/>
            <w:vAlign w:val="center"/>
            <w:hideMark/>
          </w:tcPr>
          <w:p w14:paraId="0BAB0181" w14:textId="77777777" w:rsidR="007344C9" w:rsidRPr="007344C9" w:rsidRDefault="007344C9" w:rsidP="007344C9">
            <w:pPr>
              <w:jc w:val="center"/>
              <w:rPr>
                <w:sz w:val="22"/>
                <w:szCs w:val="22"/>
                <w:lang w:eastAsia="en-CA"/>
              </w:rPr>
            </w:pPr>
            <w:r w:rsidRPr="007344C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3A657BAB" w14:textId="77777777" w:rsidR="007344C9" w:rsidRPr="007344C9" w:rsidRDefault="007344C9" w:rsidP="007344C9">
            <w:pPr>
              <w:jc w:val="center"/>
              <w:rPr>
                <w:sz w:val="22"/>
                <w:szCs w:val="22"/>
                <w:lang w:eastAsia="en-CA"/>
              </w:rPr>
            </w:pPr>
            <w:r w:rsidRPr="007344C9">
              <w:rPr>
                <w:sz w:val="22"/>
                <w:szCs w:val="22"/>
                <w:lang w:eastAsia="en-CA"/>
              </w:rPr>
              <w:t>0.6179</w:t>
            </w:r>
          </w:p>
        </w:tc>
        <w:tc>
          <w:tcPr>
            <w:tcW w:w="993" w:type="dxa"/>
            <w:tcBorders>
              <w:top w:val="nil"/>
              <w:left w:val="nil"/>
              <w:bottom w:val="single" w:sz="4" w:space="0" w:color="auto"/>
              <w:right w:val="single" w:sz="4" w:space="0" w:color="auto"/>
            </w:tcBorders>
            <w:shd w:val="clear" w:color="auto" w:fill="auto"/>
            <w:noWrap/>
            <w:vAlign w:val="center"/>
            <w:hideMark/>
          </w:tcPr>
          <w:p w14:paraId="624625BD" w14:textId="77777777" w:rsidR="007344C9" w:rsidRPr="007344C9" w:rsidRDefault="007344C9" w:rsidP="007344C9">
            <w:pPr>
              <w:jc w:val="center"/>
              <w:rPr>
                <w:sz w:val="22"/>
                <w:szCs w:val="22"/>
                <w:lang w:eastAsia="en-CA"/>
              </w:rPr>
            </w:pPr>
            <w:r w:rsidRPr="007344C9">
              <w:rPr>
                <w:sz w:val="22"/>
                <w:szCs w:val="22"/>
                <w:lang w:eastAsia="en-CA"/>
              </w:rPr>
              <w:t>19.66</w:t>
            </w:r>
          </w:p>
        </w:tc>
        <w:tc>
          <w:tcPr>
            <w:tcW w:w="992" w:type="dxa"/>
            <w:tcBorders>
              <w:top w:val="nil"/>
              <w:left w:val="nil"/>
              <w:bottom w:val="single" w:sz="4" w:space="0" w:color="auto"/>
              <w:right w:val="single" w:sz="4" w:space="0" w:color="auto"/>
            </w:tcBorders>
            <w:shd w:val="clear" w:color="auto" w:fill="auto"/>
            <w:noWrap/>
            <w:vAlign w:val="center"/>
            <w:hideMark/>
          </w:tcPr>
          <w:p w14:paraId="38229C9A" w14:textId="77777777" w:rsidR="007344C9" w:rsidRPr="007344C9" w:rsidRDefault="007344C9" w:rsidP="007344C9">
            <w:pPr>
              <w:jc w:val="center"/>
              <w:rPr>
                <w:sz w:val="22"/>
                <w:szCs w:val="22"/>
                <w:lang w:eastAsia="en-CA"/>
              </w:rPr>
            </w:pPr>
            <w:r w:rsidRPr="007344C9">
              <w:rPr>
                <w:sz w:val="22"/>
                <w:szCs w:val="22"/>
                <w:lang w:eastAsia="en-CA"/>
              </w:rPr>
              <w:t>22.89</w:t>
            </w:r>
          </w:p>
        </w:tc>
        <w:tc>
          <w:tcPr>
            <w:tcW w:w="850" w:type="dxa"/>
            <w:tcBorders>
              <w:top w:val="nil"/>
              <w:left w:val="nil"/>
              <w:bottom w:val="single" w:sz="4" w:space="0" w:color="auto"/>
              <w:right w:val="single" w:sz="4" w:space="0" w:color="auto"/>
            </w:tcBorders>
            <w:shd w:val="clear" w:color="auto" w:fill="auto"/>
            <w:noWrap/>
            <w:vAlign w:val="center"/>
            <w:hideMark/>
          </w:tcPr>
          <w:p w14:paraId="22DE8ABA" w14:textId="77777777" w:rsidR="007344C9" w:rsidRPr="007344C9" w:rsidRDefault="007344C9" w:rsidP="007344C9">
            <w:pPr>
              <w:jc w:val="center"/>
              <w:rPr>
                <w:sz w:val="22"/>
                <w:szCs w:val="22"/>
                <w:lang w:eastAsia="en-CA"/>
              </w:rPr>
            </w:pPr>
            <w:r w:rsidRPr="007344C9">
              <w:rPr>
                <w:sz w:val="22"/>
                <w:szCs w:val="22"/>
                <w:lang w:eastAsia="en-CA"/>
              </w:rPr>
              <w:t>ns</w:t>
            </w:r>
          </w:p>
        </w:tc>
        <w:tc>
          <w:tcPr>
            <w:tcW w:w="993" w:type="dxa"/>
            <w:tcBorders>
              <w:top w:val="nil"/>
              <w:left w:val="nil"/>
              <w:bottom w:val="single" w:sz="4" w:space="0" w:color="auto"/>
              <w:right w:val="single" w:sz="8" w:space="0" w:color="auto"/>
            </w:tcBorders>
            <w:shd w:val="clear" w:color="auto" w:fill="auto"/>
            <w:noWrap/>
            <w:vAlign w:val="center"/>
            <w:hideMark/>
          </w:tcPr>
          <w:p w14:paraId="4E7CBFAF" w14:textId="77777777" w:rsidR="007344C9" w:rsidRPr="007344C9" w:rsidRDefault="007344C9" w:rsidP="007344C9">
            <w:pPr>
              <w:jc w:val="center"/>
              <w:rPr>
                <w:sz w:val="22"/>
                <w:szCs w:val="22"/>
                <w:lang w:eastAsia="en-CA"/>
              </w:rPr>
            </w:pPr>
            <w:r w:rsidRPr="007344C9">
              <w:rPr>
                <w:sz w:val="22"/>
                <w:szCs w:val="22"/>
                <w:lang w:eastAsia="en-CA"/>
              </w:rPr>
              <w:t>0.9423</w:t>
            </w:r>
          </w:p>
        </w:tc>
      </w:tr>
      <w:tr w:rsidR="007344C9" w:rsidRPr="007344C9" w14:paraId="3581DC05" w14:textId="77777777" w:rsidTr="003226B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26B4BC6" w14:textId="77777777" w:rsidR="007344C9" w:rsidRPr="007344C9" w:rsidRDefault="007344C9" w:rsidP="007344C9">
            <w:pPr>
              <w:jc w:val="center"/>
              <w:rPr>
                <w:sz w:val="22"/>
                <w:szCs w:val="22"/>
                <w:lang w:eastAsia="en-CA"/>
              </w:rPr>
            </w:pPr>
            <w:r w:rsidRPr="007344C9">
              <w:rPr>
                <w:sz w:val="22"/>
                <w:szCs w:val="22"/>
                <w:lang w:eastAsia="en-CA"/>
              </w:rPr>
              <w:t>MG9</w:t>
            </w:r>
          </w:p>
        </w:tc>
        <w:tc>
          <w:tcPr>
            <w:tcW w:w="931" w:type="dxa"/>
            <w:tcBorders>
              <w:top w:val="nil"/>
              <w:left w:val="nil"/>
              <w:bottom w:val="single" w:sz="4" w:space="0" w:color="auto"/>
              <w:right w:val="single" w:sz="4" w:space="0" w:color="auto"/>
            </w:tcBorders>
            <w:shd w:val="clear" w:color="auto" w:fill="auto"/>
            <w:noWrap/>
            <w:vAlign w:val="center"/>
            <w:hideMark/>
          </w:tcPr>
          <w:p w14:paraId="6946A1A0" w14:textId="77777777" w:rsidR="007344C9" w:rsidRPr="007344C9" w:rsidRDefault="007344C9" w:rsidP="007344C9">
            <w:pPr>
              <w:jc w:val="center"/>
              <w:rPr>
                <w:sz w:val="22"/>
                <w:szCs w:val="22"/>
                <w:lang w:eastAsia="en-CA"/>
              </w:rPr>
            </w:pPr>
            <w:r w:rsidRPr="007344C9">
              <w:rPr>
                <w:sz w:val="22"/>
                <w:szCs w:val="22"/>
                <w:lang w:eastAsia="en-CA"/>
              </w:rPr>
              <w:t>0.3493</w:t>
            </w:r>
          </w:p>
        </w:tc>
        <w:tc>
          <w:tcPr>
            <w:tcW w:w="1041" w:type="dxa"/>
            <w:tcBorders>
              <w:top w:val="nil"/>
              <w:left w:val="nil"/>
              <w:bottom w:val="single" w:sz="4" w:space="0" w:color="auto"/>
              <w:right w:val="single" w:sz="4" w:space="0" w:color="auto"/>
            </w:tcBorders>
            <w:shd w:val="clear" w:color="auto" w:fill="auto"/>
            <w:noWrap/>
            <w:vAlign w:val="center"/>
            <w:hideMark/>
          </w:tcPr>
          <w:p w14:paraId="55B367E5" w14:textId="77777777" w:rsidR="007344C9" w:rsidRPr="007344C9" w:rsidRDefault="007344C9" w:rsidP="007344C9">
            <w:pPr>
              <w:jc w:val="center"/>
              <w:rPr>
                <w:sz w:val="22"/>
                <w:szCs w:val="22"/>
                <w:lang w:eastAsia="en-CA"/>
              </w:rPr>
            </w:pPr>
            <w:r w:rsidRPr="007344C9">
              <w:rPr>
                <w:sz w:val="22"/>
                <w:szCs w:val="22"/>
                <w:lang w:eastAsia="en-CA"/>
              </w:rPr>
              <w:t>0.0149</w:t>
            </w:r>
          </w:p>
        </w:tc>
        <w:tc>
          <w:tcPr>
            <w:tcW w:w="656" w:type="dxa"/>
            <w:tcBorders>
              <w:top w:val="nil"/>
              <w:left w:val="nil"/>
              <w:bottom w:val="single" w:sz="4" w:space="0" w:color="auto"/>
              <w:right w:val="single" w:sz="4" w:space="0" w:color="auto"/>
            </w:tcBorders>
            <w:shd w:val="clear" w:color="auto" w:fill="auto"/>
            <w:noWrap/>
            <w:vAlign w:val="center"/>
            <w:hideMark/>
          </w:tcPr>
          <w:p w14:paraId="5EA594D4" w14:textId="77777777" w:rsidR="007344C9" w:rsidRPr="007344C9" w:rsidRDefault="007344C9" w:rsidP="007344C9">
            <w:pPr>
              <w:jc w:val="center"/>
              <w:rPr>
                <w:sz w:val="22"/>
                <w:szCs w:val="22"/>
                <w:lang w:eastAsia="en-CA"/>
              </w:rPr>
            </w:pPr>
            <w:r w:rsidRPr="007344C9">
              <w:rPr>
                <w:sz w:val="22"/>
                <w:szCs w:val="22"/>
                <w:lang w:eastAsia="en-CA"/>
              </w:rPr>
              <w:t>ns</w:t>
            </w:r>
          </w:p>
        </w:tc>
        <w:tc>
          <w:tcPr>
            <w:tcW w:w="1060" w:type="dxa"/>
            <w:tcBorders>
              <w:top w:val="nil"/>
              <w:left w:val="nil"/>
              <w:bottom w:val="single" w:sz="4" w:space="0" w:color="auto"/>
              <w:right w:val="single" w:sz="8" w:space="0" w:color="auto"/>
            </w:tcBorders>
            <w:shd w:val="clear" w:color="auto" w:fill="auto"/>
            <w:noWrap/>
            <w:vAlign w:val="center"/>
            <w:hideMark/>
          </w:tcPr>
          <w:p w14:paraId="114B84A7" w14:textId="77777777" w:rsidR="007344C9" w:rsidRPr="007344C9" w:rsidRDefault="007344C9" w:rsidP="007344C9">
            <w:pPr>
              <w:jc w:val="center"/>
              <w:rPr>
                <w:sz w:val="22"/>
                <w:szCs w:val="22"/>
                <w:lang w:eastAsia="en-CA"/>
              </w:rPr>
            </w:pPr>
            <w:r w:rsidRPr="007344C9">
              <w:rPr>
                <w:sz w:val="22"/>
                <w:szCs w:val="22"/>
                <w:lang w:eastAsia="en-CA"/>
              </w:rPr>
              <w:t>0.9999</w:t>
            </w:r>
          </w:p>
        </w:tc>
        <w:tc>
          <w:tcPr>
            <w:tcW w:w="992" w:type="dxa"/>
            <w:tcBorders>
              <w:top w:val="nil"/>
              <w:left w:val="nil"/>
              <w:bottom w:val="single" w:sz="4" w:space="0" w:color="auto"/>
              <w:right w:val="single" w:sz="4" w:space="0" w:color="auto"/>
            </w:tcBorders>
            <w:shd w:val="clear" w:color="auto" w:fill="auto"/>
            <w:noWrap/>
            <w:vAlign w:val="center"/>
            <w:hideMark/>
          </w:tcPr>
          <w:p w14:paraId="192CA2E8" w14:textId="77777777" w:rsidR="007344C9" w:rsidRPr="007344C9" w:rsidRDefault="007344C9" w:rsidP="007344C9">
            <w:pPr>
              <w:jc w:val="center"/>
              <w:rPr>
                <w:sz w:val="22"/>
                <w:szCs w:val="22"/>
                <w:lang w:eastAsia="en-CA"/>
              </w:rPr>
            </w:pPr>
            <w:r w:rsidRPr="007344C9">
              <w:rPr>
                <w:sz w:val="22"/>
                <w:szCs w:val="22"/>
                <w:lang w:eastAsia="en-CA"/>
              </w:rPr>
              <w:t>1.296</w:t>
            </w:r>
          </w:p>
        </w:tc>
        <w:tc>
          <w:tcPr>
            <w:tcW w:w="993" w:type="dxa"/>
            <w:tcBorders>
              <w:top w:val="nil"/>
              <w:left w:val="nil"/>
              <w:bottom w:val="single" w:sz="4" w:space="0" w:color="auto"/>
              <w:right w:val="single" w:sz="4" w:space="0" w:color="auto"/>
            </w:tcBorders>
            <w:shd w:val="clear" w:color="auto" w:fill="auto"/>
            <w:noWrap/>
            <w:vAlign w:val="center"/>
            <w:hideMark/>
          </w:tcPr>
          <w:p w14:paraId="60726683" w14:textId="77777777" w:rsidR="007344C9" w:rsidRPr="007344C9" w:rsidRDefault="007344C9" w:rsidP="007344C9">
            <w:pPr>
              <w:jc w:val="center"/>
              <w:rPr>
                <w:sz w:val="22"/>
                <w:szCs w:val="22"/>
                <w:lang w:eastAsia="en-CA"/>
              </w:rPr>
            </w:pPr>
            <w:r w:rsidRPr="007344C9">
              <w:rPr>
                <w:sz w:val="22"/>
                <w:szCs w:val="22"/>
                <w:lang w:eastAsia="en-CA"/>
              </w:rPr>
              <w:t>1.075</w:t>
            </w:r>
          </w:p>
        </w:tc>
        <w:tc>
          <w:tcPr>
            <w:tcW w:w="708" w:type="dxa"/>
            <w:tcBorders>
              <w:top w:val="nil"/>
              <w:left w:val="nil"/>
              <w:bottom w:val="single" w:sz="4" w:space="0" w:color="auto"/>
              <w:right w:val="single" w:sz="4" w:space="0" w:color="auto"/>
            </w:tcBorders>
            <w:shd w:val="clear" w:color="auto" w:fill="auto"/>
            <w:noWrap/>
            <w:vAlign w:val="center"/>
            <w:hideMark/>
          </w:tcPr>
          <w:p w14:paraId="1FD38D54" w14:textId="77777777" w:rsidR="007344C9" w:rsidRPr="007344C9" w:rsidRDefault="007344C9" w:rsidP="007344C9">
            <w:pPr>
              <w:jc w:val="center"/>
              <w:rPr>
                <w:sz w:val="22"/>
                <w:szCs w:val="22"/>
                <w:lang w:eastAsia="en-CA"/>
              </w:rPr>
            </w:pPr>
            <w:r w:rsidRPr="007344C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11E18BE9" w14:textId="77777777" w:rsidR="007344C9" w:rsidRPr="007344C9" w:rsidRDefault="007344C9" w:rsidP="007344C9">
            <w:pPr>
              <w:jc w:val="center"/>
              <w:rPr>
                <w:sz w:val="22"/>
                <w:szCs w:val="22"/>
                <w:lang w:eastAsia="en-CA"/>
              </w:rPr>
            </w:pPr>
            <w:r w:rsidRPr="007344C9">
              <w:rPr>
                <w:sz w:val="22"/>
                <w:szCs w:val="22"/>
                <w:lang w:eastAsia="en-CA"/>
              </w:rPr>
              <w:t>0.5801</w:t>
            </w:r>
          </w:p>
        </w:tc>
        <w:tc>
          <w:tcPr>
            <w:tcW w:w="993" w:type="dxa"/>
            <w:tcBorders>
              <w:top w:val="nil"/>
              <w:left w:val="nil"/>
              <w:bottom w:val="single" w:sz="4" w:space="0" w:color="auto"/>
              <w:right w:val="single" w:sz="4" w:space="0" w:color="auto"/>
            </w:tcBorders>
            <w:shd w:val="clear" w:color="auto" w:fill="auto"/>
            <w:noWrap/>
            <w:vAlign w:val="center"/>
            <w:hideMark/>
          </w:tcPr>
          <w:p w14:paraId="14C12C8F" w14:textId="77777777" w:rsidR="007344C9" w:rsidRPr="007344C9" w:rsidRDefault="007344C9" w:rsidP="007344C9">
            <w:pPr>
              <w:jc w:val="center"/>
              <w:rPr>
                <w:sz w:val="22"/>
                <w:szCs w:val="22"/>
                <w:lang w:eastAsia="en-CA"/>
              </w:rPr>
            </w:pPr>
            <w:r w:rsidRPr="007344C9">
              <w:rPr>
                <w:sz w:val="22"/>
                <w:szCs w:val="22"/>
                <w:lang w:eastAsia="en-CA"/>
              </w:rPr>
              <w:t>7.391</w:t>
            </w:r>
          </w:p>
        </w:tc>
        <w:tc>
          <w:tcPr>
            <w:tcW w:w="992" w:type="dxa"/>
            <w:tcBorders>
              <w:top w:val="nil"/>
              <w:left w:val="nil"/>
              <w:bottom w:val="single" w:sz="4" w:space="0" w:color="auto"/>
              <w:right w:val="single" w:sz="4" w:space="0" w:color="auto"/>
            </w:tcBorders>
            <w:shd w:val="clear" w:color="auto" w:fill="auto"/>
            <w:noWrap/>
            <w:vAlign w:val="center"/>
            <w:hideMark/>
          </w:tcPr>
          <w:p w14:paraId="51D7254B" w14:textId="77777777" w:rsidR="007344C9" w:rsidRPr="007344C9" w:rsidRDefault="007344C9" w:rsidP="007344C9">
            <w:pPr>
              <w:jc w:val="center"/>
              <w:rPr>
                <w:sz w:val="22"/>
                <w:szCs w:val="22"/>
                <w:lang w:eastAsia="en-CA"/>
              </w:rPr>
            </w:pPr>
            <w:r w:rsidRPr="007344C9">
              <w:rPr>
                <w:sz w:val="22"/>
                <w:szCs w:val="22"/>
                <w:lang w:eastAsia="en-CA"/>
              </w:rPr>
              <w:t>1.305</w:t>
            </w:r>
          </w:p>
        </w:tc>
        <w:tc>
          <w:tcPr>
            <w:tcW w:w="850" w:type="dxa"/>
            <w:tcBorders>
              <w:top w:val="nil"/>
              <w:left w:val="nil"/>
              <w:bottom w:val="single" w:sz="4" w:space="0" w:color="auto"/>
              <w:right w:val="single" w:sz="4" w:space="0" w:color="auto"/>
            </w:tcBorders>
            <w:shd w:val="clear" w:color="auto" w:fill="auto"/>
            <w:noWrap/>
            <w:vAlign w:val="center"/>
            <w:hideMark/>
          </w:tcPr>
          <w:p w14:paraId="45BE82B1" w14:textId="77777777" w:rsidR="007344C9" w:rsidRPr="007344C9" w:rsidRDefault="007344C9" w:rsidP="007344C9">
            <w:pPr>
              <w:jc w:val="center"/>
              <w:rPr>
                <w:sz w:val="22"/>
                <w:szCs w:val="22"/>
                <w:lang w:eastAsia="en-CA"/>
              </w:rPr>
            </w:pPr>
            <w:r w:rsidRPr="007344C9">
              <w:rPr>
                <w:sz w:val="22"/>
                <w:szCs w:val="22"/>
                <w:lang w:eastAsia="en-CA"/>
              </w:rPr>
              <w:t>ns</w:t>
            </w:r>
          </w:p>
        </w:tc>
        <w:tc>
          <w:tcPr>
            <w:tcW w:w="993" w:type="dxa"/>
            <w:tcBorders>
              <w:top w:val="nil"/>
              <w:left w:val="nil"/>
              <w:bottom w:val="single" w:sz="4" w:space="0" w:color="auto"/>
              <w:right w:val="single" w:sz="8" w:space="0" w:color="auto"/>
            </w:tcBorders>
            <w:shd w:val="clear" w:color="auto" w:fill="auto"/>
            <w:noWrap/>
            <w:vAlign w:val="center"/>
            <w:hideMark/>
          </w:tcPr>
          <w:p w14:paraId="38A88EFA" w14:textId="77777777" w:rsidR="007344C9" w:rsidRPr="007344C9" w:rsidRDefault="007344C9" w:rsidP="007344C9">
            <w:pPr>
              <w:jc w:val="center"/>
              <w:rPr>
                <w:sz w:val="22"/>
                <w:szCs w:val="22"/>
                <w:lang w:eastAsia="en-CA"/>
              </w:rPr>
            </w:pPr>
            <w:r w:rsidRPr="007344C9">
              <w:rPr>
                <w:sz w:val="22"/>
                <w:szCs w:val="22"/>
                <w:lang w:eastAsia="en-CA"/>
              </w:rPr>
              <w:t>0.9995</w:t>
            </w:r>
          </w:p>
        </w:tc>
      </w:tr>
      <w:tr w:rsidR="007344C9" w:rsidRPr="007344C9" w14:paraId="20851030" w14:textId="77777777" w:rsidTr="003226B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51E2856E" w14:textId="77777777" w:rsidR="007344C9" w:rsidRPr="007344C9" w:rsidRDefault="007344C9" w:rsidP="007344C9">
            <w:pPr>
              <w:jc w:val="center"/>
              <w:rPr>
                <w:sz w:val="22"/>
                <w:szCs w:val="22"/>
                <w:lang w:eastAsia="en-CA"/>
              </w:rPr>
            </w:pPr>
            <w:r w:rsidRPr="007344C9">
              <w:rPr>
                <w:sz w:val="22"/>
                <w:szCs w:val="22"/>
                <w:lang w:eastAsia="en-CA"/>
              </w:rPr>
              <w:t>MG10</w:t>
            </w:r>
          </w:p>
        </w:tc>
        <w:tc>
          <w:tcPr>
            <w:tcW w:w="931" w:type="dxa"/>
            <w:tcBorders>
              <w:top w:val="nil"/>
              <w:left w:val="nil"/>
              <w:bottom w:val="single" w:sz="4" w:space="0" w:color="auto"/>
              <w:right w:val="single" w:sz="4" w:space="0" w:color="auto"/>
            </w:tcBorders>
            <w:shd w:val="clear" w:color="auto" w:fill="auto"/>
            <w:noWrap/>
            <w:vAlign w:val="center"/>
            <w:hideMark/>
          </w:tcPr>
          <w:p w14:paraId="7A25B016" w14:textId="77777777" w:rsidR="007344C9" w:rsidRPr="007344C9" w:rsidRDefault="007344C9" w:rsidP="007344C9">
            <w:pPr>
              <w:jc w:val="center"/>
              <w:rPr>
                <w:sz w:val="22"/>
                <w:szCs w:val="22"/>
                <w:lang w:eastAsia="en-CA"/>
              </w:rPr>
            </w:pPr>
            <w:r w:rsidRPr="007344C9">
              <w:rPr>
                <w:sz w:val="22"/>
                <w:szCs w:val="22"/>
                <w:lang w:eastAsia="en-CA"/>
              </w:rPr>
              <w:t>0.1032</w:t>
            </w:r>
          </w:p>
        </w:tc>
        <w:tc>
          <w:tcPr>
            <w:tcW w:w="1041" w:type="dxa"/>
            <w:tcBorders>
              <w:top w:val="nil"/>
              <w:left w:val="nil"/>
              <w:bottom w:val="single" w:sz="4" w:space="0" w:color="auto"/>
              <w:right w:val="single" w:sz="4" w:space="0" w:color="auto"/>
            </w:tcBorders>
            <w:shd w:val="clear" w:color="auto" w:fill="auto"/>
            <w:noWrap/>
            <w:vAlign w:val="center"/>
            <w:hideMark/>
          </w:tcPr>
          <w:p w14:paraId="12E1481C" w14:textId="77777777" w:rsidR="007344C9" w:rsidRPr="007344C9" w:rsidRDefault="007344C9" w:rsidP="007344C9">
            <w:pPr>
              <w:jc w:val="center"/>
              <w:rPr>
                <w:sz w:val="22"/>
                <w:szCs w:val="22"/>
                <w:lang w:eastAsia="en-CA"/>
              </w:rPr>
            </w:pPr>
            <w:r w:rsidRPr="007344C9">
              <w:rPr>
                <w:sz w:val="22"/>
                <w:szCs w:val="22"/>
                <w:lang w:eastAsia="en-CA"/>
              </w:rPr>
              <w:t>0.01555</w:t>
            </w:r>
          </w:p>
        </w:tc>
        <w:tc>
          <w:tcPr>
            <w:tcW w:w="656" w:type="dxa"/>
            <w:tcBorders>
              <w:top w:val="nil"/>
              <w:left w:val="nil"/>
              <w:bottom w:val="single" w:sz="4" w:space="0" w:color="auto"/>
              <w:right w:val="single" w:sz="4" w:space="0" w:color="auto"/>
            </w:tcBorders>
            <w:shd w:val="clear" w:color="auto" w:fill="auto"/>
            <w:noWrap/>
            <w:vAlign w:val="center"/>
            <w:hideMark/>
          </w:tcPr>
          <w:p w14:paraId="6798276C" w14:textId="77777777" w:rsidR="007344C9" w:rsidRPr="007344C9" w:rsidRDefault="007344C9" w:rsidP="007344C9">
            <w:pPr>
              <w:jc w:val="center"/>
              <w:rPr>
                <w:sz w:val="22"/>
                <w:szCs w:val="22"/>
                <w:lang w:eastAsia="en-CA"/>
              </w:rPr>
            </w:pPr>
            <w:r w:rsidRPr="007344C9">
              <w:rPr>
                <w:sz w:val="22"/>
                <w:szCs w:val="22"/>
                <w:lang w:eastAsia="en-CA"/>
              </w:rPr>
              <w:t>ns</w:t>
            </w:r>
          </w:p>
        </w:tc>
        <w:tc>
          <w:tcPr>
            <w:tcW w:w="1060" w:type="dxa"/>
            <w:tcBorders>
              <w:top w:val="nil"/>
              <w:left w:val="nil"/>
              <w:bottom w:val="single" w:sz="4" w:space="0" w:color="auto"/>
              <w:right w:val="single" w:sz="8" w:space="0" w:color="auto"/>
            </w:tcBorders>
            <w:shd w:val="clear" w:color="auto" w:fill="auto"/>
            <w:noWrap/>
            <w:vAlign w:val="center"/>
            <w:hideMark/>
          </w:tcPr>
          <w:p w14:paraId="532D3E7D" w14:textId="77777777" w:rsidR="007344C9" w:rsidRPr="007344C9" w:rsidRDefault="007344C9" w:rsidP="007344C9">
            <w:pPr>
              <w:jc w:val="center"/>
              <w:rPr>
                <w:sz w:val="22"/>
                <w:szCs w:val="22"/>
                <w:lang w:eastAsia="en-CA"/>
              </w:rPr>
            </w:pPr>
            <w:r w:rsidRPr="007344C9">
              <w:rPr>
                <w:sz w:val="22"/>
                <w:szCs w:val="22"/>
                <w:lang w:eastAsia="en-CA"/>
              </w:rPr>
              <w:t>0.9997</w:t>
            </w:r>
          </w:p>
        </w:tc>
        <w:tc>
          <w:tcPr>
            <w:tcW w:w="992" w:type="dxa"/>
            <w:tcBorders>
              <w:top w:val="nil"/>
              <w:left w:val="nil"/>
              <w:bottom w:val="single" w:sz="4" w:space="0" w:color="auto"/>
              <w:right w:val="single" w:sz="4" w:space="0" w:color="auto"/>
            </w:tcBorders>
            <w:shd w:val="clear" w:color="auto" w:fill="auto"/>
            <w:noWrap/>
            <w:vAlign w:val="center"/>
            <w:hideMark/>
          </w:tcPr>
          <w:p w14:paraId="09C31C9A" w14:textId="77777777" w:rsidR="007344C9" w:rsidRPr="007344C9" w:rsidRDefault="007344C9" w:rsidP="007344C9">
            <w:pPr>
              <w:jc w:val="center"/>
              <w:rPr>
                <w:sz w:val="22"/>
                <w:szCs w:val="22"/>
                <w:lang w:eastAsia="en-CA"/>
              </w:rPr>
            </w:pPr>
            <w:r w:rsidRPr="007344C9">
              <w:rPr>
                <w:sz w:val="22"/>
                <w:szCs w:val="22"/>
                <w:lang w:eastAsia="en-CA"/>
              </w:rPr>
              <w:t>2.864</w:t>
            </w:r>
          </w:p>
        </w:tc>
        <w:tc>
          <w:tcPr>
            <w:tcW w:w="993" w:type="dxa"/>
            <w:tcBorders>
              <w:top w:val="nil"/>
              <w:left w:val="nil"/>
              <w:bottom w:val="single" w:sz="4" w:space="0" w:color="auto"/>
              <w:right w:val="single" w:sz="4" w:space="0" w:color="auto"/>
            </w:tcBorders>
            <w:shd w:val="clear" w:color="auto" w:fill="auto"/>
            <w:noWrap/>
            <w:vAlign w:val="center"/>
            <w:hideMark/>
          </w:tcPr>
          <w:p w14:paraId="1D2CF599" w14:textId="77777777" w:rsidR="007344C9" w:rsidRPr="007344C9" w:rsidRDefault="007344C9" w:rsidP="007344C9">
            <w:pPr>
              <w:jc w:val="center"/>
              <w:rPr>
                <w:sz w:val="22"/>
                <w:szCs w:val="22"/>
                <w:lang w:eastAsia="en-CA"/>
              </w:rPr>
            </w:pPr>
            <w:r w:rsidRPr="007344C9">
              <w:rPr>
                <w:sz w:val="22"/>
                <w:szCs w:val="22"/>
                <w:lang w:eastAsia="en-CA"/>
              </w:rPr>
              <w:t>0.22</w:t>
            </w:r>
          </w:p>
        </w:tc>
        <w:tc>
          <w:tcPr>
            <w:tcW w:w="708" w:type="dxa"/>
            <w:tcBorders>
              <w:top w:val="nil"/>
              <w:left w:val="nil"/>
              <w:bottom w:val="single" w:sz="4" w:space="0" w:color="auto"/>
              <w:right w:val="single" w:sz="4" w:space="0" w:color="auto"/>
            </w:tcBorders>
            <w:shd w:val="clear" w:color="auto" w:fill="auto"/>
            <w:noWrap/>
            <w:vAlign w:val="center"/>
            <w:hideMark/>
          </w:tcPr>
          <w:p w14:paraId="60D6A427" w14:textId="77777777" w:rsidR="007344C9" w:rsidRPr="007344C9" w:rsidRDefault="007344C9" w:rsidP="007344C9">
            <w:pPr>
              <w:jc w:val="center"/>
              <w:rPr>
                <w:sz w:val="22"/>
                <w:szCs w:val="22"/>
                <w:lang w:eastAsia="en-CA"/>
              </w:rPr>
            </w:pPr>
            <w:r w:rsidRPr="007344C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25646780" w14:textId="77777777" w:rsidR="007344C9" w:rsidRPr="007344C9" w:rsidRDefault="007344C9" w:rsidP="007344C9">
            <w:pPr>
              <w:jc w:val="center"/>
              <w:rPr>
                <w:sz w:val="22"/>
                <w:szCs w:val="22"/>
                <w:lang w:eastAsia="en-CA"/>
              </w:rPr>
            </w:pPr>
            <w:r w:rsidRPr="007344C9">
              <w:rPr>
                <w:sz w:val="22"/>
                <w:szCs w:val="22"/>
                <w:lang w:eastAsia="en-CA"/>
              </w:rPr>
              <w:t>0.908</w:t>
            </w:r>
          </w:p>
        </w:tc>
        <w:tc>
          <w:tcPr>
            <w:tcW w:w="993" w:type="dxa"/>
            <w:tcBorders>
              <w:top w:val="nil"/>
              <w:left w:val="nil"/>
              <w:bottom w:val="single" w:sz="4" w:space="0" w:color="auto"/>
              <w:right w:val="single" w:sz="4" w:space="0" w:color="auto"/>
            </w:tcBorders>
            <w:shd w:val="clear" w:color="auto" w:fill="auto"/>
            <w:noWrap/>
            <w:vAlign w:val="center"/>
            <w:hideMark/>
          </w:tcPr>
          <w:p w14:paraId="17E37298" w14:textId="77777777" w:rsidR="007344C9" w:rsidRPr="007344C9" w:rsidRDefault="007344C9" w:rsidP="007344C9">
            <w:pPr>
              <w:jc w:val="center"/>
              <w:rPr>
                <w:sz w:val="22"/>
                <w:szCs w:val="22"/>
                <w:lang w:eastAsia="en-CA"/>
              </w:rPr>
            </w:pPr>
            <w:r w:rsidRPr="007344C9">
              <w:rPr>
                <w:sz w:val="22"/>
                <w:szCs w:val="22"/>
                <w:lang w:eastAsia="en-CA"/>
              </w:rPr>
              <w:t>9.848</w:t>
            </w:r>
          </w:p>
        </w:tc>
        <w:tc>
          <w:tcPr>
            <w:tcW w:w="992" w:type="dxa"/>
            <w:tcBorders>
              <w:top w:val="nil"/>
              <w:left w:val="nil"/>
              <w:bottom w:val="single" w:sz="4" w:space="0" w:color="auto"/>
              <w:right w:val="single" w:sz="4" w:space="0" w:color="auto"/>
            </w:tcBorders>
            <w:shd w:val="clear" w:color="auto" w:fill="auto"/>
            <w:noWrap/>
            <w:vAlign w:val="center"/>
            <w:hideMark/>
          </w:tcPr>
          <w:p w14:paraId="0BAFE393" w14:textId="77777777" w:rsidR="007344C9" w:rsidRPr="007344C9" w:rsidRDefault="007344C9" w:rsidP="007344C9">
            <w:pPr>
              <w:jc w:val="center"/>
              <w:rPr>
                <w:sz w:val="22"/>
                <w:szCs w:val="22"/>
                <w:lang w:eastAsia="en-CA"/>
              </w:rPr>
            </w:pPr>
            <w:r w:rsidRPr="007344C9">
              <w:rPr>
                <w:sz w:val="22"/>
                <w:szCs w:val="22"/>
                <w:lang w:eastAsia="en-CA"/>
              </w:rPr>
              <w:t>1.376</w:t>
            </w:r>
          </w:p>
        </w:tc>
        <w:tc>
          <w:tcPr>
            <w:tcW w:w="850" w:type="dxa"/>
            <w:tcBorders>
              <w:top w:val="nil"/>
              <w:left w:val="nil"/>
              <w:bottom w:val="single" w:sz="4" w:space="0" w:color="auto"/>
              <w:right w:val="single" w:sz="4" w:space="0" w:color="auto"/>
            </w:tcBorders>
            <w:shd w:val="clear" w:color="auto" w:fill="auto"/>
            <w:noWrap/>
            <w:vAlign w:val="center"/>
            <w:hideMark/>
          </w:tcPr>
          <w:p w14:paraId="75BA3446" w14:textId="77777777" w:rsidR="007344C9" w:rsidRPr="007344C9" w:rsidRDefault="007344C9" w:rsidP="007344C9">
            <w:pPr>
              <w:jc w:val="center"/>
              <w:rPr>
                <w:sz w:val="22"/>
                <w:szCs w:val="22"/>
                <w:lang w:eastAsia="en-CA"/>
              </w:rPr>
            </w:pPr>
            <w:r w:rsidRPr="007344C9">
              <w:rPr>
                <w:sz w:val="22"/>
                <w:szCs w:val="22"/>
                <w:lang w:eastAsia="en-CA"/>
              </w:rPr>
              <w:t>ns</w:t>
            </w:r>
          </w:p>
        </w:tc>
        <w:tc>
          <w:tcPr>
            <w:tcW w:w="993" w:type="dxa"/>
            <w:tcBorders>
              <w:top w:val="nil"/>
              <w:left w:val="nil"/>
              <w:bottom w:val="single" w:sz="4" w:space="0" w:color="auto"/>
              <w:right w:val="single" w:sz="8" w:space="0" w:color="auto"/>
            </w:tcBorders>
            <w:shd w:val="clear" w:color="auto" w:fill="auto"/>
            <w:noWrap/>
            <w:vAlign w:val="center"/>
            <w:hideMark/>
          </w:tcPr>
          <w:p w14:paraId="03745247" w14:textId="77777777" w:rsidR="007344C9" w:rsidRPr="007344C9" w:rsidRDefault="007344C9" w:rsidP="007344C9">
            <w:pPr>
              <w:jc w:val="center"/>
              <w:rPr>
                <w:sz w:val="22"/>
                <w:szCs w:val="22"/>
                <w:lang w:eastAsia="en-CA"/>
              </w:rPr>
            </w:pPr>
            <w:r w:rsidRPr="007344C9">
              <w:rPr>
                <w:sz w:val="22"/>
                <w:szCs w:val="22"/>
                <w:lang w:eastAsia="en-CA"/>
              </w:rPr>
              <w:t>&gt;0.9999</w:t>
            </w:r>
          </w:p>
        </w:tc>
      </w:tr>
      <w:tr w:rsidR="007344C9" w:rsidRPr="007344C9" w14:paraId="205D5B84" w14:textId="77777777" w:rsidTr="003226B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2BCAC33A" w14:textId="77777777" w:rsidR="007344C9" w:rsidRPr="007344C9" w:rsidRDefault="007344C9" w:rsidP="007344C9">
            <w:pPr>
              <w:jc w:val="center"/>
              <w:rPr>
                <w:sz w:val="22"/>
                <w:szCs w:val="22"/>
                <w:lang w:eastAsia="en-CA"/>
              </w:rPr>
            </w:pPr>
            <w:r w:rsidRPr="007344C9">
              <w:rPr>
                <w:sz w:val="22"/>
                <w:szCs w:val="22"/>
                <w:lang w:eastAsia="en-CA"/>
              </w:rPr>
              <w:t>MG11</w:t>
            </w:r>
          </w:p>
        </w:tc>
        <w:tc>
          <w:tcPr>
            <w:tcW w:w="931" w:type="dxa"/>
            <w:tcBorders>
              <w:top w:val="nil"/>
              <w:left w:val="nil"/>
              <w:bottom w:val="single" w:sz="4" w:space="0" w:color="auto"/>
              <w:right w:val="single" w:sz="4" w:space="0" w:color="auto"/>
            </w:tcBorders>
            <w:shd w:val="clear" w:color="auto" w:fill="auto"/>
            <w:noWrap/>
            <w:vAlign w:val="center"/>
            <w:hideMark/>
          </w:tcPr>
          <w:p w14:paraId="1CB04DFB" w14:textId="77777777" w:rsidR="007344C9" w:rsidRPr="007344C9" w:rsidRDefault="007344C9" w:rsidP="007344C9">
            <w:pPr>
              <w:jc w:val="center"/>
              <w:rPr>
                <w:sz w:val="22"/>
                <w:szCs w:val="22"/>
                <w:lang w:eastAsia="en-CA"/>
              </w:rPr>
            </w:pPr>
            <w:r w:rsidRPr="007344C9">
              <w:rPr>
                <w:sz w:val="22"/>
                <w:szCs w:val="22"/>
                <w:lang w:eastAsia="en-CA"/>
              </w:rPr>
              <w:t>0.2363</w:t>
            </w:r>
          </w:p>
        </w:tc>
        <w:tc>
          <w:tcPr>
            <w:tcW w:w="1041" w:type="dxa"/>
            <w:tcBorders>
              <w:top w:val="nil"/>
              <w:left w:val="nil"/>
              <w:bottom w:val="single" w:sz="4" w:space="0" w:color="auto"/>
              <w:right w:val="single" w:sz="4" w:space="0" w:color="auto"/>
            </w:tcBorders>
            <w:shd w:val="clear" w:color="auto" w:fill="auto"/>
            <w:noWrap/>
            <w:vAlign w:val="center"/>
            <w:hideMark/>
          </w:tcPr>
          <w:p w14:paraId="32AC5BB8" w14:textId="77777777" w:rsidR="007344C9" w:rsidRPr="007344C9" w:rsidRDefault="007344C9" w:rsidP="007344C9">
            <w:pPr>
              <w:jc w:val="center"/>
              <w:rPr>
                <w:sz w:val="22"/>
                <w:szCs w:val="22"/>
                <w:lang w:eastAsia="en-CA"/>
              </w:rPr>
            </w:pPr>
            <w:r w:rsidRPr="007344C9">
              <w:rPr>
                <w:sz w:val="22"/>
                <w:szCs w:val="22"/>
                <w:lang w:eastAsia="en-CA"/>
              </w:rPr>
              <w:t>0.02512</w:t>
            </w:r>
          </w:p>
        </w:tc>
        <w:tc>
          <w:tcPr>
            <w:tcW w:w="656" w:type="dxa"/>
            <w:tcBorders>
              <w:top w:val="nil"/>
              <w:left w:val="nil"/>
              <w:bottom w:val="single" w:sz="4" w:space="0" w:color="auto"/>
              <w:right w:val="single" w:sz="4" w:space="0" w:color="auto"/>
            </w:tcBorders>
            <w:shd w:val="clear" w:color="auto" w:fill="auto"/>
            <w:noWrap/>
            <w:vAlign w:val="center"/>
            <w:hideMark/>
          </w:tcPr>
          <w:p w14:paraId="19476AE7" w14:textId="77777777" w:rsidR="007344C9" w:rsidRPr="007344C9" w:rsidRDefault="007344C9" w:rsidP="007344C9">
            <w:pPr>
              <w:jc w:val="center"/>
              <w:rPr>
                <w:sz w:val="22"/>
                <w:szCs w:val="22"/>
                <w:lang w:eastAsia="en-CA"/>
              </w:rPr>
            </w:pPr>
            <w:r w:rsidRPr="007344C9">
              <w:rPr>
                <w:sz w:val="22"/>
                <w:szCs w:val="22"/>
                <w:lang w:eastAsia="en-CA"/>
              </w:rPr>
              <w:t>ns</w:t>
            </w:r>
          </w:p>
        </w:tc>
        <w:tc>
          <w:tcPr>
            <w:tcW w:w="1060" w:type="dxa"/>
            <w:tcBorders>
              <w:top w:val="nil"/>
              <w:left w:val="nil"/>
              <w:bottom w:val="single" w:sz="4" w:space="0" w:color="auto"/>
              <w:right w:val="single" w:sz="8" w:space="0" w:color="auto"/>
            </w:tcBorders>
            <w:shd w:val="clear" w:color="auto" w:fill="auto"/>
            <w:noWrap/>
            <w:vAlign w:val="center"/>
            <w:hideMark/>
          </w:tcPr>
          <w:p w14:paraId="63DCD737" w14:textId="77777777" w:rsidR="007344C9" w:rsidRPr="007344C9" w:rsidRDefault="007344C9" w:rsidP="007344C9">
            <w:pPr>
              <w:jc w:val="center"/>
              <w:rPr>
                <w:sz w:val="22"/>
                <w:szCs w:val="22"/>
                <w:lang w:eastAsia="en-CA"/>
              </w:rPr>
            </w:pPr>
            <w:r w:rsidRPr="007344C9">
              <w:rPr>
                <w:sz w:val="22"/>
                <w:szCs w:val="22"/>
                <w:lang w:eastAsia="en-CA"/>
              </w:rPr>
              <w:t>&gt;0.9999</w:t>
            </w:r>
          </w:p>
        </w:tc>
        <w:tc>
          <w:tcPr>
            <w:tcW w:w="992" w:type="dxa"/>
            <w:tcBorders>
              <w:top w:val="nil"/>
              <w:left w:val="nil"/>
              <w:bottom w:val="single" w:sz="4" w:space="0" w:color="auto"/>
              <w:right w:val="single" w:sz="4" w:space="0" w:color="auto"/>
            </w:tcBorders>
            <w:shd w:val="clear" w:color="auto" w:fill="auto"/>
            <w:noWrap/>
            <w:vAlign w:val="center"/>
            <w:hideMark/>
          </w:tcPr>
          <w:p w14:paraId="2A3934C5" w14:textId="77777777" w:rsidR="007344C9" w:rsidRPr="007344C9" w:rsidRDefault="007344C9" w:rsidP="007344C9">
            <w:pPr>
              <w:jc w:val="center"/>
              <w:rPr>
                <w:sz w:val="22"/>
                <w:szCs w:val="22"/>
                <w:lang w:eastAsia="en-CA"/>
              </w:rPr>
            </w:pPr>
            <w:r w:rsidRPr="007344C9">
              <w:rPr>
                <w:sz w:val="22"/>
                <w:szCs w:val="22"/>
                <w:lang w:eastAsia="en-CA"/>
              </w:rPr>
              <w:t>0.245</w:t>
            </w:r>
          </w:p>
        </w:tc>
        <w:tc>
          <w:tcPr>
            <w:tcW w:w="993" w:type="dxa"/>
            <w:tcBorders>
              <w:top w:val="nil"/>
              <w:left w:val="nil"/>
              <w:bottom w:val="single" w:sz="4" w:space="0" w:color="auto"/>
              <w:right w:val="single" w:sz="4" w:space="0" w:color="auto"/>
            </w:tcBorders>
            <w:shd w:val="clear" w:color="auto" w:fill="auto"/>
            <w:noWrap/>
            <w:vAlign w:val="center"/>
            <w:hideMark/>
          </w:tcPr>
          <w:p w14:paraId="6FAA3099" w14:textId="77777777" w:rsidR="007344C9" w:rsidRPr="007344C9" w:rsidRDefault="007344C9" w:rsidP="007344C9">
            <w:pPr>
              <w:jc w:val="center"/>
              <w:rPr>
                <w:sz w:val="22"/>
                <w:szCs w:val="22"/>
                <w:lang w:eastAsia="en-CA"/>
              </w:rPr>
            </w:pPr>
            <w:r w:rsidRPr="007344C9">
              <w:rPr>
                <w:sz w:val="22"/>
                <w:szCs w:val="22"/>
                <w:lang w:eastAsia="en-CA"/>
              </w:rPr>
              <w:t>0.1621</w:t>
            </w:r>
          </w:p>
        </w:tc>
        <w:tc>
          <w:tcPr>
            <w:tcW w:w="708" w:type="dxa"/>
            <w:tcBorders>
              <w:top w:val="nil"/>
              <w:left w:val="nil"/>
              <w:bottom w:val="single" w:sz="4" w:space="0" w:color="auto"/>
              <w:right w:val="single" w:sz="4" w:space="0" w:color="auto"/>
            </w:tcBorders>
            <w:shd w:val="clear" w:color="auto" w:fill="auto"/>
            <w:noWrap/>
            <w:vAlign w:val="center"/>
            <w:hideMark/>
          </w:tcPr>
          <w:p w14:paraId="6F173EE9" w14:textId="77777777" w:rsidR="007344C9" w:rsidRPr="007344C9" w:rsidRDefault="007344C9" w:rsidP="007344C9">
            <w:pPr>
              <w:jc w:val="center"/>
              <w:rPr>
                <w:sz w:val="22"/>
                <w:szCs w:val="22"/>
                <w:lang w:eastAsia="en-CA"/>
              </w:rPr>
            </w:pPr>
            <w:r w:rsidRPr="007344C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69D56F0C" w14:textId="77777777" w:rsidR="007344C9" w:rsidRPr="007344C9" w:rsidRDefault="007344C9" w:rsidP="007344C9">
            <w:pPr>
              <w:jc w:val="center"/>
              <w:rPr>
                <w:sz w:val="22"/>
                <w:szCs w:val="22"/>
                <w:lang w:eastAsia="en-CA"/>
              </w:rPr>
            </w:pPr>
            <w:r w:rsidRPr="007344C9">
              <w:rPr>
                <w:sz w:val="22"/>
                <w:szCs w:val="22"/>
                <w:lang w:eastAsia="en-CA"/>
              </w:rPr>
              <w:t>0.357</w:t>
            </w:r>
          </w:p>
        </w:tc>
        <w:tc>
          <w:tcPr>
            <w:tcW w:w="993" w:type="dxa"/>
            <w:tcBorders>
              <w:top w:val="nil"/>
              <w:left w:val="nil"/>
              <w:bottom w:val="single" w:sz="4" w:space="0" w:color="auto"/>
              <w:right w:val="single" w:sz="4" w:space="0" w:color="auto"/>
            </w:tcBorders>
            <w:shd w:val="clear" w:color="auto" w:fill="auto"/>
            <w:noWrap/>
            <w:vAlign w:val="center"/>
            <w:hideMark/>
          </w:tcPr>
          <w:p w14:paraId="3C1209AF" w14:textId="77777777" w:rsidR="007344C9" w:rsidRPr="007344C9" w:rsidRDefault="007344C9" w:rsidP="007344C9">
            <w:pPr>
              <w:jc w:val="center"/>
              <w:rPr>
                <w:sz w:val="22"/>
                <w:szCs w:val="22"/>
                <w:lang w:eastAsia="en-CA"/>
              </w:rPr>
            </w:pPr>
            <w:r w:rsidRPr="007344C9">
              <w:rPr>
                <w:sz w:val="22"/>
                <w:szCs w:val="22"/>
                <w:lang w:eastAsia="en-CA"/>
              </w:rPr>
              <w:t>5.105</w:t>
            </w:r>
          </w:p>
        </w:tc>
        <w:tc>
          <w:tcPr>
            <w:tcW w:w="992" w:type="dxa"/>
            <w:tcBorders>
              <w:top w:val="nil"/>
              <w:left w:val="nil"/>
              <w:bottom w:val="single" w:sz="4" w:space="0" w:color="auto"/>
              <w:right w:val="single" w:sz="4" w:space="0" w:color="auto"/>
            </w:tcBorders>
            <w:shd w:val="clear" w:color="auto" w:fill="auto"/>
            <w:noWrap/>
            <w:vAlign w:val="center"/>
            <w:hideMark/>
          </w:tcPr>
          <w:p w14:paraId="1B0A4EC0" w14:textId="77777777" w:rsidR="007344C9" w:rsidRPr="007344C9" w:rsidRDefault="007344C9" w:rsidP="007344C9">
            <w:pPr>
              <w:jc w:val="center"/>
              <w:rPr>
                <w:sz w:val="22"/>
                <w:szCs w:val="22"/>
                <w:lang w:eastAsia="en-CA"/>
              </w:rPr>
            </w:pPr>
            <w:r w:rsidRPr="007344C9">
              <w:rPr>
                <w:sz w:val="22"/>
                <w:szCs w:val="22"/>
                <w:lang w:eastAsia="en-CA"/>
              </w:rPr>
              <w:t>1.774</w:t>
            </w:r>
          </w:p>
        </w:tc>
        <w:tc>
          <w:tcPr>
            <w:tcW w:w="850" w:type="dxa"/>
            <w:tcBorders>
              <w:top w:val="nil"/>
              <w:left w:val="nil"/>
              <w:bottom w:val="single" w:sz="4" w:space="0" w:color="auto"/>
              <w:right w:val="single" w:sz="4" w:space="0" w:color="auto"/>
            </w:tcBorders>
            <w:shd w:val="clear" w:color="auto" w:fill="auto"/>
            <w:noWrap/>
            <w:vAlign w:val="center"/>
            <w:hideMark/>
          </w:tcPr>
          <w:p w14:paraId="757BDCDC" w14:textId="77777777" w:rsidR="007344C9" w:rsidRPr="007344C9" w:rsidRDefault="007344C9" w:rsidP="007344C9">
            <w:pPr>
              <w:jc w:val="center"/>
              <w:rPr>
                <w:sz w:val="22"/>
                <w:szCs w:val="22"/>
                <w:lang w:eastAsia="en-CA"/>
              </w:rPr>
            </w:pPr>
            <w:r w:rsidRPr="007344C9">
              <w:rPr>
                <w:sz w:val="22"/>
                <w:szCs w:val="22"/>
                <w:lang w:eastAsia="en-CA"/>
              </w:rPr>
              <w:t>ns</w:t>
            </w:r>
          </w:p>
        </w:tc>
        <w:tc>
          <w:tcPr>
            <w:tcW w:w="993" w:type="dxa"/>
            <w:tcBorders>
              <w:top w:val="nil"/>
              <w:left w:val="nil"/>
              <w:bottom w:val="single" w:sz="4" w:space="0" w:color="auto"/>
              <w:right w:val="single" w:sz="8" w:space="0" w:color="auto"/>
            </w:tcBorders>
            <w:shd w:val="clear" w:color="auto" w:fill="auto"/>
            <w:noWrap/>
            <w:vAlign w:val="center"/>
            <w:hideMark/>
          </w:tcPr>
          <w:p w14:paraId="2BD4DE35" w14:textId="77777777" w:rsidR="007344C9" w:rsidRPr="007344C9" w:rsidRDefault="007344C9" w:rsidP="007344C9">
            <w:pPr>
              <w:jc w:val="center"/>
              <w:rPr>
                <w:sz w:val="22"/>
                <w:szCs w:val="22"/>
                <w:lang w:eastAsia="en-CA"/>
              </w:rPr>
            </w:pPr>
            <w:r w:rsidRPr="007344C9">
              <w:rPr>
                <w:sz w:val="22"/>
                <w:szCs w:val="22"/>
                <w:lang w:eastAsia="en-CA"/>
              </w:rPr>
              <w:t>0.999</w:t>
            </w:r>
          </w:p>
        </w:tc>
      </w:tr>
      <w:tr w:rsidR="007344C9" w:rsidRPr="007344C9" w14:paraId="13486C65" w14:textId="77777777" w:rsidTr="003226B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388C9CA3" w14:textId="77777777" w:rsidR="007344C9" w:rsidRPr="007344C9" w:rsidRDefault="007344C9" w:rsidP="007344C9">
            <w:pPr>
              <w:jc w:val="center"/>
              <w:rPr>
                <w:sz w:val="22"/>
                <w:szCs w:val="22"/>
                <w:lang w:eastAsia="en-CA"/>
              </w:rPr>
            </w:pPr>
            <w:r w:rsidRPr="007344C9">
              <w:rPr>
                <w:sz w:val="22"/>
                <w:szCs w:val="22"/>
                <w:lang w:eastAsia="en-CA"/>
              </w:rPr>
              <w:t>MG12</w:t>
            </w:r>
          </w:p>
        </w:tc>
        <w:tc>
          <w:tcPr>
            <w:tcW w:w="931" w:type="dxa"/>
            <w:tcBorders>
              <w:top w:val="nil"/>
              <w:left w:val="nil"/>
              <w:bottom w:val="single" w:sz="4" w:space="0" w:color="auto"/>
              <w:right w:val="single" w:sz="4" w:space="0" w:color="auto"/>
            </w:tcBorders>
            <w:shd w:val="clear" w:color="auto" w:fill="auto"/>
            <w:noWrap/>
            <w:vAlign w:val="center"/>
            <w:hideMark/>
          </w:tcPr>
          <w:p w14:paraId="0561F036" w14:textId="77777777" w:rsidR="007344C9" w:rsidRPr="007344C9" w:rsidRDefault="007344C9" w:rsidP="007344C9">
            <w:pPr>
              <w:jc w:val="center"/>
              <w:rPr>
                <w:sz w:val="22"/>
                <w:szCs w:val="22"/>
                <w:lang w:eastAsia="en-CA"/>
              </w:rPr>
            </w:pPr>
            <w:r w:rsidRPr="007344C9">
              <w:rPr>
                <w:sz w:val="22"/>
                <w:szCs w:val="22"/>
                <w:lang w:eastAsia="en-CA"/>
              </w:rPr>
              <w:t>2.214</w:t>
            </w:r>
          </w:p>
        </w:tc>
        <w:tc>
          <w:tcPr>
            <w:tcW w:w="1041" w:type="dxa"/>
            <w:tcBorders>
              <w:top w:val="nil"/>
              <w:left w:val="nil"/>
              <w:bottom w:val="single" w:sz="4" w:space="0" w:color="auto"/>
              <w:right w:val="single" w:sz="4" w:space="0" w:color="auto"/>
            </w:tcBorders>
            <w:shd w:val="clear" w:color="auto" w:fill="auto"/>
            <w:noWrap/>
            <w:vAlign w:val="center"/>
            <w:hideMark/>
          </w:tcPr>
          <w:p w14:paraId="1948F6AD" w14:textId="77777777" w:rsidR="007344C9" w:rsidRPr="007344C9" w:rsidRDefault="007344C9" w:rsidP="007344C9">
            <w:pPr>
              <w:jc w:val="center"/>
              <w:rPr>
                <w:sz w:val="22"/>
                <w:szCs w:val="22"/>
                <w:lang w:eastAsia="en-CA"/>
              </w:rPr>
            </w:pPr>
            <w:r w:rsidRPr="007344C9">
              <w:rPr>
                <w:sz w:val="22"/>
                <w:szCs w:val="22"/>
                <w:lang w:eastAsia="en-CA"/>
              </w:rPr>
              <w:t>2.369</w:t>
            </w:r>
          </w:p>
        </w:tc>
        <w:tc>
          <w:tcPr>
            <w:tcW w:w="656" w:type="dxa"/>
            <w:tcBorders>
              <w:top w:val="nil"/>
              <w:left w:val="nil"/>
              <w:bottom w:val="single" w:sz="4" w:space="0" w:color="auto"/>
              <w:right w:val="single" w:sz="4" w:space="0" w:color="auto"/>
            </w:tcBorders>
            <w:shd w:val="clear" w:color="auto" w:fill="auto"/>
            <w:noWrap/>
            <w:vAlign w:val="center"/>
            <w:hideMark/>
          </w:tcPr>
          <w:p w14:paraId="1F2C0106" w14:textId="77777777" w:rsidR="007344C9" w:rsidRPr="007344C9" w:rsidRDefault="007344C9" w:rsidP="007344C9">
            <w:pPr>
              <w:jc w:val="center"/>
              <w:rPr>
                <w:sz w:val="22"/>
                <w:szCs w:val="22"/>
                <w:lang w:eastAsia="en-CA"/>
              </w:rPr>
            </w:pPr>
            <w:r w:rsidRPr="007344C9">
              <w:rPr>
                <w:sz w:val="22"/>
                <w:szCs w:val="22"/>
                <w:lang w:eastAsia="en-CA"/>
              </w:rPr>
              <w:t>ns</w:t>
            </w:r>
          </w:p>
        </w:tc>
        <w:tc>
          <w:tcPr>
            <w:tcW w:w="1060" w:type="dxa"/>
            <w:tcBorders>
              <w:top w:val="nil"/>
              <w:left w:val="nil"/>
              <w:bottom w:val="single" w:sz="4" w:space="0" w:color="auto"/>
              <w:right w:val="single" w:sz="8" w:space="0" w:color="auto"/>
            </w:tcBorders>
            <w:shd w:val="clear" w:color="auto" w:fill="auto"/>
            <w:noWrap/>
            <w:vAlign w:val="center"/>
            <w:hideMark/>
          </w:tcPr>
          <w:p w14:paraId="7630032A" w14:textId="77777777" w:rsidR="007344C9" w:rsidRPr="007344C9" w:rsidRDefault="007344C9" w:rsidP="007344C9">
            <w:pPr>
              <w:jc w:val="center"/>
              <w:rPr>
                <w:sz w:val="22"/>
                <w:szCs w:val="22"/>
                <w:lang w:eastAsia="en-CA"/>
              </w:rPr>
            </w:pPr>
            <w:r w:rsidRPr="007344C9">
              <w:rPr>
                <w:sz w:val="22"/>
                <w:szCs w:val="22"/>
                <w:lang w:eastAsia="en-CA"/>
              </w:rPr>
              <w:t>0.0955</w:t>
            </w:r>
          </w:p>
        </w:tc>
        <w:tc>
          <w:tcPr>
            <w:tcW w:w="992" w:type="dxa"/>
            <w:tcBorders>
              <w:top w:val="nil"/>
              <w:left w:val="nil"/>
              <w:bottom w:val="single" w:sz="4" w:space="0" w:color="auto"/>
              <w:right w:val="single" w:sz="4" w:space="0" w:color="auto"/>
            </w:tcBorders>
            <w:shd w:val="clear" w:color="auto" w:fill="auto"/>
            <w:noWrap/>
            <w:vAlign w:val="center"/>
            <w:hideMark/>
          </w:tcPr>
          <w:p w14:paraId="2AF6671B" w14:textId="77777777" w:rsidR="007344C9" w:rsidRPr="007344C9" w:rsidRDefault="007344C9" w:rsidP="007344C9">
            <w:pPr>
              <w:jc w:val="center"/>
              <w:rPr>
                <w:sz w:val="22"/>
                <w:szCs w:val="22"/>
                <w:lang w:eastAsia="en-CA"/>
              </w:rPr>
            </w:pPr>
            <w:r w:rsidRPr="007344C9">
              <w:rPr>
                <w:sz w:val="22"/>
                <w:szCs w:val="22"/>
                <w:lang w:eastAsia="en-CA"/>
              </w:rPr>
              <w:t>6.401</w:t>
            </w:r>
          </w:p>
        </w:tc>
        <w:tc>
          <w:tcPr>
            <w:tcW w:w="993" w:type="dxa"/>
            <w:tcBorders>
              <w:top w:val="nil"/>
              <w:left w:val="nil"/>
              <w:bottom w:val="single" w:sz="4" w:space="0" w:color="auto"/>
              <w:right w:val="single" w:sz="4" w:space="0" w:color="auto"/>
            </w:tcBorders>
            <w:shd w:val="clear" w:color="auto" w:fill="auto"/>
            <w:noWrap/>
            <w:vAlign w:val="center"/>
            <w:hideMark/>
          </w:tcPr>
          <w:p w14:paraId="49DE5298" w14:textId="77777777" w:rsidR="007344C9" w:rsidRPr="007344C9" w:rsidRDefault="007344C9" w:rsidP="007344C9">
            <w:pPr>
              <w:jc w:val="center"/>
              <w:rPr>
                <w:sz w:val="22"/>
                <w:szCs w:val="22"/>
                <w:lang w:eastAsia="en-CA"/>
              </w:rPr>
            </w:pPr>
            <w:r w:rsidRPr="007344C9">
              <w:rPr>
                <w:sz w:val="22"/>
                <w:szCs w:val="22"/>
                <w:lang w:eastAsia="en-CA"/>
              </w:rPr>
              <w:t>1.614</w:t>
            </w:r>
          </w:p>
        </w:tc>
        <w:tc>
          <w:tcPr>
            <w:tcW w:w="708" w:type="dxa"/>
            <w:tcBorders>
              <w:top w:val="nil"/>
              <w:left w:val="nil"/>
              <w:bottom w:val="single" w:sz="4" w:space="0" w:color="auto"/>
              <w:right w:val="single" w:sz="4" w:space="0" w:color="auto"/>
            </w:tcBorders>
            <w:shd w:val="clear" w:color="auto" w:fill="auto"/>
            <w:noWrap/>
            <w:vAlign w:val="center"/>
            <w:hideMark/>
          </w:tcPr>
          <w:p w14:paraId="71137E9D" w14:textId="77777777" w:rsidR="007344C9" w:rsidRPr="007344C9" w:rsidRDefault="007344C9" w:rsidP="007344C9">
            <w:pPr>
              <w:jc w:val="center"/>
              <w:rPr>
                <w:sz w:val="22"/>
                <w:szCs w:val="22"/>
                <w:lang w:eastAsia="en-CA"/>
              </w:rPr>
            </w:pPr>
            <w:r w:rsidRPr="007344C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13ED2E5F" w14:textId="77777777" w:rsidR="007344C9" w:rsidRPr="007344C9" w:rsidRDefault="007344C9" w:rsidP="007344C9">
            <w:pPr>
              <w:jc w:val="center"/>
              <w:rPr>
                <w:sz w:val="22"/>
                <w:szCs w:val="22"/>
                <w:lang w:eastAsia="en-CA"/>
              </w:rPr>
            </w:pPr>
            <w:r w:rsidRPr="007344C9">
              <w:rPr>
                <w:sz w:val="22"/>
                <w:szCs w:val="22"/>
                <w:lang w:eastAsia="en-CA"/>
              </w:rPr>
              <w:t>0.9997</w:t>
            </w:r>
          </w:p>
        </w:tc>
        <w:tc>
          <w:tcPr>
            <w:tcW w:w="993" w:type="dxa"/>
            <w:tcBorders>
              <w:top w:val="nil"/>
              <w:left w:val="nil"/>
              <w:bottom w:val="single" w:sz="4" w:space="0" w:color="auto"/>
              <w:right w:val="single" w:sz="4" w:space="0" w:color="auto"/>
            </w:tcBorders>
            <w:shd w:val="clear" w:color="auto" w:fill="auto"/>
            <w:noWrap/>
            <w:vAlign w:val="center"/>
            <w:hideMark/>
          </w:tcPr>
          <w:p w14:paraId="0D18A431" w14:textId="77777777" w:rsidR="007344C9" w:rsidRPr="007344C9" w:rsidRDefault="007344C9" w:rsidP="007344C9">
            <w:pPr>
              <w:jc w:val="center"/>
              <w:rPr>
                <w:sz w:val="22"/>
                <w:szCs w:val="22"/>
                <w:lang w:eastAsia="en-CA"/>
              </w:rPr>
            </w:pPr>
            <w:r w:rsidRPr="007344C9">
              <w:rPr>
                <w:sz w:val="22"/>
                <w:szCs w:val="22"/>
                <w:lang w:eastAsia="en-CA"/>
              </w:rPr>
              <w:t>13.03</w:t>
            </w:r>
          </w:p>
        </w:tc>
        <w:tc>
          <w:tcPr>
            <w:tcW w:w="992" w:type="dxa"/>
            <w:tcBorders>
              <w:top w:val="nil"/>
              <w:left w:val="nil"/>
              <w:bottom w:val="single" w:sz="4" w:space="0" w:color="auto"/>
              <w:right w:val="single" w:sz="4" w:space="0" w:color="auto"/>
            </w:tcBorders>
            <w:shd w:val="clear" w:color="auto" w:fill="auto"/>
            <w:noWrap/>
            <w:vAlign w:val="center"/>
            <w:hideMark/>
          </w:tcPr>
          <w:p w14:paraId="055FAFB1" w14:textId="77777777" w:rsidR="007344C9" w:rsidRPr="007344C9" w:rsidRDefault="007344C9" w:rsidP="007344C9">
            <w:pPr>
              <w:jc w:val="center"/>
              <w:rPr>
                <w:sz w:val="22"/>
                <w:szCs w:val="22"/>
                <w:lang w:eastAsia="en-CA"/>
              </w:rPr>
            </w:pPr>
            <w:r w:rsidRPr="007344C9">
              <w:rPr>
                <w:sz w:val="22"/>
                <w:szCs w:val="22"/>
                <w:lang w:eastAsia="en-CA"/>
              </w:rPr>
              <w:t>4.15</w:t>
            </w:r>
          </w:p>
        </w:tc>
        <w:tc>
          <w:tcPr>
            <w:tcW w:w="850" w:type="dxa"/>
            <w:tcBorders>
              <w:top w:val="nil"/>
              <w:left w:val="nil"/>
              <w:bottom w:val="single" w:sz="4" w:space="0" w:color="auto"/>
              <w:right w:val="single" w:sz="4" w:space="0" w:color="auto"/>
            </w:tcBorders>
            <w:shd w:val="clear" w:color="auto" w:fill="auto"/>
            <w:noWrap/>
            <w:vAlign w:val="center"/>
            <w:hideMark/>
          </w:tcPr>
          <w:p w14:paraId="42E3BC25" w14:textId="77777777" w:rsidR="007344C9" w:rsidRPr="007344C9" w:rsidRDefault="007344C9" w:rsidP="007344C9">
            <w:pPr>
              <w:jc w:val="center"/>
              <w:rPr>
                <w:sz w:val="22"/>
                <w:szCs w:val="22"/>
                <w:lang w:eastAsia="en-CA"/>
              </w:rPr>
            </w:pPr>
            <w:r w:rsidRPr="007344C9">
              <w:rPr>
                <w:sz w:val="22"/>
                <w:szCs w:val="22"/>
                <w:lang w:eastAsia="en-CA"/>
              </w:rPr>
              <w:t>ns</w:t>
            </w:r>
          </w:p>
        </w:tc>
        <w:tc>
          <w:tcPr>
            <w:tcW w:w="993" w:type="dxa"/>
            <w:tcBorders>
              <w:top w:val="nil"/>
              <w:left w:val="nil"/>
              <w:bottom w:val="single" w:sz="4" w:space="0" w:color="auto"/>
              <w:right w:val="single" w:sz="8" w:space="0" w:color="auto"/>
            </w:tcBorders>
            <w:shd w:val="clear" w:color="auto" w:fill="auto"/>
            <w:noWrap/>
            <w:vAlign w:val="center"/>
            <w:hideMark/>
          </w:tcPr>
          <w:p w14:paraId="35B59CAD" w14:textId="77777777" w:rsidR="007344C9" w:rsidRPr="007344C9" w:rsidRDefault="007344C9" w:rsidP="007344C9">
            <w:pPr>
              <w:jc w:val="center"/>
              <w:rPr>
                <w:sz w:val="22"/>
                <w:szCs w:val="22"/>
                <w:lang w:eastAsia="en-CA"/>
              </w:rPr>
            </w:pPr>
            <w:r w:rsidRPr="007344C9">
              <w:rPr>
                <w:sz w:val="22"/>
                <w:szCs w:val="22"/>
                <w:lang w:eastAsia="en-CA"/>
              </w:rPr>
              <w:t>0.9996</w:t>
            </w:r>
          </w:p>
        </w:tc>
      </w:tr>
      <w:tr w:rsidR="007344C9" w:rsidRPr="007344C9" w14:paraId="786B4B9B" w14:textId="77777777" w:rsidTr="003226B7">
        <w:trPr>
          <w:trHeight w:val="290"/>
        </w:trPr>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5C732679" w14:textId="77777777" w:rsidR="007344C9" w:rsidRPr="007344C9" w:rsidRDefault="007344C9" w:rsidP="007344C9">
            <w:pPr>
              <w:jc w:val="center"/>
              <w:rPr>
                <w:sz w:val="22"/>
                <w:szCs w:val="22"/>
                <w:lang w:eastAsia="en-CA"/>
              </w:rPr>
            </w:pPr>
            <w:r w:rsidRPr="007344C9">
              <w:rPr>
                <w:sz w:val="22"/>
                <w:szCs w:val="22"/>
                <w:lang w:eastAsia="en-CA"/>
              </w:rPr>
              <w:t>MG13</w:t>
            </w:r>
          </w:p>
        </w:tc>
        <w:tc>
          <w:tcPr>
            <w:tcW w:w="931" w:type="dxa"/>
            <w:tcBorders>
              <w:top w:val="nil"/>
              <w:left w:val="nil"/>
              <w:bottom w:val="single" w:sz="4" w:space="0" w:color="auto"/>
              <w:right w:val="single" w:sz="4" w:space="0" w:color="auto"/>
            </w:tcBorders>
            <w:shd w:val="clear" w:color="auto" w:fill="auto"/>
            <w:noWrap/>
            <w:vAlign w:val="center"/>
            <w:hideMark/>
          </w:tcPr>
          <w:p w14:paraId="4897CA3F" w14:textId="77777777" w:rsidR="007344C9" w:rsidRPr="007344C9" w:rsidRDefault="007344C9" w:rsidP="007344C9">
            <w:pPr>
              <w:jc w:val="center"/>
              <w:rPr>
                <w:sz w:val="22"/>
                <w:szCs w:val="22"/>
                <w:lang w:eastAsia="en-CA"/>
              </w:rPr>
            </w:pPr>
            <w:r w:rsidRPr="007344C9">
              <w:rPr>
                <w:sz w:val="22"/>
                <w:szCs w:val="22"/>
                <w:lang w:eastAsia="en-CA"/>
              </w:rPr>
              <w:t>0.08936</w:t>
            </w:r>
          </w:p>
        </w:tc>
        <w:tc>
          <w:tcPr>
            <w:tcW w:w="1041" w:type="dxa"/>
            <w:tcBorders>
              <w:top w:val="nil"/>
              <w:left w:val="nil"/>
              <w:bottom w:val="single" w:sz="4" w:space="0" w:color="auto"/>
              <w:right w:val="single" w:sz="4" w:space="0" w:color="auto"/>
            </w:tcBorders>
            <w:shd w:val="clear" w:color="auto" w:fill="auto"/>
            <w:noWrap/>
            <w:vAlign w:val="center"/>
            <w:hideMark/>
          </w:tcPr>
          <w:p w14:paraId="0236A802" w14:textId="77777777" w:rsidR="007344C9" w:rsidRPr="007344C9" w:rsidRDefault="007344C9" w:rsidP="007344C9">
            <w:pPr>
              <w:jc w:val="center"/>
              <w:rPr>
                <w:sz w:val="22"/>
                <w:szCs w:val="22"/>
                <w:lang w:eastAsia="en-CA"/>
              </w:rPr>
            </w:pPr>
            <w:r w:rsidRPr="007344C9">
              <w:rPr>
                <w:sz w:val="22"/>
                <w:szCs w:val="22"/>
                <w:lang w:eastAsia="en-CA"/>
              </w:rPr>
              <w:t>0.01008</w:t>
            </w:r>
          </w:p>
        </w:tc>
        <w:tc>
          <w:tcPr>
            <w:tcW w:w="656" w:type="dxa"/>
            <w:tcBorders>
              <w:top w:val="nil"/>
              <w:left w:val="nil"/>
              <w:bottom w:val="single" w:sz="4" w:space="0" w:color="auto"/>
              <w:right w:val="single" w:sz="4" w:space="0" w:color="auto"/>
            </w:tcBorders>
            <w:shd w:val="clear" w:color="auto" w:fill="auto"/>
            <w:noWrap/>
            <w:vAlign w:val="center"/>
            <w:hideMark/>
          </w:tcPr>
          <w:p w14:paraId="05D81565" w14:textId="77777777" w:rsidR="007344C9" w:rsidRPr="007344C9" w:rsidRDefault="007344C9" w:rsidP="007344C9">
            <w:pPr>
              <w:jc w:val="center"/>
              <w:rPr>
                <w:sz w:val="22"/>
                <w:szCs w:val="22"/>
                <w:lang w:eastAsia="en-CA"/>
              </w:rPr>
            </w:pPr>
            <w:r w:rsidRPr="007344C9">
              <w:rPr>
                <w:sz w:val="22"/>
                <w:szCs w:val="22"/>
                <w:lang w:eastAsia="en-CA"/>
              </w:rPr>
              <w:t>ns</w:t>
            </w:r>
          </w:p>
        </w:tc>
        <w:tc>
          <w:tcPr>
            <w:tcW w:w="1060" w:type="dxa"/>
            <w:tcBorders>
              <w:top w:val="nil"/>
              <w:left w:val="nil"/>
              <w:bottom w:val="single" w:sz="4" w:space="0" w:color="auto"/>
              <w:right w:val="single" w:sz="8" w:space="0" w:color="auto"/>
            </w:tcBorders>
            <w:shd w:val="clear" w:color="auto" w:fill="auto"/>
            <w:noWrap/>
            <w:vAlign w:val="center"/>
            <w:hideMark/>
          </w:tcPr>
          <w:p w14:paraId="4DB96DCE" w14:textId="77777777" w:rsidR="007344C9" w:rsidRPr="007344C9" w:rsidRDefault="007344C9" w:rsidP="007344C9">
            <w:pPr>
              <w:jc w:val="center"/>
              <w:rPr>
                <w:sz w:val="22"/>
                <w:szCs w:val="22"/>
                <w:lang w:eastAsia="en-CA"/>
              </w:rPr>
            </w:pPr>
            <w:r w:rsidRPr="007344C9">
              <w:rPr>
                <w:sz w:val="22"/>
                <w:szCs w:val="22"/>
                <w:lang w:eastAsia="en-CA"/>
              </w:rPr>
              <w:t>0.9997</w:t>
            </w:r>
          </w:p>
        </w:tc>
        <w:tc>
          <w:tcPr>
            <w:tcW w:w="992" w:type="dxa"/>
            <w:tcBorders>
              <w:top w:val="nil"/>
              <w:left w:val="nil"/>
              <w:bottom w:val="single" w:sz="4" w:space="0" w:color="auto"/>
              <w:right w:val="single" w:sz="4" w:space="0" w:color="auto"/>
            </w:tcBorders>
            <w:shd w:val="clear" w:color="auto" w:fill="auto"/>
            <w:noWrap/>
            <w:vAlign w:val="center"/>
            <w:hideMark/>
          </w:tcPr>
          <w:p w14:paraId="5DB64573" w14:textId="77777777" w:rsidR="007344C9" w:rsidRPr="007344C9" w:rsidRDefault="007344C9" w:rsidP="007344C9">
            <w:pPr>
              <w:jc w:val="center"/>
              <w:rPr>
                <w:sz w:val="22"/>
                <w:szCs w:val="22"/>
                <w:lang w:eastAsia="en-CA"/>
              </w:rPr>
            </w:pPr>
            <w:r w:rsidRPr="007344C9">
              <w:rPr>
                <w:sz w:val="22"/>
                <w:szCs w:val="22"/>
                <w:lang w:eastAsia="en-CA"/>
              </w:rPr>
              <w:t>0.2628</w:t>
            </w:r>
          </w:p>
        </w:tc>
        <w:tc>
          <w:tcPr>
            <w:tcW w:w="993" w:type="dxa"/>
            <w:tcBorders>
              <w:top w:val="nil"/>
              <w:left w:val="nil"/>
              <w:bottom w:val="single" w:sz="4" w:space="0" w:color="auto"/>
              <w:right w:val="single" w:sz="4" w:space="0" w:color="auto"/>
            </w:tcBorders>
            <w:shd w:val="clear" w:color="auto" w:fill="auto"/>
            <w:noWrap/>
            <w:vAlign w:val="center"/>
            <w:hideMark/>
          </w:tcPr>
          <w:p w14:paraId="34934497" w14:textId="77777777" w:rsidR="007344C9" w:rsidRPr="007344C9" w:rsidRDefault="007344C9" w:rsidP="007344C9">
            <w:pPr>
              <w:jc w:val="center"/>
              <w:rPr>
                <w:sz w:val="22"/>
                <w:szCs w:val="22"/>
                <w:lang w:eastAsia="en-CA"/>
              </w:rPr>
            </w:pPr>
            <w:r w:rsidRPr="007344C9">
              <w:rPr>
                <w:sz w:val="22"/>
                <w:szCs w:val="22"/>
                <w:lang w:eastAsia="en-CA"/>
              </w:rPr>
              <w:t>0.2204</w:t>
            </w:r>
          </w:p>
        </w:tc>
        <w:tc>
          <w:tcPr>
            <w:tcW w:w="708" w:type="dxa"/>
            <w:tcBorders>
              <w:top w:val="nil"/>
              <w:left w:val="nil"/>
              <w:bottom w:val="single" w:sz="4" w:space="0" w:color="auto"/>
              <w:right w:val="single" w:sz="4" w:space="0" w:color="auto"/>
            </w:tcBorders>
            <w:shd w:val="clear" w:color="auto" w:fill="auto"/>
            <w:noWrap/>
            <w:vAlign w:val="center"/>
            <w:hideMark/>
          </w:tcPr>
          <w:p w14:paraId="10BB1958" w14:textId="77777777" w:rsidR="007344C9" w:rsidRPr="007344C9" w:rsidRDefault="007344C9" w:rsidP="007344C9">
            <w:pPr>
              <w:jc w:val="center"/>
              <w:rPr>
                <w:sz w:val="22"/>
                <w:szCs w:val="22"/>
                <w:lang w:eastAsia="en-CA"/>
              </w:rPr>
            </w:pPr>
            <w:r w:rsidRPr="007344C9">
              <w:rPr>
                <w:sz w:val="22"/>
                <w:szCs w:val="22"/>
                <w:lang w:eastAsia="en-CA"/>
              </w:rPr>
              <w:t>ns</w:t>
            </w:r>
          </w:p>
        </w:tc>
        <w:tc>
          <w:tcPr>
            <w:tcW w:w="1134" w:type="dxa"/>
            <w:tcBorders>
              <w:top w:val="nil"/>
              <w:left w:val="nil"/>
              <w:bottom w:val="single" w:sz="4" w:space="0" w:color="auto"/>
              <w:right w:val="single" w:sz="8" w:space="0" w:color="auto"/>
            </w:tcBorders>
            <w:shd w:val="clear" w:color="auto" w:fill="auto"/>
            <w:noWrap/>
            <w:vAlign w:val="center"/>
            <w:hideMark/>
          </w:tcPr>
          <w:p w14:paraId="74C7F931" w14:textId="77777777" w:rsidR="007344C9" w:rsidRPr="007344C9" w:rsidRDefault="007344C9" w:rsidP="007344C9">
            <w:pPr>
              <w:jc w:val="center"/>
              <w:rPr>
                <w:sz w:val="22"/>
                <w:szCs w:val="22"/>
                <w:lang w:eastAsia="en-CA"/>
              </w:rPr>
            </w:pPr>
            <w:r w:rsidRPr="007344C9">
              <w:rPr>
                <w:sz w:val="22"/>
                <w:szCs w:val="22"/>
                <w:lang w:eastAsia="en-CA"/>
              </w:rPr>
              <w:t>0.3601</w:t>
            </w:r>
          </w:p>
        </w:tc>
        <w:tc>
          <w:tcPr>
            <w:tcW w:w="993" w:type="dxa"/>
            <w:tcBorders>
              <w:top w:val="nil"/>
              <w:left w:val="nil"/>
              <w:bottom w:val="single" w:sz="4" w:space="0" w:color="auto"/>
              <w:right w:val="single" w:sz="4" w:space="0" w:color="auto"/>
            </w:tcBorders>
            <w:shd w:val="clear" w:color="auto" w:fill="auto"/>
            <w:noWrap/>
            <w:vAlign w:val="center"/>
            <w:hideMark/>
          </w:tcPr>
          <w:p w14:paraId="36AFBDCB" w14:textId="77777777" w:rsidR="007344C9" w:rsidRPr="007344C9" w:rsidRDefault="007344C9" w:rsidP="007344C9">
            <w:pPr>
              <w:jc w:val="center"/>
              <w:rPr>
                <w:sz w:val="22"/>
                <w:szCs w:val="22"/>
                <w:lang w:eastAsia="en-CA"/>
              </w:rPr>
            </w:pPr>
            <w:r w:rsidRPr="007344C9">
              <w:rPr>
                <w:sz w:val="22"/>
                <w:szCs w:val="22"/>
                <w:lang w:eastAsia="en-CA"/>
              </w:rPr>
              <w:t>2.309</w:t>
            </w:r>
          </w:p>
        </w:tc>
        <w:tc>
          <w:tcPr>
            <w:tcW w:w="992" w:type="dxa"/>
            <w:tcBorders>
              <w:top w:val="nil"/>
              <w:left w:val="nil"/>
              <w:bottom w:val="single" w:sz="4" w:space="0" w:color="auto"/>
              <w:right w:val="single" w:sz="4" w:space="0" w:color="auto"/>
            </w:tcBorders>
            <w:shd w:val="clear" w:color="auto" w:fill="auto"/>
            <w:noWrap/>
            <w:vAlign w:val="center"/>
            <w:hideMark/>
          </w:tcPr>
          <w:p w14:paraId="0F10EB4B" w14:textId="77777777" w:rsidR="007344C9" w:rsidRPr="007344C9" w:rsidRDefault="007344C9" w:rsidP="007344C9">
            <w:pPr>
              <w:jc w:val="center"/>
              <w:rPr>
                <w:sz w:val="22"/>
                <w:szCs w:val="22"/>
                <w:lang w:eastAsia="en-CA"/>
              </w:rPr>
            </w:pPr>
            <w:r w:rsidRPr="007344C9">
              <w:rPr>
                <w:sz w:val="22"/>
                <w:szCs w:val="22"/>
                <w:lang w:eastAsia="en-CA"/>
              </w:rPr>
              <w:t>0.8306</w:t>
            </w:r>
          </w:p>
        </w:tc>
        <w:tc>
          <w:tcPr>
            <w:tcW w:w="850" w:type="dxa"/>
            <w:tcBorders>
              <w:top w:val="nil"/>
              <w:left w:val="nil"/>
              <w:bottom w:val="single" w:sz="4" w:space="0" w:color="auto"/>
              <w:right w:val="single" w:sz="4" w:space="0" w:color="auto"/>
            </w:tcBorders>
            <w:shd w:val="clear" w:color="auto" w:fill="auto"/>
            <w:noWrap/>
            <w:vAlign w:val="center"/>
            <w:hideMark/>
          </w:tcPr>
          <w:p w14:paraId="171F47DB" w14:textId="77777777" w:rsidR="007344C9" w:rsidRPr="007344C9" w:rsidRDefault="007344C9" w:rsidP="007344C9">
            <w:pPr>
              <w:jc w:val="center"/>
              <w:rPr>
                <w:sz w:val="22"/>
                <w:szCs w:val="22"/>
                <w:lang w:eastAsia="en-CA"/>
              </w:rPr>
            </w:pPr>
            <w:r w:rsidRPr="007344C9">
              <w:rPr>
                <w:sz w:val="22"/>
                <w:szCs w:val="22"/>
                <w:lang w:eastAsia="en-CA"/>
              </w:rPr>
              <w:t>ns</w:t>
            </w:r>
          </w:p>
        </w:tc>
        <w:tc>
          <w:tcPr>
            <w:tcW w:w="993" w:type="dxa"/>
            <w:tcBorders>
              <w:top w:val="nil"/>
              <w:left w:val="nil"/>
              <w:bottom w:val="single" w:sz="4" w:space="0" w:color="auto"/>
              <w:right w:val="single" w:sz="8" w:space="0" w:color="auto"/>
            </w:tcBorders>
            <w:shd w:val="clear" w:color="auto" w:fill="auto"/>
            <w:noWrap/>
            <w:vAlign w:val="center"/>
            <w:hideMark/>
          </w:tcPr>
          <w:p w14:paraId="26146B76" w14:textId="77777777" w:rsidR="007344C9" w:rsidRPr="007344C9" w:rsidRDefault="007344C9" w:rsidP="007344C9">
            <w:pPr>
              <w:jc w:val="center"/>
              <w:rPr>
                <w:sz w:val="22"/>
                <w:szCs w:val="22"/>
                <w:lang w:eastAsia="en-CA"/>
              </w:rPr>
            </w:pPr>
            <w:r w:rsidRPr="007344C9">
              <w:rPr>
                <w:sz w:val="22"/>
                <w:szCs w:val="22"/>
                <w:lang w:eastAsia="en-CA"/>
              </w:rPr>
              <w:t>0.9847</w:t>
            </w:r>
          </w:p>
        </w:tc>
      </w:tr>
      <w:tr w:rsidR="007344C9" w:rsidRPr="007344C9" w14:paraId="53C37BA6" w14:textId="77777777" w:rsidTr="003226B7">
        <w:trPr>
          <w:trHeight w:val="30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7406CEC" w14:textId="77777777" w:rsidR="007344C9" w:rsidRPr="007344C9" w:rsidRDefault="007344C9" w:rsidP="007344C9">
            <w:pPr>
              <w:jc w:val="center"/>
              <w:rPr>
                <w:b/>
                <w:bCs/>
                <w:color w:val="FF0000"/>
                <w:sz w:val="22"/>
                <w:szCs w:val="22"/>
                <w:lang w:eastAsia="en-CA"/>
              </w:rPr>
            </w:pPr>
            <w:proofErr w:type="spellStart"/>
            <w:r w:rsidRPr="007344C9">
              <w:rPr>
                <w:b/>
                <w:bCs/>
                <w:color w:val="FF0000"/>
                <w:sz w:val="22"/>
                <w:szCs w:val="22"/>
                <w:lang w:eastAsia="en-CA"/>
              </w:rPr>
              <w:t>wt</w:t>
            </w:r>
            <w:proofErr w:type="spellEnd"/>
          </w:p>
        </w:tc>
        <w:tc>
          <w:tcPr>
            <w:tcW w:w="931" w:type="dxa"/>
            <w:tcBorders>
              <w:top w:val="nil"/>
              <w:left w:val="nil"/>
              <w:bottom w:val="single" w:sz="8" w:space="0" w:color="auto"/>
              <w:right w:val="single" w:sz="4" w:space="0" w:color="auto"/>
            </w:tcBorders>
            <w:shd w:val="clear" w:color="auto" w:fill="auto"/>
            <w:noWrap/>
            <w:vAlign w:val="center"/>
            <w:hideMark/>
          </w:tcPr>
          <w:p w14:paraId="0D9F7E11" w14:textId="77777777" w:rsidR="007344C9" w:rsidRPr="007344C9" w:rsidRDefault="007344C9" w:rsidP="007344C9">
            <w:pPr>
              <w:jc w:val="center"/>
              <w:rPr>
                <w:b/>
                <w:bCs/>
                <w:color w:val="FF0000"/>
                <w:sz w:val="22"/>
                <w:szCs w:val="22"/>
                <w:lang w:eastAsia="en-CA"/>
              </w:rPr>
            </w:pPr>
            <w:r w:rsidRPr="007344C9">
              <w:rPr>
                <w:b/>
                <w:bCs/>
                <w:color w:val="FF0000"/>
                <w:sz w:val="22"/>
                <w:szCs w:val="22"/>
                <w:lang w:eastAsia="en-CA"/>
              </w:rPr>
              <w:t>0.2792</w:t>
            </w:r>
          </w:p>
        </w:tc>
        <w:tc>
          <w:tcPr>
            <w:tcW w:w="1041" w:type="dxa"/>
            <w:tcBorders>
              <w:top w:val="nil"/>
              <w:left w:val="nil"/>
              <w:bottom w:val="single" w:sz="8" w:space="0" w:color="auto"/>
              <w:right w:val="single" w:sz="4" w:space="0" w:color="auto"/>
            </w:tcBorders>
            <w:shd w:val="clear" w:color="auto" w:fill="auto"/>
            <w:noWrap/>
            <w:vAlign w:val="center"/>
            <w:hideMark/>
          </w:tcPr>
          <w:p w14:paraId="3AB40DF8" w14:textId="77777777" w:rsidR="007344C9" w:rsidRPr="007344C9" w:rsidRDefault="007344C9" w:rsidP="007344C9">
            <w:pPr>
              <w:jc w:val="center"/>
              <w:rPr>
                <w:b/>
                <w:bCs/>
                <w:color w:val="FF0000"/>
                <w:sz w:val="22"/>
                <w:szCs w:val="22"/>
                <w:lang w:eastAsia="en-CA"/>
              </w:rPr>
            </w:pPr>
            <w:r w:rsidRPr="007344C9">
              <w:rPr>
                <w:b/>
                <w:bCs/>
                <w:color w:val="FF0000"/>
                <w:sz w:val="22"/>
                <w:szCs w:val="22"/>
                <w:lang w:eastAsia="en-CA"/>
              </w:rPr>
              <w:t>0.2182</w:t>
            </w:r>
          </w:p>
        </w:tc>
        <w:tc>
          <w:tcPr>
            <w:tcW w:w="656" w:type="dxa"/>
            <w:tcBorders>
              <w:top w:val="nil"/>
              <w:left w:val="nil"/>
              <w:bottom w:val="single" w:sz="8" w:space="0" w:color="auto"/>
              <w:right w:val="single" w:sz="4" w:space="0" w:color="auto"/>
            </w:tcBorders>
            <w:shd w:val="clear" w:color="auto" w:fill="auto"/>
            <w:noWrap/>
            <w:vAlign w:val="center"/>
            <w:hideMark/>
          </w:tcPr>
          <w:p w14:paraId="2888BAFD" w14:textId="77777777" w:rsidR="007344C9" w:rsidRPr="007344C9" w:rsidRDefault="007344C9" w:rsidP="007344C9">
            <w:pPr>
              <w:jc w:val="center"/>
              <w:rPr>
                <w:b/>
                <w:bCs/>
                <w:color w:val="FF0000"/>
                <w:sz w:val="22"/>
                <w:szCs w:val="22"/>
                <w:lang w:eastAsia="en-CA"/>
              </w:rPr>
            </w:pPr>
            <w:r w:rsidRPr="007344C9">
              <w:rPr>
                <w:b/>
                <w:bCs/>
                <w:color w:val="FF0000"/>
                <w:sz w:val="22"/>
                <w:szCs w:val="22"/>
                <w:lang w:eastAsia="en-CA"/>
              </w:rPr>
              <w:t> </w:t>
            </w:r>
          </w:p>
        </w:tc>
        <w:tc>
          <w:tcPr>
            <w:tcW w:w="1060" w:type="dxa"/>
            <w:tcBorders>
              <w:top w:val="nil"/>
              <w:left w:val="nil"/>
              <w:bottom w:val="single" w:sz="8" w:space="0" w:color="auto"/>
              <w:right w:val="single" w:sz="8" w:space="0" w:color="auto"/>
            </w:tcBorders>
            <w:shd w:val="clear" w:color="auto" w:fill="auto"/>
            <w:noWrap/>
            <w:vAlign w:val="center"/>
            <w:hideMark/>
          </w:tcPr>
          <w:p w14:paraId="207A31DC" w14:textId="77777777" w:rsidR="007344C9" w:rsidRPr="007344C9" w:rsidRDefault="007344C9" w:rsidP="007344C9">
            <w:pPr>
              <w:jc w:val="center"/>
              <w:rPr>
                <w:b/>
                <w:bCs/>
                <w:color w:val="FF0000"/>
                <w:sz w:val="22"/>
                <w:szCs w:val="22"/>
                <w:lang w:eastAsia="en-CA"/>
              </w:rPr>
            </w:pPr>
            <w:r w:rsidRPr="007344C9">
              <w:rPr>
                <w:b/>
                <w:bCs/>
                <w:color w:val="FF0000"/>
                <w:sz w:val="22"/>
                <w:szCs w:val="22"/>
                <w:lang w:eastAsia="en-CA"/>
              </w:rPr>
              <w:t> </w:t>
            </w:r>
          </w:p>
        </w:tc>
        <w:tc>
          <w:tcPr>
            <w:tcW w:w="992" w:type="dxa"/>
            <w:tcBorders>
              <w:top w:val="nil"/>
              <w:left w:val="nil"/>
              <w:bottom w:val="single" w:sz="8" w:space="0" w:color="auto"/>
              <w:right w:val="single" w:sz="4" w:space="0" w:color="auto"/>
            </w:tcBorders>
            <w:shd w:val="clear" w:color="auto" w:fill="auto"/>
            <w:noWrap/>
            <w:vAlign w:val="center"/>
            <w:hideMark/>
          </w:tcPr>
          <w:p w14:paraId="0AD7965F" w14:textId="77777777" w:rsidR="007344C9" w:rsidRPr="007344C9" w:rsidRDefault="007344C9" w:rsidP="007344C9">
            <w:pPr>
              <w:jc w:val="center"/>
              <w:rPr>
                <w:b/>
                <w:bCs/>
                <w:color w:val="FF0000"/>
                <w:sz w:val="22"/>
                <w:szCs w:val="22"/>
                <w:lang w:eastAsia="en-CA"/>
              </w:rPr>
            </w:pPr>
            <w:r w:rsidRPr="007344C9">
              <w:rPr>
                <w:b/>
                <w:bCs/>
                <w:color w:val="FF0000"/>
                <w:sz w:val="22"/>
                <w:szCs w:val="22"/>
                <w:lang w:eastAsia="en-CA"/>
              </w:rPr>
              <w:t>7.173</w:t>
            </w:r>
          </w:p>
        </w:tc>
        <w:tc>
          <w:tcPr>
            <w:tcW w:w="993" w:type="dxa"/>
            <w:tcBorders>
              <w:top w:val="nil"/>
              <w:left w:val="nil"/>
              <w:bottom w:val="single" w:sz="8" w:space="0" w:color="auto"/>
              <w:right w:val="single" w:sz="4" w:space="0" w:color="auto"/>
            </w:tcBorders>
            <w:shd w:val="clear" w:color="auto" w:fill="auto"/>
            <w:noWrap/>
            <w:vAlign w:val="center"/>
            <w:hideMark/>
          </w:tcPr>
          <w:p w14:paraId="0BB07F00" w14:textId="77777777" w:rsidR="007344C9" w:rsidRPr="007344C9" w:rsidRDefault="007344C9" w:rsidP="007344C9">
            <w:pPr>
              <w:jc w:val="center"/>
              <w:rPr>
                <w:b/>
                <w:bCs/>
                <w:color w:val="FF0000"/>
                <w:sz w:val="22"/>
                <w:szCs w:val="22"/>
                <w:lang w:eastAsia="en-CA"/>
              </w:rPr>
            </w:pPr>
            <w:r w:rsidRPr="007344C9">
              <w:rPr>
                <w:b/>
                <w:bCs/>
                <w:color w:val="FF0000"/>
                <w:sz w:val="22"/>
                <w:szCs w:val="22"/>
                <w:lang w:eastAsia="en-CA"/>
              </w:rPr>
              <w:t>7.083</w:t>
            </w:r>
          </w:p>
        </w:tc>
        <w:tc>
          <w:tcPr>
            <w:tcW w:w="708" w:type="dxa"/>
            <w:tcBorders>
              <w:top w:val="nil"/>
              <w:left w:val="nil"/>
              <w:bottom w:val="single" w:sz="8" w:space="0" w:color="auto"/>
              <w:right w:val="single" w:sz="4" w:space="0" w:color="auto"/>
            </w:tcBorders>
            <w:shd w:val="clear" w:color="auto" w:fill="auto"/>
            <w:noWrap/>
            <w:vAlign w:val="center"/>
            <w:hideMark/>
          </w:tcPr>
          <w:p w14:paraId="0D04D73A" w14:textId="77777777" w:rsidR="007344C9" w:rsidRPr="007344C9" w:rsidRDefault="007344C9" w:rsidP="007344C9">
            <w:pPr>
              <w:jc w:val="center"/>
              <w:rPr>
                <w:b/>
                <w:bCs/>
                <w:color w:val="FF0000"/>
                <w:sz w:val="22"/>
                <w:szCs w:val="22"/>
                <w:lang w:eastAsia="en-CA"/>
              </w:rPr>
            </w:pPr>
            <w:r w:rsidRPr="007344C9">
              <w:rPr>
                <w:b/>
                <w:bCs/>
                <w:color w:val="FF0000"/>
                <w:sz w:val="22"/>
                <w:szCs w:val="22"/>
                <w:lang w:eastAsia="en-CA"/>
              </w:rPr>
              <w:t> </w:t>
            </w:r>
          </w:p>
        </w:tc>
        <w:tc>
          <w:tcPr>
            <w:tcW w:w="1134" w:type="dxa"/>
            <w:tcBorders>
              <w:top w:val="nil"/>
              <w:left w:val="nil"/>
              <w:bottom w:val="single" w:sz="8" w:space="0" w:color="auto"/>
              <w:right w:val="single" w:sz="8" w:space="0" w:color="auto"/>
            </w:tcBorders>
            <w:shd w:val="clear" w:color="auto" w:fill="auto"/>
            <w:noWrap/>
            <w:vAlign w:val="center"/>
            <w:hideMark/>
          </w:tcPr>
          <w:p w14:paraId="0DC196B4" w14:textId="77777777" w:rsidR="007344C9" w:rsidRPr="007344C9" w:rsidRDefault="007344C9" w:rsidP="007344C9">
            <w:pPr>
              <w:jc w:val="center"/>
              <w:rPr>
                <w:b/>
                <w:bCs/>
                <w:color w:val="FF0000"/>
                <w:sz w:val="22"/>
                <w:szCs w:val="22"/>
                <w:lang w:eastAsia="en-CA"/>
              </w:rPr>
            </w:pPr>
            <w:r w:rsidRPr="007344C9">
              <w:rPr>
                <w:b/>
                <w:bCs/>
                <w:color w:val="FF0000"/>
                <w:sz w:val="22"/>
                <w:szCs w:val="22"/>
                <w:lang w:eastAsia="en-CA"/>
              </w:rPr>
              <w:t> </w:t>
            </w:r>
          </w:p>
        </w:tc>
        <w:tc>
          <w:tcPr>
            <w:tcW w:w="993" w:type="dxa"/>
            <w:tcBorders>
              <w:top w:val="nil"/>
              <w:left w:val="nil"/>
              <w:bottom w:val="single" w:sz="8" w:space="0" w:color="auto"/>
              <w:right w:val="single" w:sz="4" w:space="0" w:color="auto"/>
            </w:tcBorders>
            <w:shd w:val="clear" w:color="auto" w:fill="auto"/>
            <w:noWrap/>
            <w:vAlign w:val="center"/>
            <w:hideMark/>
          </w:tcPr>
          <w:p w14:paraId="56BF2792" w14:textId="77777777" w:rsidR="007344C9" w:rsidRPr="007344C9" w:rsidRDefault="007344C9" w:rsidP="007344C9">
            <w:pPr>
              <w:jc w:val="center"/>
              <w:rPr>
                <w:b/>
                <w:bCs/>
                <w:color w:val="FF0000"/>
                <w:sz w:val="22"/>
                <w:szCs w:val="22"/>
                <w:lang w:eastAsia="en-CA"/>
              </w:rPr>
            </w:pPr>
            <w:r w:rsidRPr="007344C9">
              <w:rPr>
                <w:b/>
                <w:bCs/>
                <w:color w:val="FF0000"/>
                <w:sz w:val="22"/>
                <w:szCs w:val="22"/>
                <w:lang w:eastAsia="en-CA"/>
              </w:rPr>
              <w:t>10.34</w:t>
            </w:r>
          </w:p>
        </w:tc>
        <w:tc>
          <w:tcPr>
            <w:tcW w:w="992" w:type="dxa"/>
            <w:tcBorders>
              <w:top w:val="nil"/>
              <w:left w:val="nil"/>
              <w:bottom w:val="single" w:sz="8" w:space="0" w:color="auto"/>
              <w:right w:val="single" w:sz="4" w:space="0" w:color="auto"/>
            </w:tcBorders>
            <w:shd w:val="clear" w:color="auto" w:fill="auto"/>
            <w:noWrap/>
            <w:vAlign w:val="center"/>
            <w:hideMark/>
          </w:tcPr>
          <w:p w14:paraId="7E5DDE02" w14:textId="77777777" w:rsidR="007344C9" w:rsidRPr="007344C9" w:rsidRDefault="007344C9" w:rsidP="007344C9">
            <w:pPr>
              <w:jc w:val="center"/>
              <w:rPr>
                <w:b/>
                <w:bCs/>
                <w:color w:val="FF0000"/>
                <w:sz w:val="22"/>
                <w:szCs w:val="22"/>
                <w:lang w:eastAsia="en-CA"/>
              </w:rPr>
            </w:pPr>
            <w:r w:rsidRPr="007344C9">
              <w:rPr>
                <w:b/>
                <w:bCs/>
                <w:color w:val="FF0000"/>
                <w:sz w:val="22"/>
                <w:szCs w:val="22"/>
                <w:lang w:eastAsia="en-CA"/>
              </w:rPr>
              <w:t>9.683</w:t>
            </w:r>
          </w:p>
        </w:tc>
        <w:tc>
          <w:tcPr>
            <w:tcW w:w="850" w:type="dxa"/>
            <w:tcBorders>
              <w:top w:val="nil"/>
              <w:left w:val="nil"/>
              <w:bottom w:val="single" w:sz="8" w:space="0" w:color="auto"/>
              <w:right w:val="single" w:sz="4" w:space="0" w:color="auto"/>
            </w:tcBorders>
            <w:shd w:val="clear" w:color="auto" w:fill="auto"/>
            <w:noWrap/>
            <w:vAlign w:val="center"/>
            <w:hideMark/>
          </w:tcPr>
          <w:p w14:paraId="721AE7FD" w14:textId="77777777" w:rsidR="007344C9" w:rsidRPr="007344C9" w:rsidRDefault="007344C9" w:rsidP="007344C9">
            <w:pPr>
              <w:jc w:val="center"/>
              <w:rPr>
                <w:b/>
                <w:bCs/>
                <w:color w:val="FF0000"/>
                <w:sz w:val="22"/>
                <w:szCs w:val="22"/>
                <w:lang w:eastAsia="en-CA"/>
              </w:rPr>
            </w:pPr>
            <w:r w:rsidRPr="007344C9">
              <w:rPr>
                <w:b/>
                <w:bCs/>
                <w:color w:val="FF0000"/>
                <w:sz w:val="22"/>
                <w:szCs w:val="22"/>
                <w:lang w:eastAsia="en-CA"/>
              </w:rPr>
              <w:t> </w:t>
            </w:r>
          </w:p>
        </w:tc>
        <w:tc>
          <w:tcPr>
            <w:tcW w:w="993" w:type="dxa"/>
            <w:tcBorders>
              <w:top w:val="nil"/>
              <w:left w:val="nil"/>
              <w:bottom w:val="single" w:sz="8" w:space="0" w:color="auto"/>
              <w:right w:val="single" w:sz="8" w:space="0" w:color="auto"/>
            </w:tcBorders>
            <w:shd w:val="clear" w:color="auto" w:fill="auto"/>
            <w:noWrap/>
            <w:vAlign w:val="center"/>
            <w:hideMark/>
          </w:tcPr>
          <w:p w14:paraId="0D42B918" w14:textId="77777777" w:rsidR="007344C9" w:rsidRPr="007344C9" w:rsidRDefault="007344C9" w:rsidP="007344C9">
            <w:pPr>
              <w:jc w:val="center"/>
              <w:rPr>
                <w:b/>
                <w:bCs/>
                <w:color w:val="FF0000"/>
                <w:sz w:val="22"/>
                <w:szCs w:val="22"/>
                <w:lang w:eastAsia="en-CA"/>
              </w:rPr>
            </w:pPr>
            <w:r w:rsidRPr="007344C9">
              <w:rPr>
                <w:b/>
                <w:bCs/>
                <w:color w:val="FF0000"/>
                <w:sz w:val="22"/>
                <w:szCs w:val="22"/>
                <w:lang w:eastAsia="en-CA"/>
              </w:rPr>
              <w:t> </w:t>
            </w:r>
          </w:p>
        </w:tc>
      </w:tr>
    </w:tbl>
    <w:p w14:paraId="28977932" w14:textId="281812C7" w:rsidR="007344C9" w:rsidRDefault="007344C9" w:rsidP="003641AB">
      <w:pPr>
        <w:jc w:val="both"/>
        <w:rPr>
          <w:b/>
          <w:bCs/>
        </w:rPr>
        <w:sectPr w:rsidR="007344C9" w:rsidSect="00451171">
          <w:pgSz w:w="15840" w:h="12240" w:orient="landscape"/>
          <w:pgMar w:top="1440" w:right="1440" w:bottom="1440" w:left="1440" w:header="709" w:footer="709" w:gutter="0"/>
          <w:cols w:space="708"/>
          <w:docGrid w:linePitch="360"/>
        </w:sectPr>
      </w:pPr>
    </w:p>
    <w:p w14:paraId="0D4C678A" w14:textId="77777777" w:rsidR="008952F0" w:rsidRDefault="008952F0" w:rsidP="003641AB">
      <w:pPr>
        <w:jc w:val="both"/>
      </w:pPr>
    </w:p>
    <w:p w14:paraId="19C86A6A" w14:textId="7EF31B28" w:rsidR="00D9436B" w:rsidRDefault="009D65BE" w:rsidP="00D9436B">
      <w:r>
        <w:rPr>
          <w:noProof/>
        </w:rPr>
        <w:drawing>
          <wp:inline distT="0" distB="0" distL="0" distR="0" wp14:anchorId="4F65C557" wp14:editId="3AA6000F">
            <wp:extent cx="5943600" cy="4262755"/>
            <wp:effectExtent l="0" t="0" r="0" b="444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262755"/>
                    </a:xfrm>
                    <a:prstGeom prst="rect">
                      <a:avLst/>
                    </a:prstGeom>
                  </pic:spPr>
                </pic:pic>
              </a:graphicData>
            </a:graphic>
          </wp:inline>
        </w:drawing>
      </w:r>
    </w:p>
    <w:p w14:paraId="01FBBA6C" w14:textId="7B513100" w:rsidR="00D9436B" w:rsidRDefault="00D9436B" w:rsidP="005371E7">
      <w:pPr>
        <w:jc w:val="both"/>
        <w:rPr>
          <w:color w:val="000000" w:themeColor="text1"/>
        </w:rPr>
      </w:pPr>
      <w:r w:rsidRPr="00511146">
        <w:rPr>
          <w:b/>
          <w:bCs/>
          <w:color w:val="000000" w:themeColor="text1"/>
        </w:rPr>
        <w:t>Figure 1</w:t>
      </w:r>
      <w:r w:rsidR="00530EFE">
        <w:rPr>
          <w:b/>
          <w:bCs/>
          <w:color w:val="000000" w:themeColor="text1"/>
        </w:rPr>
        <w:t xml:space="preserve"> - </w:t>
      </w:r>
      <w:r w:rsidR="00B65E88">
        <w:rPr>
          <w:b/>
          <w:bCs/>
          <w:color w:val="000000" w:themeColor="text1"/>
        </w:rPr>
        <w:t>M</w:t>
      </w:r>
      <w:r w:rsidRPr="00B65E88">
        <w:rPr>
          <w:b/>
          <w:bCs/>
          <w:color w:val="000000" w:themeColor="text1"/>
        </w:rPr>
        <w:t>icrofluidic devices</w:t>
      </w:r>
      <w:r w:rsidR="003A65A6" w:rsidRPr="00B65E88">
        <w:rPr>
          <w:b/>
          <w:bCs/>
          <w:color w:val="000000" w:themeColor="text1"/>
        </w:rPr>
        <w:t xml:space="preserve"> </w:t>
      </w:r>
      <w:r w:rsidR="00B65E88">
        <w:rPr>
          <w:b/>
          <w:bCs/>
          <w:color w:val="000000" w:themeColor="text1"/>
        </w:rPr>
        <w:t>for (A) optimizing sorting parameters and (B and C) fungal enzyme screening</w:t>
      </w:r>
      <w:r w:rsidR="003A65A6">
        <w:rPr>
          <w:b/>
          <w:bCs/>
          <w:color w:val="000000" w:themeColor="text1"/>
        </w:rPr>
        <w:t>.</w:t>
      </w:r>
      <w:r w:rsidR="003A65A6">
        <w:rPr>
          <w:color w:val="000000" w:themeColor="text1"/>
        </w:rPr>
        <w:t xml:space="preserve"> </w:t>
      </w:r>
      <w:r w:rsidR="00B65E88">
        <w:rPr>
          <w:color w:val="000000" w:themeColor="text1"/>
        </w:rPr>
        <w:t xml:space="preserve"> </w:t>
      </w:r>
      <w:r w:rsidR="003E6DF8">
        <w:rPr>
          <w:color w:val="000000" w:themeColor="text1"/>
        </w:rPr>
        <w:t>T</w:t>
      </w:r>
      <w:r w:rsidR="003E6DF8" w:rsidRPr="00456AA2">
        <w:rPr>
          <w:color w:val="000000" w:themeColor="text1"/>
        </w:rPr>
        <w:t>wo T-junction droplet generators (</w:t>
      </w:r>
      <w:r w:rsidR="003E6DF8">
        <w:rPr>
          <w:color w:val="000000" w:themeColor="text1"/>
        </w:rPr>
        <w:t>l</w:t>
      </w:r>
      <w:r w:rsidR="003E6DF8" w:rsidRPr="00456AA2">
        <w:rPr>
          <w:color w:val="000000" w:themeColor="text1"/>
        </w:rPr>
        <w:t>eft</w:t>
      </w:r>
      <w:r w:rsidR="003E6DF8">
        <w:rPr>
          <w:color w:val="000000" w:themeColor="text1"/>
        </w:rPr>
        <w:t xml:space="preserve">) were designed with 70 x 70 (w x h) µm channel dimensions. </w:t>
      </w:r>
      <w:r w:rsidR="002B3923">
        <w:rPr>
          <w:color w:val="000000" w:themeColor="text1"/>
        </w:rPr>
        <w:t xml:space="preserve"> </w:t>
      </w:r>
      <w:r w:rsidR="00C540EC">
        <w:rPr>
          <w:color w:val="000000" w:themeColor="text1"/>
        </w:rPr>
        <w:t xml:space="preserve">(A) </w:t>
      </w:r>
      <w:r w:rsidR="003E6DF8">
        <w:rPr>
          <w:color w:val="000000" w:themeColor="text1"/>
        </w:rPr>
        <w:t>A first d</w:t>
      </w:r>
      <w:r w:rsidR="005B5F7F">
        <w:rPr>
          <w:color w:val="000000" w:themeColor="text1"/>
        </w:rPr>
        <w:t xml:space="preserve">roplet generator </w:t>
      </w:r>
      <w:r w:rsidR="003E6DF8">
        <w:rPr>
          <w:color w:val="000000" w:themeColor="text1"/>
        </w:rPr>
        <w:t>was used f</w:t>
      </w:r>
      <w:r w:rsidR="005B5F7F">
        <w:rPr>
          <w:color w:val="000000" w:themeColor="text1"/>
        </w:rPr>
        <w:t xml:space="preserve">or creating a </w:t>
      </w:r>
      <w:r w:rsidR="003E6DF8">
        <w:rPr>
          <w:color w:val="000000" w:themeColor="text1"/>
        </w:rPr>
        <w:t xml:space="preserve">mixed </w:t>
      </w:r>
      <w:r w:rsidR="005B5F7F">
        <w:rPr>
          <w:color w:val="000000" w:themeColor="text1"/>
        </w:rPr>
        <w:t>droplet library</w:t>
      </w:r>
      <w:r w:rsidR="006C370A">
        <w:rPr>
          <w:color w:val="000000" w:themeColor="text1"/>
        </w:rPr>
        <w:t xml:space="preserve"> for </w:t>
      </w:r>
      <w:r w:rsidR="003E6DF8">
        <w:rPr>
          <w:color w:val="000000" w:themeColor="text1"/>
        </w:rPr>
        <w:t>sorter characterization</w:t>
      </w:r>
      <w:r w:rsidR="00C540EC">
        <w:rPr>
          <w:b/>
          <w:bCs/>
          <w:color w:val="000000" w:themeColor="text1"/>
        </w:rPr>
        <w:t>.</w:t>
      </w:r>
      <w:r w:rsidR="003E6DF8">
        <w:rPr>
          <w:color w:val="000000" w:themeColor="text1"/>
        </w:rPr>
        <w:t xml:space="preserve"> </w:t>
      </w:r>
      <w:r w:rsidR="00C540EC">
        <w:rPr>
          <w:color w:val="000000" w:themeColor="text1"/>
        </w:rPr>
        <w:t xml:space="preserve"> </w:t>
      </w:r>
      <w:r w:rsidR="000B6123">
        <w:rPr>
          <w:color w:val="000000" w:themeColor="text1"/>
        </w:rPr>
        <w:t xml:space="preserve">Fluorescein and </w:t>
      </w:r>
      <w:r w:rsidR="00C92AFD">
        <w:rPr>
          <w:color w:val="000000" w:themeColor="text1"/>
        </w:rPr>
        <w:t>b</w:t>
      </w:r>
      <w:r w:rsidR="000B6123">
        <w:rPr>
          <w:color w:val="000000" w:themeColor="text1"/>
        </w:rPr>
        <w:t>lue dye droplets were generated with two separately controlled T-junction droplet generators that produced droplets of the same size (oil/</w:t>
      </w:r>
      <w:r w:rsidR="00F60A7D">
        <w:rPr>
          <w:color w:val="000000" w:themeColor="text1"/>
        </w:rPr>
        <w:t>aqueous</w:t>
      </w:r>
      <w:r w:rsidR="000B6123">
        <w:rPr>
          <w:color w:val="000000" w:themeColor="text1"/>
        </w:rPr>
        <w:t xml:space="preserve"> flow ratio identical)</w:t>
      </w:r>
      <w:r w:rsidR="00B245C4">
        <w:rPr>
          <w:color w:val="000000" w:themeColor="text1"/>
        </w:rPr>
        <w:t xml:space="preserve"> at different </w:t>
      </w:r>
      <w:r w:rsidR="00E77157">
        <w:rPr>
          <w:color w:val="000000" w:themeColor="text1"/>
        </w:rPr>
        <w:t>flow rates</w:t>
      </w:r>
      <w:r w:rsidR="00C540EC">
        <w:rPr>
          <w:color w:val="000000" w:themeColor="text1"/>
        </w:rPr>
        <w:t xml:space="preserve">.  (B) </w:t>
      </w:r>
      <w:r w:rsidR="00F06CB5">
        <w:rPr>
          <w:color w:val="000000" w:themeColor="text1"/>
        </w:rPr>
        <w:t xml:space="preserve">A second droplet generator was used to generate a </w:t>
      </w:r>
      <w:r w:rsidR="00E4635F">
        <w:rPr>
          <w:color w:val="000000" w:themeColor="text1"/>
        </w:rPr>
        <w:t xml:space="preserve">filamentous fungi droplet library. </w:t>
      </w:r>
      <w:r w:rsidR="002B3923">
        <w:rPr>
          <w:color w:val="000000" w:themeColor="text1"/>
        </w:rPr>
        <w:t xml:space="preserve"> </w:t>
      </w:r>
      <w:r w:rsidR="00E4635F">
        <w:rPr>
          <w:color w:val="000000" w:themeColor="text1"/>
        </w:rPr>
        <w:t>An enzymatic substrate and a spore solution were injected at same flow rates</w:t>
      </w:r>
      <w:r w:rsidR="00E77157">
        <w:rPr>
          <w:color w:val="000000" w:themeColor="text1"/>
        </w:rPr>
        <w:t xml:space="preserve"> (~ 100 nL</w:t>
      </w:r>
      <w:r w:rsidR="006E0268">
        <w:rPr>
          <w:color w:val="000000" w:themeColor="text1"/>
        </w:rPr>
        <w:t>•s</w:t>
      </w:r>
      <w:r w:rsidR="006E0268" w:rsidRPr="006E0268">
        <w:rPr>
          <w:color w:val="000000" w:themeColor="text1"/>
          <w:vertAlign w:val="superscript"/>
        </w:rPr>
        <w:t>-1</w:t>
      </w:r>
      <w:proofErr w:type="gramStart"/>
      <w:r w:rsidR="00E77157">
        <w:rPr>
          <w:color w:val="000000" w:themeColor="text1"/>
        </w:rPr>
        <w:t>)</w:t>
      </w:r>
      <w:r w:rsidR="00A42F5D">
        <w:rPr>
          <w:color w:val="000000" w:themeColor="text1"/>
        </w:rPr>
        <w:t>, and</w:t>
      </w:r>
      <w:proofErr w:type="gramEnd"/>
      <w:r w:rsidR="00A42F5D">
        <w:rPr>
          <w:color w:val="000000" w:themeColor="text1"/>
        </w:rPr>
        <w:t xml:space="preserve"> mixed through a serpentine mixer before droplet generation. Droplets were collected from the outlet </w:t>
      </w:r>
      <w:r w:rsidR="007211AB">
        <w:rPr>
          <w:color w:val="000000" w:themeColor="text1"/>
        </w:rPr>
        <w:t>(</w:t>
      </w:r>
      <w:r w:rsidR="00FD210D">
        <w:rPr>
          <w:color w:val="000000" w:themeColor="text1"/>
        </w:rPr>
        <w:t>labeled as (</w:t>
      </w:r>
      <w:r w:rsidR="007211AB">
        <w:rPr>
          <w:color w:val="000000" w:themeColor="text1"/>
        </w:rPr>
        <w:t>2)</w:t>
      </w:r>
      <w:r w:rsidR="00FD210D">
        <w:rPr>
          <w:color w:val="000000" w:themeColor="text1"/>
        </w:rPr>
        <w:t>)</w:t>
      </w:r>
      <w:r w:rsidR="007211AB">
        <w:rPr>
          <w:color w:val="000000" w:themeColor="text1"/>
        </w:rPr>
        <w:t xml:space="preserve"> </w:t>
      </w:r>
      <w:r w:rsidR="00A42F5D">
        <w:rPr>
          <w:color w:val="000000" w:themeColor="text1"/>
        </w:rPr>
        <w:t xml:space="preserve">into a PCR tube. </w:t>
      </w:r>
      <w:r w:rsidR="00E4635F">
        <w:rPr>
          <w:color w:val="000000" w:themeColor="text1"/>
        </w:rPr>
        <w:t xml:space="preserve"> </w:t>
      </w:r>
      <w:r w:rsidR="006E1E98">
        <w:rPr>
          <w:color w:val="000000" w:themeColor="text1"/>
        </w:rPr>
        <w:t xml:space="preserve">For both devices, </w:t>
      </w:r>
      <w:r w:rsidR="006E0268">
        <w:rPr>
          <w:color w:val="000000" w:themeColor="text1"/>
        </w:rPr>
        <w:t xml:space="preserve">the </w:t>
      </w:r>
      <w:r w:rsidR="006E1E98">
        <w:rPr>
          <w:color w:val="000000" w:themeColor="text1"/>
        </w:rPr>
        <w:t xml:space="preserve">fluorinated oil (HFE 7500 2% </w:t>
      </w:r>
      <w:proofErr w:type="spellStart"/>
      <w:r w:rsidR="00FD210D">
        <w:rPr>
          <w:color w:val="000000" w:themeColor="text1"/>
        </w:rPr>
        <w:t>fluoro</w:t>
      </w:r>
      <w:proofErr w:type="spellEnd"/>
      <w:r w:rsidR="00FD210D">
        <w:rPr>
          <w:color w:val="000000" w:themeColor="text1"/>
        </w:rPr>
        <w:t>-based</w:t>
      </w:r>
      <w:r w:rsidR="006E1E98">
        <w:rPr>
          <w:color w:val="000000" w:themeColor="text1"/>
        </w:rPr>
        <w:t xml:space="preserve"> surfactant) was injected into</w:t>
      </w:r>
      <w:r w:rsidR="006E0268">
        <w:rPr>
          <w:color w:val="000000" w:themeColor="text1"/>
        </w:rPr>
        <w:t xml:space="preserve"> the</w:t>
      </w:r>
      <w:r w:rsidR="006E1E98">
        <w:rPr>
          <w:color w:val="000000" w:themeColor="text1"/>
        </w:rPr>
        <w:t xml:space="preserve"> inlet (</w:t>
      </w:r>
      <w:r w:rsidR="00FD210D">
        <w:rPr>
          <w:color w:val="000000" w:themeColor="text1"/>
        </w:rPr>
        <w:t>labeled as (</w:t>
      </w:r>
      <w:r w:rsidR="006E1E98">
        <w:rPr>
          <w:color w:val="000000" w:themeColor="text1"/>
        </w:rPr>
        <w:t>1)</w:t>
      </w:r>
      <w:r w:rsidR="00FD210D">
        <w:rPr>
          <w:color w:val="000000" w:themeColor="text1"/>
        </w:rPr>
        <w:t>)</w:t>
      </w:r>
      <w:r w:rsidR="006E1E98">
        <w:rPr>
          <w:color w:val="000000" w:themeColor="text1"/>
        </w:rPr>
        <w:t xml:space="preserve">.  </w:t>
      </w:r>
      <w:r w:rsidR="00FD210D">
        <w:rPr>
          <w:color w:val="000000" w:themeColor="text1"/>
        </w:rPr>
        <w:t xml:space="preserve">(C) </w:t>
      </w:r>
      <w:r w:rsidR="00B245C4">
        <w:rPr>
          <w:color w:val="000000" w:themeColor="text1"/>
        </w:rPr>
        <w:t xml:space="preserve">The </w:t>
      </w:r>
      <w:r w:rsidRPr="00456AA2">
        <w:rPr>
          <w:color w:val="000000" w:themeColor="text1"/>
        </w:rPr>
        <w:t>microfluidic binary sorte</w:t>
      </w:r>
      <w:r w:rsidR="00FD210D">
        <w:rPr>
          <w:color w:val="000000" w:themeColor="text1"/>
        </w:rPr>
        <w:t>r</w:t>
      </w:r>
      <w:r>
        <w:rPr>
          <w:color w:val="000000" w:themeColor="text1"/>
        </w:rPr>
        <w:t xml:space="preserve"> was designed with co-planar electrodes under a dielectric</w:t>
      </w:r>
      <w:r w:rsidR="001D1E56">
        <w:rPr>
          <w:color w:val="000000" w:themeColor="text1"/>
        </w:rPr>
        <w:t xml:space="preserve"> (fabrication similar to our previously reported work</w:t>
      </w:r>
      <w:r w:rsidR="00620680">
        <w:rPr>
          <w:color w:val="000000" w:themeColor="text1"/>
        </w:rPr>
        <w:fldChar w:fldCharType="begin"/>
      </w:r>
      <w:r w:rsidR="00620680">
        <w:rPr>
          <w:color w:val="000000" w:themeColor="text1"/>
        </w:rPr>
        <w:instrText xml:space="preserve"> ADDIN ZOTERO_ITEM CSL_CITATION {"citationID":"wU0ruZYx","properties":{"formattedCitation":"\\super 1,2\\nosupersub{}","plainCitation":"1,2","noteIndex":0},"citationItems":[{"id":1996,"uris":["http://zotero.org/users/2820420/items/LH6HPI3A"],"uri":["http://zotero.org/users/2820420/items/LH6HPI3A"],"itemData":{"id":1996,"type":"article-journal","abstract":"Droplet microfluidics is a technique that has the ability to compartmentalize reactions in sub nano- (or pico-) liter volumes that can potentially enable millions of distinct biological assays to be performed on individual cells. In a typical droplet microfluidic system, droplets are manipulated by pressure-based flows. This has limited the fluidic operations that can be performed in these devices. Digital microfluidics is an alternative microfluidic paradigm with precise control and manipulation over individual droplets. Here, we implement an integrated droplet-digital microfluidic (which we call ‘ID2M’) system in which common fluidic operations (i.e. droplet generation, cell encapsulation, droplet merging and mixing, droplet trapping and incubation, and droplet sorting) can be performed. With the addition of electrodes, we have been able to create droplets on-demand, tune their volumes on-demand, and merge and mix several droplets to produce a dilution series. Moreover, this device can trap and incubate droplets for 24 h that can consequently be sorted and analyzed in multiple n-ary channels (as opposed to typical binary channels). The ID2M platform has been validated as a robust on-demand screening system by sorting fluorescein droplets of different concentration with an efficiency of </w:instrText>
      </w:r>
      <w:r w:rsidR="00620680">
        <w:rPr>
          <w:rFonts w:ascii="Cambria Math" w:hAnsi="Cambria Math" w:cs="Cambria Math"/>
          <w:color w:val="000000" w:themeColor="text1"/>
        </w:rPr>
        <w:instrText>∼</w:instrText>
      </w:r>
      <w:r w:rsidR="00620680">
        <w:rPr>
          <w:color w:val="000000" w:themeColor="text1"/>
        </w:rPr>
        <w:instrText xml:space="preserve">96%. The utility of the new system is further demonstrated by culturing and sorting tolerant yeast mutants and wild-type yeast cells in ionic liquid based on their growth profiles. This new platform for both droplet and digital microfluidics has the potential to be used for screening different conditions on-chip and for applications like directed evolution.","container-title":"Lab on a Chip","DOI":"10.1039/C8LC01170B","ISSN":"1473-0189","issue":"3","journalAbbreviation":"Lab Chip","language":"en","page":"524-535","source":"pubs.rsc.org","title":"An integrated droplet-digital microfluidic system for on-demand droplet creation, mixing, incubation, and sorting","volume":"19","author":[{"family":"Ahmadi","given":"Fatemeh"},{"family":"Samlali","given":"Kenza"},{"family":"Vo","given":"Philippe Q. N."},{"family":"Shih","given":"Steve C. C."}],"issued":{"date-parts":[["2019",1,29]]}}},{"id":3857,"uris":["http://zotero.org/users/2820420/items/7ABSVGT4"],"uri":["http://zotero.org/users/2820420/items/7ABSVGT4"],"itemData":{"id":3857,"type":"article-journal","abstract":"Generating a stable knockout cell line is a complex process that can take several months to complete. In this work, a microfluidic method that is capable of isolating single cells in droplets, selecting successful edited clones, and expansion of these isoclones is introduced. Using a hybrid microfluidics method, droplets in channels can be individually addressed using a co-planar electrode system. In the hybrid microfluidics device, it is shown that single cells can be trapped and subsequently encapsulate them on demand into pL-sized droplets. Furthermore, droplets containing single cells are either released, kept in the traps, or merged with other droplets by the application of an electric potential to the electrodes that is actuated through an in-house user interface. This high precision control is used to successfully sort and recover single isoclones to establish monoclonal cell lines, which is demonstrated with a heterozygous NCI-H1299 lung squamous cell population resulting from loss-of-function eGFP and RAF1 gene knockout transfections.","container-title":"Small","DOI":"https://doi.org/10.1002/smll.202002400","ISSN":"1613-6829","issue":"34","language":"en","note":"_eprint: https://onlinelibrary.wiley.com/doi/pdf/10.1002/smll.202002400","page":"2002400","source":"Wiley Online Library","title":"One Cell, One Drop, One Click: Hybrid Microfluidics for Mammalian Single Cell Isolation","title-short":"One Cell, One Drop, One Click","volume":"16","author":[{"family":"Samlali","given":"Kenza"},{"family":"Ahmadi","given":"Fatemeh"},{"family":"Quach","given":"Angela B. V."},{"family":"Soffer","given":"Guy"},{"family":"Shih","given":"Steve C. C."}],"issued":{"date-parts":[["2020"]]}}}],"schema":"https://github.com/citation-style-language/schema/raw/master/csl-citation.json"} </w:instrText>
      </w:r>
      <w:r w:rsidR="00620680">
        <w:rPr>
          <w:color w:val="000000" w:themeColor="text1"/>
        </w:rPr>
        <w:fldChar w:fldCharType="separate"/>
      </w:r>
      <w:r w:rsidR="00620680" w:rsidRPr="00620680">
        <w:rPr>
          <w:color w:val="000000"/>
          <w:vertAlign w:val="superscript"/>
          <w:lang w:val="en-US"/>
        </w:rPr>
        <w:t>1,2</w:t>
      </w:r>
      <w:r w:rsidR="00620680">
        <w:rPr>
          <w:color w:val="000000" w:themeColor="text1"/>
        </w:rPr>
        <w:fldChar w:fldCharType="end"/>
      </w:r>
      <w:r w:rsidR="00B245C4">
        <w:rPr>
          <w:color w:val="000000" w:themeColor="text1"/>
        </w:rPr>
        <w:t xml:space="preserve">). </w:t>
      </w:r>
      <w:r>
        <w:rPr>
          <w:color w:val="000000" w:themeColor="text1"/>
        </w:rPr>
        <w:t xml:space="preserve">The emission fiber channel </w:t>
      </w:r>
      <w:r w:rsidR="000808F1">
        <w:rPr>
          <w:color w:val="000000" w:themeColor="text1"/>
        </w:rPr>
        <w:t xml:space="preserve">(3) </w:t>
      </w:r>
      <w:r>
        <w:rPr>
          <w:color w:val="000000" w:themeColor="text1"/>
        </w:rPr>
        <w:t xml:space="preserve">has a </w:t>
      </w:r>
      <w:r w:rsidR="006E1E98">
        <w:rPr>
          <w:color w:val="000000" w:themeColor="text1"/>
        </w:rPr>
        <w:t>100</w:t>
      </w:r>
      <w:r w:rsidR="00FD210D">
        <w:rPr>
          <w:color w:val="000000" w:themeColor="text1"/>
        </w:rPr>
        <w:t xml:space="preserve"> </w:t>
      </w:r>
      <w:r w:rsidR="006E1E98">
        <w:rPr>
          <w:color w:val="000000" w:themeColor="text1"/>
        </w:rPr>
        <w:t xml:space="preserve">µm height for the excitation fiber and a </w:t>
      </w:r>
      <w:r>
        <w:rPr>
          <w:color w:val="000000" w:themeColor="text1"/>
        </w:rPr>
        <w:t>170</w:t>
      </w:r>
      <w:r w:rsidR="006957CD">
        <w:rPr>
          <w:color w:val="000000" w:themeColor="text1"/>
        </w:rPr>
        <w:t xml:space="preserve"> </w:t>
      </w:r>
      <w:r>
        <w:rPr>
          <w:color w:val="000000" w:themeColor="text1"/>
        </w:rPr>
        <w:t>µm height</w:t>
      </w:r>
      <w:r w:rsidR="006E1E98">
        <w:rPr>
          <w:color w:val="000000" w:themeColor="text1"/>
        </w:rPr>
        <w:t xml:space="preserve"> for the emission fiber</w:t>
      </w:r>
      <w:r>
        <w:rPr>
          <w:color w:val="000000" w:themeColor="text1"/>
        </w:rPr>
        <w:t xml:space="preserve">. </w:t>
      </w:r>
      <w:r w:rsidR="006E1E98">
        <w:rPr>
          <w:color w:val="000000" w:themeColor="text1"/>
        </w:rPr>
        <w:t xml:space="preserve"> </w:t>
      </w:r>
      <w:r>
        <w:rPr>
          <w:color w:val="000000" w:themeColor="text1"/>
        </w:rPr>
        <w:t>All other dimensions are as indicated</w:t>
      </w:r>
      <w:r w:rsidR="00FD210D">
        <w:rPr>
          <w:color w:val="000000" w:themeColor="text1"/>
        </w:rPr>
        <w:t xml:space="preserve"> on the zoomed</w:t>
      </w:r>
      <w:r w:rsidR="006E0268">
        <w:rPr>
          <w:color w:val="000000" w:themeColor="text1"/>
        </w:rPr>
        <w:t>-</w:t>
      </w:r>
      <w:r w:rsidR="00FD210D">
        <w:rPr>
          <w:color w:val="000000" w:themeColor="text1"/>
        </w:rPr>
        <w:t>in sorting region</w:t>
      </w:r>
      <w:r>
        <w:rPr>
          <w:color w:val="000000" w:themeColor="text1"/>
        </w:rPr>
        <w:t>.</w:t>
      </w:r>
      <w:r w:rsidR="007211AB">
        <w:rPr>
          <w:color w:val="000000" w:themeColor="text1"/>
        </w:rPr>
        <w:t xml:space="preserve">  The droplet library was re</w:t>
      </w:r>
      <w:r w:rsidR="006E0268">
        <w:rPr>
          <w:color w:val="000000" w:themeColor="text1"/>
        </w:rPr>
        <w:t>-</w:t>
      </w:r>
      <w:r w:rsidR="007211AB">
        <w:rPr>
          <w:color w:val="000000" w:themeColor="text1"/>
        </w:rPr>
        <w:t>injected into the device inl</w:t>
      </w:r>
      <w:r w:rsidR="004177B5">
        <w:rPr>
          <w:color w:val="000000" w:themeColor="text1"/>
        </w:rPr>
        <w:t xml:space="preserve">et and droplets were spaced with spacer oil (1). </w:t>
      </w:r>
      <w:r w:rsidR="00D5083A">
        <w:rPr>
          <w:color w:val="000000" w:themeColor="text1"/>
        </w:rPr>
        <w:t xml:space="preserve"> After sorting, droplets were collected from the outlets (2).</w:t>
      </w:r>
    </w:p>
    <w:p w14:paraId="09FA710D" w14:textId="207DB5EF" w:rsidR="00B7282E" w:rsidRDefault="00B7282E" w:rsidP="00B7282E"/>
    <w:p w14:paraId="67CFA3D6" w14:textId="624823C6" w:rsidR="00B7282E" w:rsidRDefault="0063486E" w:rsidP="00B7282E">
      <w:pPr>
        <w:rPr>
          <w:b/>
          <w:bCs/>
          <w:i/>
          <w:iCs/>
        </w:rPr>
      </w:pPr>
      <w:r>
        <w:rPr>
          <w:b/>
          <w:bCs/>
          <w:i/>
          <w:iCs/>
          <w:noProof/>
        </w:rPr>
        <w:lastRenderedPageBreak/>
        <w:drawing>
          <wp:inline distT="0" distB="0" distL="0" distR="0" wp14:anchorId="04914889" wp14:editId="3CA98348">
            <wp:extent cx="5943600" cy="39497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49700"/>
                    </a:xfrm>
                    <a:prstGeom prst="rect">
                      <a:avLst/>
                    </a:prstGeom>
                  </pic:spPr>
                </pic:pic>
              </a:graphicData>
            </a:graphic>
          </wp:inline>
        </w:drawing>
      </w:r>
    </w:p>
    <w:p w14:paraId="377EBD78" w14:textId="39E4C55C" w:rsidR="00B7282E" w:rsidRDefault="00B7282E" w:rsidP="005371E7">
      <w:pPr>
        <w:jc w:val="both"/>
        <w:rPr>
          <w:color w:val="000000" w:themeColor="text1"/>
        </w:rPr>
      </w:pPr>
      <w:r w:rsidRPr="00B70EE3">
        <w:rPr>
          <w:b/>
          <w:bCs/>
          <w:color w:val="000000" w:themeColor="text1"/>
        </w:rPr>
        <w:t>Figure 2</w:t>
      </w:r>
      <w:r w:rsidRPr="00FD210D">
        <w:rPr>
          <w:b/>
          <w:bCs/>
          <w:color w:val="000000" w:themeColor="text1"/>
        </w:rPr>
        <w:t xml:space="preserve"> </w:t>
      </w:r>
      <w:r w:rsidR="00530EFE">
        <w:rPr>
          <w:b/>
          <w:bCs/>
          <w:color w:val="000000" w:themeColor="text1"/>
        </w:rPr>
        <w:t xml:space="preserve">- </w:t>
      </w:r>
      <w:r w:rsidR="002B49EB" w:rsidRPr="00FD210D">
        <w:rPr>
          <w:b/>
          <w:bCs/>
          <w:color w:val="000000" w:themeColor="text1"/>
        </w:rPr>
        <w:t>Simulation of the</w:t>
      </w:r>
      <w:r w:rsidRPr="00FD210D">
        <w:rPr>
          <w:b/>
          <w:bCs/>
          <w:color w:val="000000" w:themeColor="text1"/>
        </w:rPr>
        <w:t xml:space="preserve"> electric field above the electrodes.</w:t>
      </w:r>
      <w:r w:rsidRPr="00FD210D">
        <w:rPr>
          <w:color w:val="000000" w:themeColor="text1"/>
        </w:rPr>
        <w:t xml:space="preserve"> </w:t>
      </w:r>
      <w:r w:rsidR="00183B31">
        <w:rPr>
          <w:color w:val="000000" w:themeColor="text1"/>
        </w:rPr>
        <w:t>(A) Model components</w:t>
      </w:r>
      <w:r w:rsidR="00896022">
        <w:rPr>
          <w:color w:val="000000" w:themeColor="text1"/>
        </w:rPr>
        <w:t xml:space="preserve"> include a channel layer with PDMS boundary and HFE 7500 domain</w:t>
      </w:r>
      <w:r w:rsidR="00415C3E">
        <w:rPr>
          <w:color w:val="000000" w:themeColor="text1"/>
        </w:rPr>
        <w:t xml:space="preserve">, </w:t>
      </w:r>
      <w:r w:rsidR="00123A0E">
        <w:rPr>
          <w:color w:val="000000" w:themeColor="text1"/>
        </w:rPr>
        <w:t>a 7</w:t>
      </w:r>
      <w:r w:rsidR="00530EFE">
        <w:rPr>
          <w:color w:val="000000" w:themeColor="text1"/>
        </w:rPr>
        <w:t xml:space="preserve"> </w:t>
      </w:r>
      <w:r w:rsidR="00123A0E">
        <w:rPr>
          <w:color w:val="000000" w:themeColor="text1"/>
        </w:rPr>
        <w:t>µm thick dielectric layer</w:t>
      </w:r>
      <w:r w:rsidR="00183B31">
        <w:rPr>
          <w:color w:val="000000" w:themeColor="text1"/>
        </w:rPr>
        <w:t xml:space="preserve"> </w:t>
      </w:r>
      <w:r w:rsidR="00123A0E">
        <w:rPr>
          <w:color w:val="000000" w:themeColor="text1"/>
        </w:rPr>
        <w:t xml:space="preserve">and three electrode terminals. </w:t>
      </w:r>
      <w:r w:rsidR="00E77157" w:rsidRPr="00E77157">
        <w:rPr>
          <w:color w:val="000000" w:themeColor="text1"/>
        </w:rPr>
        <w:t>(</w:t>
      </w:r>
      <w:r w:rsidR="0063486E">
        <w:rPr>
          <w:color w:val="000000" w:themeColor="text1"/>
        </w:rPr>
        <w:t>B</w:t>
      </w:r>
      <w:r w:rsidR="00E77157" w:rsidRPr="00E77157">
        <w:rPr>
          <w:color w:val="000000" w:themeColor="text1"/>
        </w:rPr>
        <w:t>) Top view of electrostatic displacement field vectors a</w:t>
      </w:r>
      <w:r w:rsidR="00597045" w:rsidRPr="00E77157">
        <w:rPr>
          <w:color w:val="000000" w:themeColor="text1"/>
        </w:rPr>
        <w:t xml:space="preserve">nd </w:t>
      </w:r>
      <w:r w:rsidR="00597045">
        <w:rPr>
          <w:color w:val="000000" w:themeColor="text1"/>
        </w:rPr>
        <w:t>electric field strength (V/m)</w:t>
      </w:r>
      <w:r w:rsidR="00597045" w:rsidRPr="00E77157">
        <w:rPr>
          <w:color w:val="000000" w:themeColor="text1"/>
        </w:rPr>
        <w:t xml:space="preserve"> </w:t>
      </w:r>
      <w:r w:rsidR="00E77157" w:rsidRPr="00E77157">
        <w:rPr>
          <w:color w:val="000000" w:themeColor="text1"/>
        </w:rPr>
        <w:t xml:space="preserve">at z = </w:t>
      </w:r>
      <w:r w:rsidR="0063486E">
        <w:rPr>
          <w:color w:val="000000" w:themeColor="text1"/>
        </w:rPr>
        <w:t>7</w:t>
      </w:r>
      <w:r w:rsidR="00E77157" w:rsidRPr="00E77157">
        <w:rPr>
          <w:color w:val="000000" w:themeColor="text1"/>
        </w:rPr>
        <w:t xml:space="preserve"> µm </w:t>
      </w:r>
      <w:r w:rsidR="00D82D50" w:rsidRPr="00E77157">
        <w:rPr>
          <w:color w:val="000000" w:themeColor="text1"/>
        </w:rPr>
        <w:t>(SU</w:t>
      </w:r>
      <w:r w:rsidR="00046841">
        <w:rPr>
          <w:color w:val="000000" w:themeColor="text1"/>
        </w:rPr>
        <w:t>-</w:t>
      </w:r>
      <w:r w:rsidR="00D82D50" w:rsidRPr="00E77157">
        <w:rPr>
          <w:color w:val="000000" w:themeColor="text1"/>
        </w:rPr>
        <w:t xml:space="preserve">8 5 dielectric </w:t>
      </w:r>
      <w:r w:rsidR="00046841">
        <w:rPr>
          <w:color w:val="000000" w:themeColor="text1"/>
        </w:rPr>
        <w:t xml:space="preserve">with </w:t>
      </w:r>
      <w:r w:rsidR="00D82D50" w:rsidRPr="00E77157">
        <w:rPr>
          <w:color w:val="000000" w:themeColor="text1"/>
        </w:rPr>
        <w:t xml:space="preserve">HFE7500 oil interface) </w:t>
      </w:r>
      <w:r w:rsidR="00E77157" w:rsidRPr="00E77157">
        <w:rPr>
          <w:color w:val="000000" w:themeColor="text1"/>
        </w:rPr>
        <w:t>when the constant electrode (</w:t>
      </w:r>
      <w:r w:rsidR="007B3682" w:rsidRPr="00E77157">
        <w:rPr>
          <w:color w:val="000000" w:themeColor="text1"/>
        </w:rPr>
        <w:t>CE)</w:t>
      </w:r>
      <w:r w:rsidR="00E77157" w:rsidRPr="00E77157">
        <w:rPr>
          <w:color w:val="000000" w:themeColor="text1"/>
        </w:rPr>
        <w:t xml:space="preserve"> </w:t>
      </w:r>
      <w:r w:rsidR="00A235B6">
        <w:rPr>
          <w:color w:val="000000" w:themeColor="text1"/>
        </w:rPr>
        <w:t>is</w:t>
      </w:r>
      <w:r w:rsidR="00E77157" w:rsidRPr="00E77157">
        <w:rPr>
          <w:color w:val="000000" w:themeColor="text1"/>
        </w:rPr>
        <w:t xml:space="preserve"> </w:t>
      </w:r>
      <w:r w:rsidR="002F3F67">
        <w:rPr>
          <w:color w:val="000000" w:themeColor="text1"/>
        </w:rPr>
        <w:t>applied</w:t>
      </w:r>
      <w:r w:rsidR="00E77157" w:rsidRPr="00E77157">
        <w:rPr>
          <w:color w:val="000000" w:themeColor="text1"/>
        </w:rPr>
        <w:t xml:space="preserve"> with 1</w:t>
      </w:r>
      <w:r w:rsidR="00BA1640">
        <w:rPr>
          <w:color w:val="000000" w:themeColor="text1"/>
        </w:rPr>
        <w:t>5</w:t>
      </w:r>
      <w:r w:rsidR="00E77157">
        <w:rPr>
          <w:color w:val="000000" w:themeColor="text1"/>
        </w:rPr>
        <w:t xml:space="preserve"> </w:t>
      </w:r>
      <w:r w:rsidR="00E77157" w:rsidRPr="00E77157">
        <w:rPr>
          <w:color w:val="000000" w:themeColor="text1"/>
        </w:rPr>
        <w:t>V</w:t>
      </w:r>
      <w:r w:rsidR="00BA1640" w:rsidRPr="00BA1640">
        <w:rPr>
          <w:color w:val="000000" w:themeColor="text1"/>
          <w:vertAlign w:val="subscript"/>
        </w:rPr>
        <w:t>RMS</w:t>
      </w:r>
      <w:r w:rsidR="003B4263">
        <w:rPr>
          <w:color w:val="000000" w:themeColor="text1"/>
        </w:rPr>
        <w:t xml:space="preserve"> at </w:t>
      </w:r>
      <w:r w:rsidR="00A235B6">
        <w:rPr>
          <w:color w:val="000000" w:themeColor="text1"/>
        </w:rPr>
        <w:t>10</w:t>
      </w:r>
      <w:r w:rsidR="003B4263">
        <w:rPr>
          <w:color w:val="000000" w:themeColor="text1"/>
        </w:rPr>
        <w:t xml:space="preserve"> </w:t>
      </w:r>
      <w:r w:rsidR="00A235B6">
        <w:rPr>
          <w:color w:val="000000" w:themeColor="text1"/>
        </w:rPr>
        <w:t>kH</w:t>
      </w:r>
      <w:r w:rsidR="00810BC2">
        <w:rPr>
          <w:color w:val="000000" w:themeColor="text1"/>
        </w:rPr>
        <w:t>z</w:t>
      </w:r>
      <w:r w:rsidR="00E77157" w:rsidRPr="00E77157">
        <w:rPr>
          <w:color w:val="000000" w:themeColor="text1"/>
        </w:rPr>
        <w:t xml:space="preserve">.  The electrostatic force vectors are perpendicular to the gap and </w:t>
      </w:r>
      <w:r w:rsidR="003B4263">
        <w:rPr>
          <w:color w:val="000000" w:themeColor="text1"/>
        </w:rPr>
        <w:t xml:space="preserve">to </w:t>
      </w:r>
      <w:r w:rsidR="00E77157" w:rsidRPr="00E77157">
        <w:rPr>
          <w:color w:val="000000" w:themeColor="text1"/>
        </w:rPr>
        <w:t>the flow. (</w:t>
      </w:r>
      <w:r w:rsidR="00D82D50">
        <w:rPr>
          <w:color w:val="000000" w:themeColor="text1"/>
        </w:rPr>
        <w:t>C</w:t>
      </w:r>
      <w:r w:rsidR="00E77157" w:rsidRPr="00E77157">
        <w:rPr>
          <w:color w:val="000000" w:themeColor="text1"/>
        </w:rPr>
        <w:t xml:space="preserve">) Top view of electrostatic field strength at z = 7 µm when both the CE and </w:t>
      </w:r>
      <w:r w:rsidR="00CF32AB">
        <w:rPr>
          <w:color w:val="000000" w:themeColor="text1"/>
        </w:rPr>
        <w:t>the pulsing electrode (</w:t>
      </w:r>
      <w:r w:rsidR="00E77157" w:rsidRPr="00E77157">
        <w:rPr>
          <w:color w:val="000000" w:themeColor="text1"/>
        </w:rPr>
        <w:t>PE</w:t>
      </w:r>
      <w:r w:rsidR="00CF32AB">
        <w:rPr>
          <w:color w:val="000000" w:themeColor="text1"/>
        </w:rPr>
        <w:t>)</w:t>
      </w:r>
      <w:r w:rsidR="00E77157" w:rsidRPr="00E77157">
        <w:rPr>
          <w:color w:val="000000" w:themeColor="text1"/>
        </w:rPr>
        <w:t xml:space="preserve"> are on with </w:t>
      </w:r>
      <w:r w:rsidR="00335DD4" w:rsidRPr="00E77157">
        <w:rPr>
          <w:color w:val="000000" w:themeColor="text1"/>
        </w:rPr>
        <w:t>1</w:t>
      </w:r>
      <w:r w:rsidR="00335DD4">
        <w:rPr>
          <w:color w:val="000000" w:themeColor="text1"/>
        </w:rPr>
        <w:t xml:space="preserve">5 </w:t>
      </w:r>
      <w:r w:rsidR="00335DD4" w:rsidRPr="00E77157">
        <w:rPr>
          <w:color w:val="000000" w:themeColor="text1"/>
        </w:rPr>
        <w:t>V</w:t>
      </w:r>
      <w:r w:rsidR="00335DD4" w:rsidRPr="00BA1640">
        <w:rPr>
          <w:color w:val="000000" w:themeColor="text1"/>
          <w:vertAlign w:val="subscript"/>
        </w:rPr>
        <w:t>RMS</w:t>
      </w:r>
      <w:r w:rsidR="00335DD4">
        <w:rPr>
          <w:color w:val="000000" w:themeColor="text1"/>
        </w:rPr>
        <w:t xml:space="preserve"> </w:t>
      </w:r>
      <w:r w:rsidR="00E77157" w:rsidRPr="00E77157">
        <w:rPr>
          <w:color w:val="000000" w:themeColor="text1"/>
        </w:rPr>
        <w:t xml:space="preserve">applied.  </w:t>
      </w:r>
    </w:p>
    <w:p w14:paraId="62B56933" w14:textId="77777777" w:rsidR="00D07340" w:rsidRPr="00A235B6" w:rsidRDefault="00D07340" w:rsidP="005371E7">
      <w:pPr>
        <w:jc w:val="both"/>
        <w:rPr>
          <w:color w:val="000000" w:themeColor="text1"/>
        </w:rPr>
      </w:pPr>
    </w:p>
    <w:p w14:paraId="2794F7F3" w14:textId="16BEC3EA" w:rsidR="00D07340" w:rsidRDefault="00A75C91" w:rsidP="00D07340">
      <w:pPr>
        <w:spacing w:line="480" w:lineRule="auto"/>
        <w:jc w:val="both"/>
        <w:rPr>
          <w:color w:val="000000" w:themeColor="text1"/>
        </w:rPr>
      </w:pPr>
      <w:r>
        <w:rPr>
          <w:noProof/>
          <w:color w:val="000000" w:themeColor="text1"/>
        </w:rPr>
        <w:lastRenderedPageBreak/>
        <w:drawing>
          <wp:inline distT="0" distB="0" distL="0" distR="0" wp14:anchorId="726C5EBF" wp14:editId="16EEFCF2">
            <wp:extent cx="5885234" cy="4905375"/>
            <wp:effectExtent l="0" t="0" r="0" b="0"/>
            <wp:docPr id="22" name="Picture 22" descr="A picture containing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rossword puzzle&#10;&#10;Description automatically generated"/>
                    <pic:cNvPicPr/>
                  </pic:nvPicPr>
                  <pic:blipFill rotWithShape="1">
                    <a:blip r:embed="rId10" cstate="print">
                      <a:extLst>
                        <a:ext uri="{28A0092B-C50C-407E-A947-70E740481C1C}">
                          <a14:useLocalDpi xmlns:a14="http://schemas.microsoft.com/office/drawing/2010/main" val="0"/>
                        </a:ext>
                      </a:extLst>
                    </a:blip>
                    <a:srcRect l="982"/>
                    <a:stretch/>
                  </pic:blipFill>
                  <pic:spPr bwMode="auto">
                    <a:xfrm>
                      <a:off x="0" y="0"/>
                      <a:ext cx="5885234" cy="4905375"/>
                    </a:xfrm>
                    <a:prstGeom prst="rect">
                      <a:avLst/>
                    </a:prstGeom>
                    <a:ln>
                      <a:noFill/>
                    </a:ln>
                    <a:extLst>
                      <a:ext uri="{53640926-AAD7-44D8-BBD7-CCE9431645EC}">
                        <a14:shadowObscured xmlns:a14="http://schemas.microsoft.com/office/drawing/2010/main"/>
                      </a:ext>
                    </a:extLst>
                  </pic:spPr>
                </pic:pic>
              </a:graphicData>
            </a:graphic>
          </wp:inline>
        </w:drawing>
      </w:r>
    </w:p>
    <w:p w14:paraId="18F8EDAA" w14:textId="262B2059" w:rsidR="00D07340" w:rsidRDefault="00D07340" w:rsidP="005371E7">
      <w:pPr>
        <w:jc w:val="both"/>
        <w:rPr>
          <w:color w:val="000000"/>
        </w:rPr>
      </w:pPr>
      <w:r>
        <w:rPr>
          <w:b/>
          <w:bCs/>
          <w:color w:val="000000"/>
        </w:rPr>
        <w:t xml:space="preserve">Figure </w:t>
      </w:r>
      <w:r w:rsidR="00197FEA">
        <w:rPr>
          <w:b/>
          <w:bCs/>
          <w:color w:val="000000"/>
        </w:rPr>
        <w:t>3</w:t>
      </w:r>
      <w:r w:rsidR="007B3682">
        <w:rPr>
          <w:b/>
          <w:bCs/>
          <w:color w:val="000000"/>
        </w:rPr>
        <w:t xml:space="preserve"> - </w:t>
      </w:r>
      <w:r>
        <w:rPr>
          <w:b/>
          <w:bCs/>
          <w:color w:val="000000"/>
        </w:rPr>
        <w:t>Incubation of filamentous fungi in</w:t>
      </w:r>
      <w:r w:rsidR="00D8552F">
        <w:rPr>
          <w:b/>
          <w:bCs/>
          <w:color w:val="000000"/>
        </w:rPr>
        <w:t xml:space="preserve"> the</w:t>
      </w:r>
      <w:r>
        <w:rPr>
          <w:b/>
          <w:bCs/>
          <w:color w:val="000000"/>
        </w:rPr>
        <w:t xml:space="preserve"> droplets with varying media</w:t>
      </w:r>
      <w:r>
        <w:rPr>
          <w:color w:val="000000"/>
        </w:rPr>
        <w:t>.  Bright field microscopy images of 1</w:t>
      </w:r>
      <w:r w:rsidR="00C251CD">
        <w:rPr>
          <w:color w:val="000000"/>
        </w:rPr>
        <w:t xml:space="preserve"> </w:t>
      </w:r>
      <w:proofErr w:type="spellStart"/>
      <w:r w:rsidR="007B3682">
        <w:rPr>
          <w:color w:val="000000"/>
        </w:rPr>
        <w:t>n</w:t>
      </w:r>
      <w:r>
        <w:rPr>
          <w:color w:val="000000"/>
        </w:rPr>
        <w:t>L</w:t>
      </w:r>
      <w:proofErr w:type="spellEnd"/>
      <w:r>
        <w:rPr>
          <w:color w:val="000000"/>
        </w:rPr>
        <w:t xml:space="preserve"> droplets incubated in oil with 2 % </w:t>
      </w:r>
      <w:proofErr w:type="spellStart"/>
      <w:r>
        <w:rPr>
          <w:color w:val="000000"/>
        </w:rPr>
        <w:t>fluorosurfactant</w:t>
      </w:r>
      <w:proofErr w:type="spellEnd"/>
      <w:r>
        <w:rPr>
          <w:color w:val="000000"/>
        </w:rPr>
        <w:t xml:space="preserve"> for 96 hours (40x) in a PCR tube.</w:t>
      </w:r>
      <w:r w:rsidR="007B3682">
        <w:rPr>
          <w:color w:val="000000"/>
        </w:rPr>
        <w:t xml:space="preserve">  </w:t>
      </w:r>
      <w:r>
        <w:rPr>
          <w:color w:val="000000"/>
        </w:rPr>
        <w:t>In droplets containing colloidal chitin</w:t>
      </w:r>
      <w:r w:rsidR="007B3682">
        <w:rPr>
          <w:color w:val="000000"/>
        </w:rPr>
        <w:t xml:space="preserve"> (CC)</w:t>
      </w:r>
      <w:r>
        <w:rPr>
          <w:color w:val="000000"/>
        </w:rPr>
        <w:t xml:space="preserve">, the filamentous fungi </w:t>
      </w:r>
      <w:r w:rsidR="00F90F66">
        <w:rPr>
          <w:color w:val="000000"/>
        </w:rPr>
        <w:t>show</w:t>
      </w:r>
      <w:r w:rsidR="003E190B">
        <w:rPr>
          <w:color w:val="000000"/>
        </w:rPr>
        <w:t xml:space="preserve"> hyphal growth</w:t>
      </w:r>
      <w:r>
        <w:rPr>
          <w:color w:val="000000"/>
        </w:rPr>
        <w:t xml:space="preserve"> around the colloidal chiti</w:t>
      </w:r>
      <w:r w:rsidR="00292654">
        <w:rPr>
          <w:color w:val="000000"/>
        </w:rPr>
        <w:t>n and</w:t>
      </w:r>
      <w:r w:rsidR="003E190B">
        <w:rPr>
          <w:color w:val="000000"/>
        </w:rPr>
        <w:t xml:space="preserve"> </w:t>
      </w:r>
      <w:r w:rsidR="00335DD4">
        <w:rPr>
          <w:color w:val="000000"/>
        </w:rPr>
        <w:t>minimizes</w:t>
      </w:r>
      <w:r w:rsidR="003E190B">
        <w:rPr>
          <w:color w:val="000000"/>
        </w:rPr>
        <w:t xml:space="preserve"> the hyphae to exit</w:t>
      </w:r>
      <w:r w:rsidR="00C251CD">
        <w:rPr>
          <w:color w:val="000000"/>
        </w:rPr>
        <w:t xml:space="preserve"> the droplets</w:t>
      </w:r>
      <w:r>
        <w:rPr>
          <w:color w:val="000000"/>
        </w:rPr>
        <w:t xml:space="preserve">. </w:t>
      </w:r>
      <w:r w:rsidR="00335DD4">
        <w:rPr>
          <w:color w:val="000000"/>
        </w:rPr>
        <w:t xml:space="preserve"> </w:t>
      </w:r>
      <w:r>
        <w:rPr>
          <w:color w:val="000000"/>
        </w:rPr>
        <w:t xml:space="preserve">After 48 </w:t>
      </w:r>
      <w:proofErr w:type="spellStart"/>
      <w:r>
        <w:rPr>
          <w:color w:val="000000"/>
        </w:rPr>
        <w:t>hpi</w:t>
      </w:r>
      <w:proofErr w:type="spellEnd"/>
      <w:r>
        <w:rPr>
          <w:color w:val="000000"/>
        </w:rPr>
        <w:t xml:space="preserve">, </w:t>
      </w:r>
      <w:r w:rsidR="00292654">
        <w:rPr>
          <w:color w:val="000000"/>
        </w:rPr>
        <w:t>many of the hyphae</w:t>
      </w:r>
      <w:r>
        <w:rPr>
          <w:color w:val="000000"/>
        </w:rPr>
        <w:t xml:space="preserve"> </w:t>
      </w:r>
      <w:r w:rsidR="00C251CD">
        <w:rPr>
          <w:color w:val="000000"/>
        </w:rPr>
        <w:t>in 1% G</w:t>
      </w:r>
      <w:r>
        <w:rPr>
          <w:color w:val="000000"/>
        </w:rPr>
        <w:t xml:space="preserve"> </w:t>
      </w:r>
      <w:r w:rsidR="00292654">
        <w:rPr>
          <w:color w:val="000000"/>
        </w:rPr>
        <w:t>burst the droplet</w:t>
      </w:r>
      <w:r w:rsidR="00C251CD">
        <w:rPr>
          <w:color w:val="000000"/>
        </w:rPr>
        <w:t xml:space="preserve">, causing </w:t>
      </w:r>
      <w:r w:rsidR="00292654">
        <w:rPr>
          <w:color w:val="000000"/>
        </w:rPr>
        <w:t xml:space="preserve">many of the </w:t>
      </w:r>
      <w:r w:rsidR="00C251CD">
        <w:rPr>
          <w:color w:val="000000"/>
        </w:rPr>
        <w:t>droplets to merge.  D</w:t>
      </w:r>
      <w:r>
        <w:rPr>
          <w:color w:val="000000"/>
        </w:rPr>
        <w:t xml:space="preserve">roplets containing 0.1% </w:t>
      </w:r>
      <w:r w:rsidR="00C251CD">
        <w:rPr>
          <w:color w:val="000000"/>
        </w:rPr>
        <w:t>G</w:t>
      </w:r>
      <w:r>
        <w:rPr>
          <w:color w:val="000000"/>
        </w:rPr>
        <w:t xml:space="preserve"> </w:t>
      </w:r>
      <w:r w:rsidR="003E190B">
        <w:rPr>
          <w:color w:val="000000"/>
        </w:rPr>
        <w:t>or</w:t>
      </w:r>
      <w:r>
        <w:rPr>
          <w:color w:val="000000"/>
        </w:rPr>
        <w:t xml:space="preserve"> minimal media</w:t>
      </w:r>
      <w:r w:rsidR="003E190B">
        <w:rPr>
          <w:color w:val="000000"/>
        </w:rPr>
        <w:t xml:space="preserve"> shows</w:t>
      </w:r>
      <w:r>
        <w:rPr>
          <w:color w:val="000000"/>
        </w:rPr>
        <w:t xml:space="preserve"> </w:t>
      </w:r>
      <w:r w:rsidR="003E190B">
        <w:rPr>
          <w:color w:val="000000"/>
        </w:rPr>
        <w:t>low rates of hyphal exiting</w:t>
      </w:r>
      <w:r w:rsidR="003C2CD1">
        <w:rPr>
          <w:color w:val="000000"/>
        </w:rPr>
        <w:t>,</w:t>
      </w:r>
      <w:r w:rsidR="003E190B">
        <w:rPr>
          <w:color w:val="000000"/>
        </w:rPr>
        <w:t xml:space="preserve"> enabling </w:t>
      </w:r>
      <w:r w:rsidR="003C2CD1">
        <w:rPr>
          <w:color w:val="000000"/>
        </w:rPr>
        <w:t xml:space="preserve">droplets being intact for </w:t>
      </w:r>
      <w:r w:rsidR="003E190B">
        <w:rPr>
          <w:color w:val="000000"/>
        </w:rPr>
        <w:t>&gt; 4 days.</w:t>
      </w:r>
    </w:p>
    <w:p w14:paraId="312B8040" w14:textId="5A7B153E" w:rsidR="00D9436B" w:rsidRDefault="00D9436B" w:rsidP="00D9436B"/>
    <w:p w14:paraId="541F04A2" w14:textId="168E71F4" w:rsidR="001A3470" w:rsidRPr="00126A54" w:rsidRDefault="006C1C05" w:rsidP="001A3470">
      <w:pPr>
        <w:jc w:val="center"/>
      </w:pPr>
      <w:r>
        <w:rPr>
          <w:noProof/>
        </w:rPr>
        <w:lastRenderedPageBreak/>
        <w:drawing>
          <wp:inline distT="0" distB="0" distL="0" distR="0" wp14:anchorId="71B66831" wp14:editId="39AC7F75">
            <wp:extent cx="5943600" cy="4525645"/>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525645"/>
                    </a:xfrm>
                    <a:prstGeom prst="rect">
                      <a:avLst/>
                    </a:prstGeom>
                  </pic:spPr>
                </pic:pic>
              </a:graphicData>
            </a:graphic>
          </wp:inline>
        </w:drawing>
      </w:r>
    </w:p>
    <w:p w14:paraId="4501A447" w14:textId="57A3E461" w:rsidR="001A3470" w:rsidRPr="006F53B3" w:rsidRDefault="001A3470" w:rsidP="005371E7">
      <w:pPr>
        <w:jc w:val="both"/>
        <w:rPr>
          <w:b/>
          <w:bCs/>
          <w:i/>
          <w:iCs/>
        </w:rPr>
      </w:pPr>
      <w:r w:rsidRPr="00D974BB">
        <w:rPr>
          <w:b/>
          <w:bCs/>
        </w:rPr>
        <w:t xml:space="preserve">Figure </w:t>
      </w:r>
      <w:r w:rsidR="00B82112">
        <w:rPr>
          <w:b/>
          <w:bCs/>
        </w:rPr>
        <w:t>4</w:t>
      </w:r>
      <w:r w:rsidR="00135062">
        <w:rPr>
          <w:b/>
          <w:bCs/>
        </w:rPr>
        <w:t xml:space="preserve"> -</w:t>
      </w:r>
      <w:r w:rsidR="00B82112" w:rsidRPr="00D974BB">
        <w:rPr>
          <w:b/>
          <w:bCs/>
        </w:rPr>
        <w:t xml:space="preserve"> </w:t>
      </w:r>
      <w:proofErr w:type="spellStart"/>
      <w:proofErr w:type="gramStart"/>
      <w:r w:rsidRPr="00A55780">
        <w:rPr>
          <w:b/>
          <w:i/>
          <w:iCs/>
          <w:lang w:val="en-US"/>
        </w:rPr>
        <w:t>C.rosea</w:t>
      </w:r>
      <w:proofErr w:type="spellEnd"/>
      <w:proofErr w:type="gramEnd"/>
      <w:r w:rsidRPr="00122119">
        <w:rPr>
          <w:b/>
          <w:lang w:val="en-US"/>
        </w:rPr>
        <w:t xml:space="preserve"> well</w:t>
      </w:r>
      <w:r w:rsidR="00A70CBE">
        <w:rPr>
          <w:b/>
          <w:lang w:val="en-US"/>
        </w:rPr>
        <w:t xml:space="preserve"> </w:t>
      </w:r>
      <w:r w:rsidRPr="00122119">
        <w:rPr>
          <w:b/>
          <w:lang w:val="en-US"/>
        </w:rPr>
        <w:t>plate end-point enzymatic assay</w:t>
      </w:r>
      <w:r w:rsidRPr="00780A1D">
        <w:rPr>
          <w:b/>
          <w:iCs/>
          <w:lang w:val="en-US"/>
        </w:rPr>
        <w:t>.</w:t>
      </w:r>
      <w:r w:rsidRPr="00780A1D">
        <w:rPr>
          <w:iCs/>
          <w:lang w:val="en-US"/>
        </w:rPr>
        <w:t xml:space="preserve"> </w:t>
      </w:r>
      <w:r w:rsidR="00BF667F" w:rsidRPr="00BF667F">
        <w:rPr>
          <w:iCs/>
          <w:lang w:val="en-US"/>
        </w:rPr>
        <w:t xml:space="preserve">The enzymatic activity of cell wall degrading enzymes in </w:t>
      </w:r>
      <w:r w:rsidR="00BF667F" w:rsidRPr="007814C1">
        <w:rPr>
          <w:i/>
          <w:lang w:val="en-US"/>
        </w:rPr>
        <w:t xml:space="preserve">C. rosea </w:t>
      </w:r>
      <w:r w:rsidR="00BF667F" w:rsidRPr="00BF667F">
        <w:rPr>
          <w:iCs/>
          <w:lang w:val="en-US"/>
        </w:rPr>
        <w:t xml:space="preserve">cultures (27 </w:t>
      </w:r>
      <w:r w:rsidR="00BF667F">
        <w:rPr>
          <w:iCs/>
          <w:lang w:val="en-US"/>
        </w:rPr>
        <w:t>º</w:t>
      </w:r>
      <w:r w:rsidR="00BF667F" w:rsidRPr="00BF667F">
        <w:rPr>
          <w:iCs/>
          <w:lang w:val="en-US"/>
        </w:rPr>
        <w:t>C, 5 days</w:t>
      </w:r>
      <w:r w:rsidR="00C36D72">
        <w:rPr>
          <w:iCs/>
          <w:lang w:val="en-US"/>
        </w:rPr>
        <w:t>, 200 mL</w:t>
      </w:r>
      <w:r w:rsidR="00BF667F" w:rsidRPr="00BF667F">
        <w:rPr>
          <w:iCs/>
          <w:lang w:val="en-US"/>
        </w:rPr>
        <w:t>) was compared in different media formulations (colloidal chitin minimal media, CCMM, and potato dextrose broth, PDB). Enzymatic activity is displayed as a</w:t>
      </w:r>
      <w:r w:rsidR="006C0743">
        <w:rPr>
          <w:iCs/>
          <w:lang w:val="en-US"/>
        </w:rPr>
        <w:t xml:space="preserve"> </w:t>
      </w:r>
      <w:r w:rsidR="006C1C05">
        <w:rPr>
          <w:iCs/>
          <w:lang w:val="en-US"/>
        </w:rPr>
        <w:t>specific</w:t>
      </w:r>
      <w:r w:rsidR="00BF667F" w:rsidRPr="00BF667F">
        <w:rPr>
          <w:iCs/>
          <w:lang w:val="en-US"/>
        </w:rPr>
        <w:t xml:space="preserve"> </w:t>
      </w:r>
      <w:r w:rsidR="006C0743">
        <w:rPr>
          <w:iCs/>
          <w:lang w:val="en-US"/>
        </w:rPr>
        <w:t>enzymatic activity</w:t>
      </w:r>
      <w:r w:rsidR="00BF667F" w:rsidRPr="00BF667F">
        <w:rPr>
          <w:iCs/>
          <w:lang w:val="en-US"/>
        </w:rPr>
        <w:t xml:space="preserve"> </w:t>
      </w:r>
      <w:r w:rsidR="006C0743">
        <w:rPr>
          <w:iCs/>
          <w:lang w:val="en-US"/>
        </w:rPr>
        <w:t xml:space="preserve">(U/mL) </w:t>
      </w:r>
      <w:r w:rsidR="00E71B01">
        <w:rPr>
          <w:iCs/>
          <w:lang w:val="en-US"/>
        </w:rPr>
        <w:t>using</w:t>
      </w:r>
      <w:r w:rsidR="00BF667F" w:rsidRPr="00BF667F">
        <w:rPr>
          <w:iCs/>
          <w:lang w:val="en-US"/>
        </w:rPr>
        <w:t xml:space="preserve"> 4-MU-GlcNAc</w:t>
      </w:r>
      <w:r w:rsidR="00E71B01">
        <w:rPr>
          <w:iCs/>
          <w:lang w:val="en-US"/>
        </w:rPr>
        <w:t xml:space="preserve">, </w:t>
      </w:r>
      <w:r w:rsidR="00E71B01" w:rsidRPr="00BF667F">
        <w:rPr>
          <w:iCs/>
          <w:lang w:val="en-US"/>
        </w:rPr>
        <w:t>4-MU-GalNAc</w:t>
      </w:r>
      <w:r w:rsidR="00E71B01">
        <w:rPr>
          <w:iCs/>
          <w:lang w:val="en-US"/>
        </w:rPr>
        <w:t xml:space="preserve">, and </w:t>
      </w:r>
      <w:r w:rsidR="00E71B01" w:rsidRPr="00BF667F">
        <w:rPr>
          <w:iCs/>
          <w:lang w:val="en-US"/>
        </w:rPr>
        <w:t>4-MU-Gl</w:t>
      </w:r>
      <w:r w:rsidR="00E71B01">
        <w:rPr>
          <w:iCs/>
          <w:lang w:val="en-US"/>
        </w:rPr>
        <w:t xml:space="preserve">c as substrates </w:t>
      </w:r>
      <w:r w:rsidR="00BF667F" w:rsidRPr="00BF667F">
        <w:rPr>
          <w:iCs/>
          <w:lang w:val="en-US"/>
        </w:rPr>
        <w:t>for chitinase</w:t>
      </w:r>
      <w:r w:rsidR="00E71B01">
        <w:rPr>
          <w:iCs/>
          <w:lang w:val="en-US"/>
        </w:rPr>
        <w:t xml:space="preserve">, </w:t>
      </w:r>
      <w:r w:rsidR="00F75B37">
        <w:rPr>
          <w:iCs/>
          <w:lang w:val="en-US"/>
        </w:rPr>
        <w:t>N</w:t>
      </w:r>
      <w:r w:rsidR="00066C21">
        <w:rPr>
          <w:iCs/>
          <w:lang w:val="en-US"/>
        </w:rPr>
        <w:t xml:space="preserve">-acetyl </w:t>
      </w:r>
      <w:proofErr w:type="spellStart"/>
      <w:r w:rsidR="00BF667F" w:rsidRPr="00BF667F">
        <w:rPr>
          <w:iCs/>
          <w:lang w:val="en-US"/>
        </w:rPr>
        <w:t>galactosaminidase</w:t>
      </w:r>
      <w:proofErr w:type="spellEnd"/>
      <w:r w:rsidR="00E71B01">
        <w:rPr>
          <w:iCs/>
          <w:lang w:val="en-US"/>
        </w:rPr>
        <w:t xml:space="preserve">, </w:t>
      </w:r>
      <w:r w:rsidR="00C21833" w:rsidRPr="00BF667F">
        <w:rPr>
          <w:iCs/>
          <w:lang w:val="en-US"/>
        </w:rPr>
        <w:t>and</w:t>
      </w:r>
      <w:r w:rsidR="00BF667F" w:rsidRPr="00BF667F">
        <w:rPr>
          <w:iCs/>
          <w:lang w:val="en-US"/>
        </w:rPr>
        <w:t xml:space="preserve"> </w:t>
      </w:r>
      <w:proofErr w:type="spellStart"/>
      <w:r w:rsidR="00BF667F" w:rsidRPr="00BF667F">
        <w:rPr>
          <w:iCs/>
          <w:lang w:val="en-US"/>
        </w:rPr>
        <w:t>glucanase</w:t>
      </w:r>
      <w:proofErr w:type="spellEnd"/>
      <w:r w:rsidR="00BF667F" w:rsidRPr="00BF667F">
        <w:rPr>
          <w:iCs/>
          <w:lang w:val="en-US"/>
        </w:rPr>
        <w:t xml:space="preserve"> activity</w:t>
      </w:r>
      <w:r w:rsidR="00E71B01">
        <w:rPr>
          <w:iCs/>
          <w:lang w:val="en-US"/>
        </w:rPr>
        <w:t>, respectively</w:t>
      </w:r>
      <w:r w:rsidR="00BF667F" w:rsidRPr="00BF667F">
        <w:rPr>
          <w:iCs/>
          <w:lang w:val="en-US"/>
        </w:rPr>
        <w:t xml:space="preserve">.  A unpaired Welch t-test was performed between the enzymatic activity in </w:t>
      </w:r>
      <w:proofErr w:type="spellStart"/>
      <w:proofErr w:type="gramStart"/>
      <w:r w:rsidR="00BF667F" w:rsidRPr="007814C1">
        <w:rPr>
          <w:i/>
          <w:lang w:val="en-US"/>
        </w:rPr>
        <w:t>C.rosea</w:t>
      </w:r>
      <w:proofErr w:type="spellEnd"/>
      <w:proofErr w:type="gramEnd"/>
      <w:r w:rsidR="00BF667F" w:rsidRPr="00BF667F">
        <w:rPr>
          <w:iCs/>
          <w:lang w:val="en-US"/>
        </w:rPr>
        <w:t xml:space="preserve"> grown in solid and liquid media (* for P &lt; 0.05, ** for P &lt; 0.01) (30 min, 37 </w:t>
      </w:r>
      <w:r w:rsidR="00BF667F">
        <w:rPr>
          <w:iCs/>
          <w:lang w:val="en-US"/>
        </w:rPr>
        <w:t>º</w:t>
      </w:r>
      <w:r w:rsidR="00BF667F" w:rsidRPr="00BF667F">
        <w:rPr>
          <w:iCs/>
          <w:lang w:val="en-US"/>
        </w:rPr>
        <w:t>C, pH 5.1).  Error bars represent one standard deviation, N = 3.</w:t>
      </w:r>
    </w:p>
    <w:p w14:paraId="6B080112" w14:textId="77777777" w:rsidR="001A3470" w:rsidRDefault="001A3470" w:rsidP="001A3470">
      <w:pPr>
        <w:rPr>
          <w:b/>
          <w:bCs/>
          <w:i/>
          <w:iCs/>
        </w:rPr>
      </w:pPr>
    </w:p>
    <w:p w14:paraId="2D1E021B" w14:textId="77CB7920" w:rsidR="001A3470" w:rsidRDefault="00FE022A" w:rsidP="001A3470">
      <w:pPr>
        <w:jc w:val="center"/>
        <w:rPr>
          <w:b/>
          <w:bCs/>
          <w:i/>
          <w:iCs/>
        </w:rPr>
      </w:pPr>
      <w:r>
        <w:rPr>
          <w:b/>
          <w:bCs/>
          <w:i/>
          <w:iCs/>
          <w:noProof/>
        </w:rPr>
        <w:lastRenderedPageBreak/>
        <w:drawing>
          <wp:inline distT="0" distB="0" distL="0" distR="0" wp14:anchorId="53F2B79C" wp14:editId="69A216CC">
            <wp:extent cx="5943600" cy="2987675"/>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87675"/>
                    </a:xfrm>
                    <a:prstGeom prst="rect">
                      <a:avLst/>
                    </a:prstGeom>
                  </pic:spPr>
                </pic:pic>
              </a:graphicData>
            </a:graphic>
          </wp:inline>
        </w:drawing>
      </w:r>
    </w:p>
    <w:p w14:paraId="02C3C6D4" w14:textId="466B99AE" w:rsidR="001A3470" w:rsidRDefault="001A3470" w:rsidP="001A3470">
      <w:pPr>
        <w:rPr>
          <w:b/>
          <w:bCs/>
          <w:i/>
          <w:iCs/>
        </w:rPr>
      </w:pPr>
    </w:p>
    <w:p w14:paraId="2BAF5F4D" w14:textId="014DDB09" w:rsidR="00C21833" w:rsidRDefault="001A3470" w:rsidP="00C21833">
      <w:pPr>
        <w:jc w:val="both"/>
        <w:rPr>
          <w:iCs/>
          <w:lang w:val="en-US"/>
        </w:rPr>
      </w:pPr>
      <w:r w:rsidRPr="002A26CC">
        <w:rPr>
          <w:b/>
          <w:bCs/>
        </w:rPr>
        <w:t xml:space="preserve">Figure </w:t>
      </w:r>
      <w:r w:rsidR="00B82112">
        <w:rPr>
          <w:b/>
          <w:bCs/>
        </w:rPr>
        <w:t>5</w:t>
      </w:r>
      <w:r w:rsidR="00C21833">
        <w:rPr>
          <w:b/>
          <w:bCs/>
        </w:rPr>
        <w:t xml:space="preserve"> - </w:t>
      </w:r>
      <w:proofErr w:type="spellStart"/>
      <w:proofErr w:type="gramStart"/>
      <w:r w:rsidRPr="001423E0">
        <w:rPr>
          <w:b/>
          <w:i/>
          <w:lang w:val="en-US"/>
        </w:rPr>
        <w:t>C.rosea</w:t>
      </w:r>
      <w:proofErr w:type="spellEnd"/>
      <w:proofErr w:type="gramEnd"/>
      <w:r>
        <w:rPr>
          <w:b/>
          <w:iCs/>
          <w:lang w:val="en-US"/>
        </w:rPr>
        <w:t xml:space="preserve"> conidia well-plate kinetic</w:t>
      </w:r>
      <w:r w:rsidRPr="00780A1D">
        <w:rPr>
          <w:b/>
          <w:iCs/>
          <w:lang w:val="en-US"/>
        </w:rPr>
        <w:t xml:space="preserve"> assay</w:t>
      </w:r>
      <w:r>
        <w:rPr>
          <w:b/>
          <w:iCs/>
          <w:lang w:val="en-US"/>
        </w:rPr>
        <w:t xml:space="preserve"> </w:t>
      </w:r>
      <w:r w:rsidR="00B134E4">
        <w:rPr>
          <w:b/>
          <w:iCs/>
          <w:lang w:val="en-US"/>
        </w:rPr>
        <w:t>using</w:t>
      </w:r>
      <w:r>
        <w:rPr>
          <w:b/>
          <w:iCs/>
          <w:lang w:val="en-US"/>
        </w:rPr>
        <w:t xml:space="preserve"> fluorescein</w:t>
      </w:r>
      <w:r w:rsidR="00B134E4">
        <w:rPr>
          <w:b/>
          <w:iCs/>
          <w:lang w:val="en-US"/>
        </w:rPr>
        <w:t>-</w:t>
      </w:r>
      <w:r>
        <w:rPr>
          <w:b/>
          <w:iCs/>
          <w:lang w:val="en-US"/>
        </w:rPr>
        <w:t>based substrates</w:t>
      </w:r>
      <w:r w:rsidRPr="00780A1D">
        <w:rPr>
          <w:b/>
          <w:iCs/>
          <w:lang w:val="en-US"/>
        </w:rPr>
        <w:t>.</w:t>
      </w:r>
      <w:r w:rsidRPr="00780A1D">
        <w:rPr>
          <w:iCs/>
          <w:lang w:val="en-US"/>
        </w:rPr>
        <w:t xml:space="preserve"> </w:t>
      </w:r>
      <w:r w:rsidR="00EB7A32">
        <w:rPr>
          <w:iCs/>
          <w:lang w:val="en-US"/>
        </w:rPr>
        <w:t xml:space="preserve">The enzymatic activity of cell wall degrading enzymes in </w:t>
      </w:r>
      <w:r w:rsidR="00EB7A32" w:rsidRPr="001423E0">
        <w:rPr>
          <w:i/>
          <w:lang w:val="en-US"/>
        </w:rPr>
        <w:t>C. rosea</w:t>
      </w:r>
      <w:r w:rsidR="00EB7A32">
        <w:rPr>
          <w:iCs/>
          <w:lang w:val="en-US"/>
        </w:rPr>
        <w:t xml:space="preserve"> cultures </w:t>
      </w:r>
      <w:r w:rsidR="006B5D7B">
        <w:rPr>
          <w:iCs/>
          <w:lang w:val="en-US"/>
        </w:rPr>
        <w:t xml:space="preserve">were </w:t>
      </w:r>
      <w:r w:rsidR="00552625">
        <w:rPr>
          <w:iCs/>
          <w:lang w:val="en-US"/>
        </w:rPr>
        <w:t>compared between different media (colloidal chitin minimal media, CCMM</w:t>
      </w:r>
      <w:r w:rsidR="006B5D7B">
        <w:rPr>
          <w:iCs/>
          <w:lang w:val="en-US"/>
        </w:rPr>
        <w:t xml:space="preserve"> (red)</w:t>
      </w:r>
      <w:r w:rsidR="00552625">
        <w:rPr>
          <w:iCs/>
          <w:lang w:val="en-US"/>
        </w:rPr>
        <w:t xml:space="preserve"> and glucose minimal media</w:t>
      </w:r>
      <w:r w:rsidR="006B5D7B">
        <w:rPr>
          <w:iCs/>
          <w:lang w:val="en-US"/>
        </w:rPr>
        <w:t>, GMM (blue)</w:t>
      </w:r>
      <w:r w:rsidR="00552625">
        <w:rPr>
          <w:iCs/>
          <w:lang w:val="en-US"/>
        </w:rPr>
        <w:t>)</w:t>
      </w:r>
      <w:r w:rsidR="006B5D7B">
        <w:rPr>
          <w:iCs/>
          <w:lang w:val="en-US"/>
        </w:rPr>
        <w:t xml:space="preserve"> </w:t>
      </w:r>
      <w:r w:rsidR="0045433E">
        <w:rPr>
          <w:iCs/>
          <w:lang w:val="en-US"/>
        </w:rPr>
        <w:t xml:space="preserve">over </w:t>
      </w:r>
      <w:r w:rsidR="006B5D7B">
        <w:rPr>
          <w:iCs/>
          <w:lang w:val="en-US"/>
        </w:rPr>
        <w:t>15 h post</w:t>
      </w:r>
      <w:r w:rsidR="00B134E4">
        <w:rPr>
          <w:iCs/>
          <w:lang w:val="en-US"/>
        </w:rPr>
        <w:t>-</w:t>
      </w:r>
      <w:r w:rsidR="006B5D7B">
        <w:rPr>
          <w:iCs/>
          <w:lang w:val="en-US"/>
        </w:rPr>
        <w:t xml:space="preserve">incubation. </w:t>
      </w:r>
      <w:r w:rsidR="00BF0142">
        <w:rPr>
          <w:iCs/>
          <w:lang w:val="en-US"/>
        </w:rPr>
        <w:t>Germination</w:t>
      </w:r>
      <w:r w:rsidR="006B5D7B">
        <w:rPr>
          <w:iCs/>
          <w:lang w:val="en-US"/>
        </w:rPr>
        <w:t xml:space="preserve"> </w:t>
      </w:r>
      <w:r w:rsidR="003A28E3">
        <w:rPr>
          <w:iCs/>
          <w:lang w:val="en-US"/>
        </w:rPr>
        <w:t xml:space="preserve">started </w:t>
      </w:r>
      <w:r w:rsidR="006B5D7B">
        <w:rPr>
          <w:iCs/>
          <w:lang w:val="en-US"/>
        </w:rPr>
        <w:t xml:space="preserve">at 0 h </w:t>
      </w:r>
      <w:r w:rsidR="003A28E3">
        <w:rPr>
          <w:iCs/>
          <w:lang w:val="en-US"/>
        </w:rPr>
        <w:t>from parent strain</w:t>
      </w:r>
      <w:r w:rsidR="003A28E3" w:rsidRPr="00780A1D">
        <w:rPr>
          <w:iCs/>
          <w:lang w:val="en-US"/>
        </w:rPr>
        <w:t xml:space="preserve"> spores </w:t>
      </w:r>
      <w:r>
        <w:rPr>
          <w:iCs/>
          <w:lang w:val="en-US"/>
        </w:rPr>
        <w:t>at concentrations as in droplets (</w:t>
      </w:r>
      <w:r w:rsidRPr="00E07E9F">
        <w:t xml:space="preserve">0.5 </w:t>
      </w:r>
      <w:r>
        <w:t>x</w:t>
      </w:r>
      <w:r w:rsidRPr="00E07E9F">
        <w:t>10</w:t>
      </w:r>
      <w:r w:rsidRPr="00E07E9F">
        <w:rPr>
          <w:vertAlign w:val="superscript"/>
        </w:rPr>
        <w:t>7</w:t>
      </w:r>
      <w:r w:rsidRPr="00E07E9F">
        <w:t xml:space="preserve"> spores</w:t>
      </w:r>
      <w:r w:rsidR="007120E7">
        <w:t>•</w:t>
      </w:r>
      <w:r w:rsidRPr="00E07E9F">
        <w:t>mL</w:t>
      </w:r>
      <w:r w:rsidRPr="009944A6">
        <w:rPr>
          <w:vertAlign w:val="superscript"/>
        </w:rPr>
        <w:t>-1</w:t>
      </w:r>
      <w:r>
        <w:rPr>
          <w:iCs/>
          <w:lang w:val="en-US"/>
        </w:rPr>
        <w:t>)</w:t>
      </w:r>
      <w:r w:rsidR="00BF0142" w:rsidRPr="00BF0142">
        <w:rPr>
          <w:iCs/>
          <w:lang w:val="en-US"/>
        </w:rPr>
        <w:t xml:space="preserve"> </w:t>
      </w:r>
      <w:r w:rsidR="00B971EF">
        <w:rPr>
          <w:iCs/>
          <w:lang w:val="en-US"/>
        </w:rPr>
        <w:t xml:space="preserve">and were incubated </w:t>
      </w:r>
      <w:r w:rsidR="00BF0142">
        <w:rPr>
          <w:iCs/>
          <w:lang w:val="en-US"/>
        </w:rPr>
        <w:t>(</w:t>
      </w:r>
      <w:r w:rsidR="00BF0142" w:rsidRPr="00780A1D">
        <w:rPr>
          <w:iCs/>
          <w:lang w:val="en-US"/>
        </w:rPr>
        <w:t>27</w:t>
      </w:r>
      <w:r w:rsidR="00BF0142">
        <w:rPr>
          <w:iCs/>
          <w:lang w:val="en-US"/>
        </w:rPr>
        <w:t xml:space="preserve"> º</w:t>
      </w:r>
      <w:r w:rsidR="00B76513">
        <w:rPr>
          <w:iCs/>
          <w:lang w:val="en-US"/>
        </w:rPr>
        <w:t>C</w:t>
      </w:r>
      <w:r w:rsidR="00BF0142">
        <w:rPr>
          <w:iCs/>
          <w:lang w:val="en-US"/>
        </w:rPr>
        <w:t xml:space="preserve">, 16 </w:t>
      </w:r>
      <w:r w:rsidR="00B76513">
        <w:rPr>
          <w:iCs/>
          <w:lang w:val="en-US"/>
        </w:rPr>
        <w:t>h</w:t>
      </w:r>
      <w:r w:rsidR="00BF0142">
        <w:rPr>
          <w:iCs/>
          <w:lang w:val="en-US"/>
        </w:rPr>
        <w:t>)</w:t>
      </w:r>
      <w:r>
        <w:rPr>
          <w:iCs/>
          <w:lang w:val="en-US"/>
        </w:rPr>
        <w:t xml:space="preserve"> </w:t>
      </w:r>
      <w:r w:rsidRPr="00780A1D">
        <w:rPr>
          <w:iCs/>
          <w:lang w:val="en-US"/>
        </w:rPr>
        <w:t xml:space="preserve">with </w:t>
      </w:r>
      <w:r w:rsidRPr="00FE725C">
        <w:rPr>
          <w:iCs/>
          <w:color w:val="000000" w:themeColor="text1"/>
          <w:lang w:val="en-US"/>
        </w:rPr>
        <w:t xml:space="preserve">either </w:t>
      </w:r>
      <w:r w:rsidR="00E67FBA" w:rsidRPr="00336AA2">
        <w:rPr>
          <w:iCs/>
          <w:color w:val="000000" w:themeColor="text1"/>
          <w:lang w:val="en-US"/>
        </w:rPr>
        <w:t>F</w:t>
      </w:r>
      <w:r w:rsidR="002E4260">
        <w:rPr>
          <w:iCs/>
          <w:color w:val="000000" w:themeColor="text1"/>
          <w:lang w:val="en-US"/>
        </w:rPr>
        <w:t>L</w:t>
      </w:r>
      <w:r w:rsidRPr="00336AA2">
        <w:rPr>
          <w:iCs/>
          <w:color w:val="000000" w:themeColor="text1"/>
          <w:lang w:val="en-US"/>
        </w:rPr>
        <w:t>-</w:t>
      </w:r>
      <w:proofErr w:type="spellStart"/>
      <w:r w:rsidRPr="00336AA2">
        <w:rPr>
          <w:iCs/>
          <w:color w:val="000000" w:themeColor="text1"/>
          <w:lang w:val="en-US"/>
        </w:rPr>
        <w:t>GlcNAc</w:t>
      </w:r>
      <w:proofErr w:type="spellEnd"/>
      <w:r w:rsidRPr="00336AA2">
        <w:rPr>
          <w:iCs/>
          <w:color w:val="000000" w:themeColor="text1"/>
          <w:lang w:val="en-US"/>
        </w:rPr>
        <w:t>, F</w:t>
      </w:r>
      <w:r w:rsidR="002E4260">
        <w:rPr>
          <w:iCs/>
          <w:color w:val="000000" w:themeColor="text1"/>
          <w:lang w:val="en-US"/>
        </w:rPr>
        <w:t>L</w:t>
      </w:r>
      <w:r w:rsidRPr="00336AA2">
        <w:rPr>
          <w:iCs/>
          <w:color w:val="000000" w:themeColor="text1"/>
          <w:lang w:val="en-US"/>
        </w:rPr>
        <w:t>-</w:t>
      </w:r>
      <w:proofErr w:type="spellStart"/>
      <w:r w:rsidRPr="00336AA2">
        <w:rPr>
          <w:iCs/>
          <w:color w:val="000000" w:themeColor="text1"/>
          <w:lang w:val="en-US"/>
        </w:rPr>
        <w:t>GalNAc</w:t>
      </w:r>
      <w:proofErr w:type="spellEnd"/>
      <w:r w:rsidRPr="00336AA2">
        <w:rPr>
          <w:iCs/>
          <w:color w:val="000000" w:themeColor="text1"/>
          <w:lang w:val="en-US"/>
        </w:rPr>
        <w:t xml:space="preserve"> or FD-Glu</w:t>
      </w:r>
      <w:r w:rsidR="00FE725C" w:rsidRPr="00336AA2">
        <w:rPr>
          <w:iCs/>
          <w:color w:val="000000" w:themeColor="text1"/>
          <w:lang w:val="en-US"/>
        </w:rPr>
        <w:t xml:space="preserve"> </w:t>
      </w:r>
      <w:r w:rsidRPr="00336AA2">
        <w:rPr>
          <w:iCs/>
          <w:color w:val="000000" w:themeColor="text1"/>
          <w:lang w:val="en-US"/>
        </w:rPr>
        <w:t>as</w:t>
      </w:r>
      <w:r w:rsidR="006B5D7B">
        <w:rPr>
          <w:iCs/>
          <w:color w:val="000000" w:themeColor="text1"/>
          <w:lang w:val="en-US"/>
        </w:rPr>
        <w:t xml:space="preserve"> the</w:t>
      </w:r>
      <w:r w:rsidRPr="00336AA2">
        <w:rPr>
          <w:iCs/>
          <w:color w:val="000000" w:themeColor="text1"/>
          <w:lang w:val="en-US"/>
        </w:rPr>
        <w:t xml:space="preserve"> substrate</w:t>
      </w:r>
      <w:r w:rsidRPr="00780A1D">
        <w:rPr>
          <w:iCs/>
          <w:lang w:val="en-US"/>
        </w:rPr>
        <w:t>.</w:t>
      </w:r>
      <w:r>
        <w:rPr>
          <w:iCs/>
          <w:lang w:val="en-US"/>
        </w:rPr>
        <w:t xml:space="preserve"> </w:t>
      </w:r>
      <w:r w:rsidR="004629C5">
        <w:rPr>
          <w:iCs/>
          <w:lang w:val="en-US"/>
        </w:rPr>
        <w:t xml:space="preserve"> At each measured time point, one standard deviation is shown</w:t>
      </w:r>
      <w:r w:rsidR="00210D76">
        <w:rPr>
          <w:iCs/>
          <w:lang w:val="en-US"/>
        </w:rPr>
        <w:t xml:space="preserve">, </w:t>
      </w:r>
      <w:r w:rsidR="004629C5">
        <w:rPr>
          <w:iCs/>
          <w:lang w:val="en-US"/>
        </w:rPr>
        <w:t xml:space="preserve">N = </w:t>
      </w:r>
      <w:r w:rsidR="0000100F">
        <w:rPr>
          <w:iCs/>
          <w:lang w:val="en-US"/>
        </w:rPr>
        <w:t>3</w:t>
      </w:r>
      <w:r w:rsidR="004629C5">
        <w:rPr>
          <w:iCs/>
          <w:lang w:val="en-US"/>
        </w:rPr>
        <w:t xml:space="preserve">. </w:t>
      </w:r>
      <w:r w:rsidR="007120E7">
        <w:rPr>
          <w:iCs/>
          <w:lang w:val="en-US"/>
        </w:rPr>
        <w:t xml:space="preserve"> </w:t>
      </w:r>
      <w:r w:rsidR="001123D9" w:rsidRPr="001123D9">
        <w:rPr>
          <w:iCs/>
          <w:lang w:val="en-US"/>
        </w:rPr>
        <w:t xml:space="preserve">Relative fluorescence is normalized with a control (media and substrate without spores) and slopes </w:t>
      </w:r>
      <w:proofErr w:type="spellStart"/>
      <w:r w:rsidR="001123D9" w:rsidRPr="001123D9">
        <w:rPr>
          <w:iCs/>
          <w:lang w:val="en-US"/>
        </w:rPr>
        <w:t>dE</w:t>
      </w:r>
      <w:proofErr w:type="spellEnd"/>
      <w:r w:rsidR="001123D9" w:rsidRPr="001123D9">
        <w:rPr>
          <w:iCs/>
          <w:lang w:val="en-US"/>
        </w:rPr>
        <w:t>/dt represent change in enzymatic a</w:t>
      </w:r>
      <w:r w:rsidR="008C65C6">
        <w:rPr>
          <w:iCs/>
          <w:lang w:val="en-US"/>
        </w:rPr>
        <w:t>c</w:t>
      </w:r>
      <w:r w:rsidR="001123D9" w:rsidRPr="001123D9">
        <w:rPr>
          <w:iCs/>
          <w:lang w:val="en-US"/>
        </w:rPr>
        <w:t xml:space="preserve">tivity over time.  </w:t>
      </w:r>
      <w:r w:rsidR="007120E7">
        <w:rPr>
          <w:iCs/>
          <w:lang w:val="en-US"/>
        </w:rPr>
        <w:t>As shown, c</w:t>
      </w:r>
      <w:r w:rsidR="001123D9" w:rsidRPr="001123D9">
        <w:rPr>
          <w:iCs/>
          <w:lang w:val="en-US"/>
        </w:rPr>
        <w:t xml:space="preserve">olloidal chitin media offers a faster increase in fluorescence </w:t>
      </w:r>
      <w:r w:rsidR="007120E7">
        <w:rPr>
          <w:iCs/>
          <w:lang w:val="en-US"/>
        </w:rPr>
        <w:t>rate</w:t>
      </w:r>
      <w:r w:rsidR="001123D9" w:rsidRPr="001123D9">
        <w:rPr>
          <w:iCs/>
          <w:lang w:val="en-US"/>
        </w:rPr>
        <w:t>, which will allow for shorter incubation times in droplets.</w:t>
      </w:r>
    </w:p>
    <w:p w14:paraId="35D74548" w14:textId="77777777" w:rsidR="00C21833" w:rsidRDefault="00C21833">
      <w:pPr>
        <w:rPr>
          <w:iCs/>
          <w:lang w:val="en-US"/>
        </w:rPr>
      </w:pPr>
      <w:r>
        <w:rPr>
          <w:iCs/>
          <w:lang w:val="en-US"/>
        </w:rPr>
        <w:br w:type="page"/>
      </w:r>
    </w:p>
    <w:p w14:paraId="7598CA62" w14:textId="77777777" w:rsidR="00FB121F" w:rsidRDefault="00FB121F" w:rsidP="009C0FF4">
      <w:pPr>
        <w:jc w:val="center"/>
        <w:rPr>
          <w:b/>
          <w:bCs/>
          <w:i/>
          <w:iCs/>
        </w:rPr>
      </w:pPr>
    </w:p>
    <w:p w14:paraId="7DBC1C5B" w14:textId="7F7CE637" w:rsidR="00D9436B" w:rsidRDefault="00176C69" w:rsidP="009C0FF4">
      <w:pPr>
        <w:jc w:val="center"/>
        <w:rPr>
          <w:b/>
          <w:bCs/>
          <w:i/>
          <w:iCs/>
        </w:rPr>
      </w:pPr>
      <w:r>
        <w:rPr>
          <w:b/>
          <w:bCs/>
          <w:i/>
          <w:iCs/>
          <w:noProof/>
        </w:rPr>
        <w:drawing>
          <wp:inline distT="0" distB="0" distL="0" distR="0" wp14:anchorId="23BE566B" wp14:editId="4BE7E65F">
            <wp:extent cx="3874577" cy="2686539"/>
            <wp:effectExtent l="0" t="0" r="0" b="635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9517" cy="2696898"/>
                    </a:xfrm>
                    <a:prstGeom prst="rect">
                      <a:avLst/>
                    </a:prstGeom>
                  </pic:spPr>
                </pic:pic>
              </a:graphicData>
            </a:graphic>
          </wp:inline>
        </w:drawing>
      </w:r>
    </w:p>
    <w:p w14:paraId="482991D0" w14:textId="4AA22072" w:rsidR="00B7282E" w:rsidRPr="00224974" w:rsidRDefault="00B7282E" w:rsidP="00B7282E">
      <w:pPr>
        <w:jc w:val="center"/>
      </w:pPr>
    </w:p>
    <w:p w14:paraId="3498CB11" w14:textId="587B25B1" w:rsidR="00D9436B" w:rsidRDefault="00B7282E" w:rsidP="00C62B88">
      <w:pPr>
        <w:jc w:val="both"/>
        <w:rPr>
          <w:b/>
          <w:bCs/>
          <w:i/>
          <w:iCs/>
        </w:rPr>
      </w:pPr>
      <w:r w:rsidRPr="00550327">
        <w:rPr>
          <w:b/>
          <w:bCs/>
          <w:color w:val="000000" w:themeColor="text1"/>
        </w:rPr>
        <w:t xml:space="preserve">Figure </w:t>
      </w:r>
      <w:r w:rsidR="00B82112">
        <w:rPr>
          <w:b/>
          <w:bCs/>
          <w:color w:val="000000" w:themeColor="text1"/>
        </w:rPr>
        <w:t>6</w:t>
      </w:r>
      <w:r w:rsidR="00B82112" w:rsidRPr="00550327">
        <w:rPr>
          <w:b/>
          <w:bCs/>
          <w:color w:val="000000" w:themeColor="text1"/>
        </w:rPr>
        <w:t xml:space="preserve"> </w:t>
      </w:r>
      <w:r w:rsidR="00C21833">
        <w:rPr>
          <w:b/>
          <w:bCs/>
          <w:color w:val="000000" w:themeColor="text1"/>
        </w:rPr>
        <w:t xml:space="preserve">- </w:t>
      </w:r>
      <w:r w:rsidRPr="00050648">
        <w:rPr>
          <w:b/>
          <w:bCs/>
          <w:color w:val="000000" w:themeColor="text1"/>
        </w:rPr>
        <w:t>Amplifier</w:t>
      </w:r>
      <w:r w:rsidRPr="00D20B8E">
        <w:rPr>
          <w:b/>
          <w:bCs/>
          <w:color w:val="000000" w:themeColor="text1"/>
        </w:rPr>
        <w:t xml:space="preserve"> calibration curve. </w:t>
      </w:r>
      <w:r w:rsidR="00B65E88">
        <w:rPr>
          <w:color w:val="000000" w:themeColor="text1"/>
        </w:rPr>
        <w:t>Measured r</w:t>
      </w:r>
      <w:r w:rsidRPr="00C77209">
        <w:rPr>
          <w:color w:val="000000" w:themeColor="text1"/>
        </w:rPr>
        <w:t xml:space="preserve">oot-mean squared voltage </w:t>
      </w:r>
      <w:r w:rsidR="00B65E88">
        <w:rPr>
          <w:color w:val="000000" w:themeColor="text1"/>
        </w:rPr>
        <w:t>at the electrode</w:t>
      </w:r>
      <w:r w:rsidR="00745770">
        <w:rPr>
          <w:color w:val="000000" w:themeColor="text1"/>
        </w:rPr>
        <w:t xml:space="preserve">, </w:t>
      </w:r>
      <w:r w:rsidRPr="00C77209">
        <w:rPr>
          <w:color w:val="000000" w:themeColor="text1"/>
        </w:rPr>
        <w:t xml:space="preserve">after amplification of a </w:t>
      </w:r>
      <w:r w:rsidR="00B65E88">
        <w:rPr>
          <w:color w:val="000000" w:themeColor="text1"/>
        </w:rPr>
        <w:t>s</w:t>
      </w:r>
      <w:r w:rsidRPr="00C77209">
        <w:rPr>
          <w:color w:val="000000" w:themeColor="text1"/>
        </w:rPr>
        <w:t>ine wave (10</w:t>
      </w:r>
      <w:r w:rsidR="00210D76">
        <w:rPr>
          <w:color w:val="000000" w:themeColor="text1"/>
        </w:rPr>
        <w:t xml:space="preserve"> </w:t>
      </w:r>
      <w:r w:rsidRPr="00C77209">
        <w:rPr>
          <w:color w:val="000000" w:themeColor="text1"/>
        </w:rPr>
        <w:t xml:space="preserve">kHz, </w:t>
      </w:r>
      <w:r w:rsidR="00C62B88">
        <w:rPr>
          <w:color w:val="000000" w:themeColor="text1"/>
        </w:rPr>
        <w:t xml:space="preserve">variable </w:t>
      </w:r>
      <w:r w:rsidRPr="00C77209">
        <w:rPr>
          <w:color w:val="000000" w:themeColor="text1"/>
        </w:rPr>
        <w:t>V</w:t>
      </w:r>
      <w:r w:rsidRPr="008C3DAF">
        <w:rPr>
          <w:color w:val="000000" w:themeColor="text1"/>
          <w:vertAlign w:val="subscript"/>
        </w:rPr>
        <w:t>PP</w:t>
      </w:r>
      <w:r w:rsidRPr="00C77209">
        <w:rPr>
          <w:color w:val="000000" w:themeColor="text1"/>
        </w:rPr>
        <w:t>)</w:t>
      </w:r>
      <w:r w:rsidR="00B65E88">
        <w:rPr>
          <w:color w:val="000000" w:themeColor="text1"/>
        </w:rPr>
        <w:t xml:space="preserve"> using </w:t>
      </w:r>
      <w:r w:rsidR="006547A1">
        <w:rPr>
          <w:color w:val="000000" w:themeColor="text1"/>
        </w:rPr>
        <w:t xml:space="preserve">a </w:t>
      </w:r>
      <w:r w:rsidR="006547A1" w:rsidRPr="003E6DFA">
        <w:t>PZD-700A, Trek Inc.</w:t>
      </w:r>
      <w:r w:rsidR="006547A1">
        <w:t xml:space="preserve"> amplifier</w:t>
      </w:r>
      <w:r w:rsidRPr="00C77209">
        <w:rPr>
          <w:color w:val="000000" w:themeColor="text1"/>
        </w:rPr>
        <w:t>.</w:t>
      </w:r>
      <w:r w:rsidR="00C62B88">
        <w:rPr>
          <w:color w:val="000000" w:themeColor="text1"/>
        </w:rPr>
        <w:t xml:space="preserve">  </w:t>
      </w:r>
      <w:r w:rsidR="00645A47">
        <w:rPr>
          <w:color w:val="000000" w:themeColor="text1"/>
        </w:rPr>
        <w:t xml:space="preserve">The </w:t>
      </w:r>
      <w:r w:rsidR="00210D76">
        <w:rPr>
          <w:color w:val="000000" w:themeColor="text1"/>
        </w:rPr>
        <w:t>g</w:t>
      </w:r>
      <w:r w:rsidR="00645A47">
        <w:rPr>
          <w:color w:val="000000" w:themeColor="text1"/>
        </w:rPr>
        <w:t>ain at 10</w:t>
      </w:r>
      <w:r w:rsidR="00210D76">
        <w:rPr>
          <w:color w:val="000000" w:themeColor="text1"/>
        </w:rPr>
        <w:t xml:space="preserve"> k</w:t>
      </w:r>
      <w:r w:rsidR="00645A47">
        <w:rPr>
          <w:color w:val="000000" w:themeColor="text1"/>
        </w:rPr>
        <w:t xml:space="preserve">Hz was determined to be </w:t>
      </w:r>
      <w:r w:rsidR="00D123C8" w:rsidRPr="00D123C8">
        <w:rPr>
          <w:color w:val="000000" w:themeColor="text1"/>
        </w:rPr>
        <w:t>78.85</w:t>
      </w:r>
      <w:r w:rsidR="00645A47">
        <w:rPr>
          <w:color w:val="000000" w:themeColor="text1"/>
        </w:rPr>
        <w:t xml:space="preserve">. </w:t>
      </w:r>
      <w:r w:rsidRPr="00C77209">
        <w:rPr>
          <w:color w:val="000000" w:themeColor="text1"/>
        </w:rPr>
        <w:t xml:space="preserve">The resulting linear relationship was used to calculate the true </w:t>
      </w:r>
      <w:r w:rsidR="003377B1">
        <w:rPr>
          <w:color w:val="000000" w:themeColor="text1"/>
        </w:rPr>
        <w:t>applied potential (</w:t>
      </w:r>
      <w:r w:rsidRPr="00C77209">
        <w:rPr>
          <w:color w:val="000000" w:themeColor="text1"/>
        </w:rPr>
        <w:t>V</w:t>
      </w:r>
      <w:r w:rsidRPr="00C77209">
        <w:rPr>
          <w:color w:val="000000" w:themeColor="text1"/>
          <w:vertAlign w:val="subscript"/>
        </w:rPr>
        <w:t>RMS</w:t>
      </w:r>
      <w:r w:rsidR="003377B1">
        <w:rPr>
          <w:color w:val="000000" w:themeColor="text1"/>
        </w:rPr>
        <w:t xml:space="preserve">) </w:t>
      </w:r>
      <w:r w:rsidRPr="00C77209">
        <w:rPr>
          <w:color w:val="000000" w:themeColor="text1"/>
        </w:rPr>
        <w:t>in experiments and simulations.</w:t>
      </w:r>
    </w:p>
    <w:p w14:paraId="14252841" w14:textId="00C3A21E" w:rsidR="00D9436B" w:rsidRPr="00D9436B" w:rsidRDefault="00D9436B" w:rsidP="00D9436B">
      <w:pPr>
        <w:rPr>
          <w:b/>
          <w:bCs/>
          <w:i/>
          <w:iCs/>
          <w:color w:val="000000" w:themeColor="text1"/>
        </w:rPr>
      </w:pPr>
    </w:p>
    <w:p w14:paraId="0011ACB3" w14:textId="32E30F89" w:rsidR="00D9436B" w:rsidRDefault="00646CE2" w:rsidP="00A3597B">
      <w:pPr>
        <w:jc w:val="center"/>
      </w:pPr>
      <w:r>
        <w:rPr>
          <w:noProof/>
        </w:rPr>
        <w:drawing>
          <wp:inline distT="0" distB="0" distL="0" distR="0" wp14:anchorId="4BD7C5EC" wp14:editId="5DB499ED">
            <wp:extent cx="4867169" cy="2851688"/>
            <wp:effectExtent l="0" t="0" r="0" b="6350"/>
            <wp:docPr id="9" name="Picture 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histo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02835" cy="2872585"/>
                    </a:xfrm>
                    <a:prstGeom prst="rect">
                      <a:avLst/>
                    </a:prstGeom>
                  </pic:spPr>
                </pic:pic>
              </a:graphicData>
            </a:graphic>
          </wp:inline>
        </w:drawing>
      </w:r>
    </w:p>
    <w:p w14:paraId="74122AD2" w14:textId="1E4D812B" w:rsidR="00210D76" w:rsidRDefault="00D9436B" w:rsidP="005371E7">
      <w:pPr>
        <w:jc w:val="both"/>
        <w:rPr>
          <w:color w:val="000000" w:themeColor="text1"/>
        </w:rPr>
      </w:pPr>
      <w:r w:rsidRPr="007D4CCD">
        <w:rPr>
          <w:b/>
          <w:bCs/>
          <w:color w:val="000000" w:themeColor="text1"/>
        </w:rPr>
        <w:t xml:space="preserve">Figure </w:t>
      </w:r>
      <w:r w:rsidR="00B82112">
        <w:rPr>
          <w:b/>
          <w:bCs/>
          <w:color w:val="000000" w:themeColor="text1"/>
        </w:rPr>
        <w:t>7</w:t>
      </w:r>
      <w:r w:rsidR="00B82112" w:rsidRPr="00904EB7">
        <w:rPr>
          <w:b/>
          <w:bCs/>
          <w:color w:val="000000" w:themeColor="text1"/>
        </w:rPr>
        <w:t xml:space="preserve"> </w:t>
      </w:r>
      <w:r w:rsidR="00C21833">
        <w:rPr>
          <w:b/>
          <w:bCs/>
          <w:color w:val="000000" w:themeColor="text1"/>
        </w:rPr>
        <w:t xml:space="preserve">- </w:t>
      </w:r>
      <w:r w:rsidRPr="00B65E88">
        <w:rPr>
          <w:b/>
          <w:bCs/>
          <w:color w:val="000000" w:themeColor="text1"/>
        </w:rPr>
        <w:t>Efficiency of sorting</w:t>
      </w:r>
      <w:r w:rsidRPr="00D20B8E">
        <w:rPr>
          <w:b/>
          <w:bCs/>
          <w:color w:val="000000" w:themeColor="text1"/>
        </w:rPr>
        <w:t xml:space="preserve"> under different flow </w:t>
      </w:r>
      <w:r w:rsidR="00C96CEA">
        <w:rPr>
          <w:b/>
          <w:bCs/>
          <w:color w:val="000000" w:themeColor="text1"/>
        </w:rPr>
        <w:t xml:space="preserve">rates </w:t>
      </w:r>
      <w:r w:rsidRPr="00D20B8E">
        <w:rPr>
          <w:b/>
          <w:bCs/>
          <w:color w:val="000000" w:themeColor="text1"/>
        </w:rPr>
        <w:t xml:space="preserve">and </w:t>
      </w:r>
      <w:r w:rsidR="00B65E88">
        <w:rPr>
          <w:b/>
          <w:bCs/>
          <w:color w:val="000000" w:themeColor="text1"/>
        </w:rPr>
        <w:t xml:space="preserve">applied </w:t>
      </w:r>
      <w:r w:rsidRPr="00D20B8E">
        <w:rPr>
          <w:b/>
          <w:bCs/>
          <w:color w:val="000000" w:themeColor="text1"/>
        </w:rPr>
        <w:t xml:space="preserve">potential. </w:t>
      </w:r>
      <w:r>
        <w:rPr>
          <w:color w:val="000000" w:themeColor="text1"/>
        </w:rPr>
        <w:t>Dot</w:t>
      </w:r>
      <w:r w:rsidR="00B65E88">
        <w:rPr>
          <w:color w:val="000000" w:themeColor="text1"/>
        </w:rPr>
        <w:t xml:space="preserve"> </w:t>
      </w:r>
      <w:r>
        <w:rPr>
          <w:color w:val="000000" w:themeColor="text1"/>
        </w:rPr>
        <w:t>plot showing t</w:t>
      </w:r>
      <w:r w:rsidRPr="00F6334E">
        <w:rPr>
          <w:color w:val="000000" w:themeColor="text1"/>
        </w:rPr>
        <w:t xml:space="preserve">he </w:t>
      </w:r>
      <w:r w:rsidR="00BE2928">
        <w:rPr>
          <w:color w:val="000000" w:themeColor="text1"/>
        </w:rPr>
        <w:t>success rate of sorting (</w:t>
      </w:r>
      <w:r w:rsidR="00A32117">
        <w:rPr>
          <w:color w:val="000000" w:themeColor="text1"/>
        </w:rPr>
        <w:t xml:space="preserve">[# </w:t>
      </w:r>
      <w:r w:rsidR="008D7EA2">
        <w:rPr>
          <w:color w:val="000000" w:themeColor="text1"/>
        </w:rPr>
        <w:t>successfully sorted</w:t>
      </w:r>
      <w:r w:rsidR="00A32117">
        <w:rPr>
          <w:color w:val="000000" w:themeColor="text1"/>
        </w:rPr>
        <w:t xml:space="preserve"> droplets </w:t>
      </w:r>
      <w:r w:rsidR="008D7EA2">
        <w:rPr>
          <w:color w:val="000000" w:themeColor="text1"/>
        </w:rPr>
        <w:t xml:space="preserve">(T) </w:t>
      </w:r>
      <w:r w:rsidR="00A32117">
        <w:rPr>
          <w:color w:val="000000" w:themeColor="text1"/>
        </w:rPr>
        <w:t xml:space="preserve">/ # of total droplets </w:t>
      </w:r>
      <w:r w:rsidR="008D7EA2">
        <w:rPr>
          <w:color w:val="000000" w:themeColor="text1"/>
        </w:rPr>
        <w:t>sorted (T+F</w:t>
      </w:r>
      <w:proofErr w:type="gramStart"/>
      <w:r w:rsidR="008D7EA2">
        <w:rPr>
          <w:color w:val="000000" w:themeColor="text1"/>
        </w:rPr>
        <w:t>)</w:t>
      </w:r>
      <w:r w:rsidR="00A32117">
        <w:rPr>
          <w:color w:val="000000" w:themeColor="text1"/>
        </w:rPr>
        <w:t>]*</w:t>
      </w:r>
      <w:proofErr w:type="gramEnd"/>
      <w:r w:rsidR="00A32117">
        <w:rPr>
          <w:color w:val="000000" w:themeColor="text1"/>
        </w:rPr>
        <w:t xml:space="preserve"> 100 </w:t>
      </w:r>
      <w:r w:rsidR="00BE2928">
        <w:rPr>
          <w:color w:val="000000" w:themeColor="text1"/>
        </w:rPr>
        <w:t>%)</w:t>
      </w:r>
      <w:r w:rsidR="003D63A6">
        <w:rPr>
          <w:color w:val="000000" w:themeColor="text1"/>
        </w:rPr>
        <w:t xml:space="preserve"> in a 7 x 20 factorial design experiment with binary outcome (N</w:t>
      </w:r>
      <w:r w:rsidR="003D63A6" w:rsidRPr="00F6334E">
        <w:rPr>
          <w:color w:val="000000" w:themeColor="text1"/>
        </w:rPr>
        <w:t xml:space="preserve"> = 10</w:t>
      </w:r>
      <w:r w:rsidR="003D63A6">
        <w:rPr>
          <w:color w:val="000000" w:themeColor="text1"/>
        </w:rPr>
        <w:t>)</w:t>
      </w:r>
      <w:r w:rsidR="00BE2928">
        <w:rPr>
          <w:color w:val="000000" w:themeColor="text1"/>
        </w:rPr>
        <w:t xml:space="preserve">. </w:t>
      </w:r>
      <w:r w:rsidR="00995A2E">
        <w:rPr>
          <w:color w:val="000000" w:themeColor="text1"/>
        </w:rPr>
        <w:t xml:space="preserve"> E</w:t>
      </w:r>
      <w:r w:rsidR="00A32117">
        <w:rPr>
          <w:color w:val="000000" w:themeColor="text1"/>
        </w:rPr>
        <w:t>ach dot (or condition), t</w:t>
      </w:r>
      <w:r w:rsidR="00BE2928">
        <w:rPr>
          <w:color w:val="000000" w:themeColor="text1"/>
        </w:rPr>
        <w:t xml:space="preserve">he </w:t>
      </w:r>
      <w:r w:rsidRPr="00F6334E">
        <w:rPr>
          <w:color w:val="000000" w:themeColor="text1"/>
        </w:rPr>
        <w:t>potential</w:t>
      </w:r>
      <w:r w:rsidR="00995A2E">
        <w:rPr>
          <w:color w:val="000000" w:themeColor="text1"/>
        </w:rPr>
        <w:t xml:space="preserve"> applied</w:t>
      </w:r>
      <w:r w:rsidRPr="00F6334E">
        <w:rPr>
          <w:color w:val="000000" w:themeColor="text1"/>
        </w:rPr>
        <w:t xml:space="preserve"> </w:t>
      </w:r>
      <w:r w:rsidR="00455563">
        <w:rPr>
          <w:color w:val="000000" w:themeColor="text1"/>
        </w:rPr>
        <w:t>to the sorting electrodes</w:t>
      </w:r>
      <w:r w:rsidR="00BE2928">
        <w:rPr>
          <w:color w:val="000000" w:themeColor="text1"/>
        </w:rPr>
        <w:t xml:space="preserve"> </w:t>
      </w:r>
      <w:r w:rsidR="00A32117">
        <w:rPr>
          <w:color w:val="000000" w:themeColor="text1"/>
        </w:rPr>
        <w:t xml:space="preserve">were kept at constant frequency </w:t>
      </w:r>
      <w:r w:rsidR="00BE2928">
        <w:rPr>
          <w:color w:val="000000" w:themeColor="text1"/>
        </w:rPr>
        <w:t>(</w:t>
      </w:r>
      <w:r w:rsidRPr="00F6334E">
        <w:rPr>
          <w:color w:val="000000" w:themeColor="text1"/>
        </w:rPr>
        <w:t>10</w:t>
      </w:r>
      <w:r w:rsidR="00B65E88">
        <w:rPr>
          <w:color w:val="000000" w:themeColor="text1"/>
        </w:rPr>
        <w:t xml:space="preserve"> </w:t>
      </w:r>
      <w:r w:rsidRPr="00F6334E">
        <w:rPr>
          <w:color w:val="000000" w:themeColor="text1"/>
        </w:rPr>
        <w:t>kHz</w:t>
      </w:r>
      <w:r w:rsidR="00BE2928">
        <w:rPr>
          <w:color w:val="000000" w:themeColor="text1"/>
        </w:rPr>
        <w:t>)</w:t>
      </w:r>
      <w:r w:rsidRPr="00F6334E">
        <w:rPr>
          <w:color w:val="000000" w:themeColor="text1"/>
        </w:rPr>
        <w:t xml:space="preserve">, </w:t>
      </w:r>
      <w:r w:rsidR="00A32117">
        <w:rPr>
          <w:color w:val="000000" w:themeColor="text1"/>
        </w:rPr>
        <w:t>while</w:t>
      </w:r>
      <w:r w:rsidR="00A32117" w:rsidRPr="00F6334E">
        <w:rPr>
          <w:color w:val="000000" w:themeColor="text1"/>
        </w:rPr>
        <w:t xml:space="preserve"> </w:t>
      </w:r>
      <w:r w:rsidRPr="00F6334E">
        <w:rPr>
          <w:color w:val="000000" w:themeColor="text1"/>
        </w:rPr>
        <w:t>the spacer oil flowrate</w:t>
      </w:r>
      <w:r w:rsidR="00F7046B">
        <w:rPr>
          <w:color w:val="000000" w:themeColor="text1"/>
        </w:rPr>
        <w:t xml:space="preserve"> was</w:t>
      </w:r>
      <w:r w:rsidRPr="00F6334E">
        <w:rPr>
          <w:color w:val="000000" w:themeColor="text1"/>
        </w:rPr>
        <w:t xml:space="preserve"> varied</w:t>
      </w:r>
      <w:r w:rsidR="00A32117">
        <w:rPr>
          <w:color w:val="000000" w:themeColor="text1"/>
        </w:rPr>
        <w:t>.  Droplets were generated</w:t>
      </w:r>
      <w:r w:rsidR="00A32117" w:rsidRPr="00F6334E">
        <w:rPr>
          <w:color w:val="000000" w:themeColor="text1"/>
        </w:rPr>
        <w:t xml:space="preserve"> </w:t>
      </w:r>
      <w:r w:rsidR="00A32117">
        <w:rPr>
          <w:color w:val="000000" w:themeColor="text1"/>
        </w:rPr>
        <w:t xml:space="preserve">at </w:t>
      </w:r>
      <w:r w:rsidRPr="00F6334E">
        <w:rPr>
          <w:color w:val="000000" w:themeColor="text1"/>
        </w:rPr>
        <w:t>0.5 nL</w:t>
      </w:r>
      <w:r w:rsidR="00995A2E">
        <w:rPr>
          <w:color w:val="000000" w:themeColor="text1"/>
        </w:rPr>
        <w:t>•</w:t>
      </w:r>
      <w:r w:rsidR="00A32117">
        <w:rPr>
          <w:color w:val="000000" w:themeColor="text1"/>
        </w:rPr>
        <w:t>s</w:t>
      </w:r>
      <w:r w:rsidR="00995A2E" w:rsidRPr="00995A2E">
        <w:rPr>
          <w:color w:val="000000" w:themeColor="text1"/>
          <w:vertAlign w:val="superscript"/>
        </w:rPr>
        <w:t>-1</w:t>
      </w:r>
      <w:r w:rsidR="00A32117">
        <w:rPr>
          <w:color w:val="000000" w:themeColor="text1"/>
        </w:rPr>
        <w:t xml:space="preserve"> (water) and </w:t>
      </w:r>
      <w:r w:rsidRPr="00F6334E">
        <w:rPr>
          <w:color w:val="000000" w:themeColor="text1"/>
        </w:rPr>
        <w:t xml:space="preserve">1 </w:t>
      </w:r>
      <w:r w:rsidR="00995A2E" w:rsidRPr="00F6334E">
        <w:rPr>
          <w:color w:val="000000" w:themeColor="text1"/>
        </w:rPr>
        <w:t>nL</w:t>
      </w:r>
      <w:r w:rsidR="00995A2E">
        <w:rPr>
          <w:color w:val="000000" w:themeColor="text1"/>
        </w:rPr>
        <w:t>•s</w:t>
      </w:r>
      <w:r w:rsidR="00995A2E" w:rsidRPr="00995A2E">
        <w:rPr>
          <w:color w:val="000000" w:themeColor="text1"/>
          <w:vertAlign w:val="superscript"/>
        </w:rPr>
        <w:t>-1</w:t>
      </w:r>
      <w:r w:rsidR="00995A2E">
        <w:rPr>
          <w:color w:val="000000" w:themeColor="text1"/>
        </w:rPr>
        <w:t xml:space="preserve"> </w:t>
      </w:r>
      <w:r w:rsidR="00A32117">
        <w:rPr>
          <w:color w:val="000000" w:themeColor="text1"/>
        </w:rPr>
        <w:t>(oil and surfactant</w:t>
      </w:r>
      <w:r w:rsidRPr="00F6334E">
        <w:rPr>
          <w:color w:val="000000" w:themeColor="text1"/>
        </w:rPr>
        <w:t>).</w:t>
      </w:r>
      <w:r w:rsidR="00A32117">
        <w:rPr>
          <w:color w:val="000000" w:themeColor="text1"/>
        </w:rPr>
        <w:t xml:space="preserve">  </w:t>
      </w:r>
      <w:r w:rsidR="005D2797">
        <w:rPr>
          <w:color w:val="000000" w:themeColor="text1"/>
        </w:rPr>
        <w:t>Blue dots indicate sorting conditions with 100</w:t>
      </w:r>
      <w:r w:rsidR="00337F06">
        <w:rPr>
          <w:color w:val="000000" w:themeColor="text1"/>
        </w:rPr>
        <w:t xml:space="preserve"> </w:t>
      </w:r>
      <w:r w:rsidR="005D2797">
        <w:rPr>
          <w:color w:val="000000" w:themeColor="text1"/>
        </w:rPr>
        <w:t>% sorting success</w:t>
      </w:r>
      <w:r w:rsidR="00FB121F">
        <w:rPr>
          <w:color w:val="000000" w:themeColor="text1"/>
        </w:rPr>
        <w:t>.</w:t>
      </w:r>
    </w:p>
    <w:p w14:paraId="007E2C5D" w14:textId="03BA8468" w:rsidR="00D9436B" w:rsidRDefault="0062473D" w:rsidP="00D9436B">
      <w:r>
        <w:rPr>
          <w:noProof/>
        </w:rPr>
        <w:lastRenderedPageBreak/>
        <w:drawing>
          <wp:inline distT="0" distB="0" distL="0" distR="0" wp14:anchorId="3AF9FAF9" wp14:editId="6FD125E6">
            <wp:extent cx="5943600" cy="3074035"/>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074035"/>
                    </a:xfrm>
                    <a:prstGeom prst="rect">
                      <a:avLst/>
                    </a:prstGeom>
                  </pic:spPr>
                </pic:pic>
              </a:graphicData>
            </a:graphic>
          </wp:inline>
        </w:drawing>
      </w:r>
    </w:p>
    <w:p w14:paraId="5A7C4656" w14:textId="0E59F035" w:rsidR="005A1E65" w:rsidRPr="001E6115" w:rsidRDefault="005A1E65" w:rsidP="005371E7">
      <w:pPr>
        <w:jc w:val="both"/>
        <w:rPr>
          <w:color w:val="000000" w:themeColor="text1"/>
        </w:rPr>
      </w:pPr>
      <w:r>
        <w:rPr>
          <w:b/>
          <w:bCs/>
        </w:rPr>
        <w:t xml:space="preserve">Figure 8 </w:t>
      </w:r>
      <w:r w:rsidR="00995A2E">
        <w:rPr>
          <w:b/>
          <w:bCs/>
        </w:rPr>
        <w:t>–</w:t>
      </w:r>
      <w:r>
        <w:rPr>
          <w:b/>
          <w:bCs/>
        </w:rPr>
        <w:t> </w:t>
      </w:r>
      <w:r w:rsidR="00995A2E">
        <w:rPr>
          <w:b/>
          <w:bCs/>
        </w:rPr>
        <w:t>Sorting success for a p</w:t>
      </w:r>
      <w:r>
        <w:rPr>
          <w:b/>
          <w:bCs/>
          <w:color w:val="000000"/>
        </w:rPr>
        <w:t>olydisperse volume</w:t>
      </w:r>
      <w:r>
        <w:rPr>
          <w:color w:val="000000"/>
        </w:rPr>
        <w:t> </w:t>
      </w:r>
      <w:r>
        <w:rPr>
          <w:b/>
          <w:bCs/>
          <w:color w:val="000000"/>
        </w:rPr>
        <w:t>droplet library</w:t>
      </w:r>
      <w:r>
        <w:t xml:space="preserve">.  (A) Droplets were sorted using a co-planar sorter. </w:t>
      </w:r>
      <w:r w:rsidR="00014D27">
        <w:t xml:space="preserve"> </w:t>
      </w:r>
      <w:r>
        <w:t xml:space="preserve">A “positive” droplet going into the main channel was considered a sorting failure (F), while a droplet going into the disfavored channel was considered a sorting success (T) </w:t>
      </w:r>
      <w:r w:rsidRPr="001E6115">
        <w:rPr>
          <w:color w:val="000000" w:themeColor="text1"/>
        </w:rPr>
        <w:t>(see sorting design schematic).</w:t>
      </w:r>
      <w:r w:rsidR="00014D27">
        <w:rPr>
          <w:color w:val="000000" w:themeColor="text1"/>
        </w:rPr>
        <w:t xml:space="preserve">  </w:t>
      </w:r>
      <w:r w:rsidRPr="001E6115">
        <w:rPr>
          <w:color w:val="000000" w:themeColor="text1"/>
        </w:rPr>
        <w:t>(B) Sorting logic outcome under hydrodynamic operation (free flow without the use of electrodes).</w:t>
      </w:r>
      <w:r w:rsidR="00014D27">
        <w:rPr>
          <w:color w:val="000000" w:themeColor="text1"/>
        </w:rPr>
        <w:t xml:space="preserve">  </w:t>
      </w:r>
      <w:r w:rsidRPr="001E6115">
        <w:rPr>
          <w:color w:val="000000" w:themeColor="text1"/>
        </w:rPr>
        <w:t xml:space="preserve">The probability of polydisperse volume droplets to enter the disfavored channel was measured under two flow conditions (60 </w:t>
      </w:r>
      <w:r w:rsidR="00014D27" w:rsidRPr="00F6334E">
        <w:rPr>
          <w:color w:val="000000" w:themeColor="text1"/>
        </w:rPr>
        <w:t>nL</w:t>
      </w:r>
      <w:r w:rsidR="00014D27">
        <w:rPr>
          <w:color w:val="000000" w:themeColor="text1"/>
        </w:rPr>
        <w:t>•s</w:t>
      </w:r>
      <w:r w:rsidR="00014D27" w:rsidRPr="00995A2E">
        <w:rPr>
          <w:color w:val="000000" w:themeColor="text1"/>
          <w:vertAlign w:val="superscript"/>
        </w:rPr>
        <w:t>-1</w:t>
      </w:r>
      <w:r w:rsidR="00014D27">
        <w:rPr>
          <w:color w:val="000000" w:themeColor="text1"/>
        </w:rPr>
        <w:t xml:space="preserve"> </w:t>
      </w:r>
      <w:r w:rsidRPr="001E6115">
        <w:rPr>
          <w:color w:val="000000" w:themeColor="text1"/>
        </w:rPr>
        <w:t xml:space="preserve">spacer </w:t>
      </w:r>
      <w:r w:rsidR="00431794" w:rsidRPr="001E6115">
        <w:rPr>
          <w:color w:val="000000" w:themeColor="text1"/>
        </w:rPr>
        <w:t>oil;</w:t>
      </w:r>
      <w:r w:rsidRPr="001E6115">
        <w:rPr>
          <w:color w:val="000000" w:themeColor="text1"/>
        </w:rPr>
        <w:t xml:space="preserve"> 80 </w:t>
      </w:r>
      <w:r w:rsidR="00014D27" w:rsidRPr="00F6334E">
        <w:rPr>
          <w:color w:val="000000" w:themeColor="text1"/>
        </w:rPr>
        <w:t>nL</w:t>
      </w:r>
      <w:r w:rsidR="00014D27">
        <w:rPr>
          <w:color w:val="000000" w:themeColor="text1"/>
        </w:rPr>
        <w:t>•s</w:t>
      </w:r>
      <w:r w:rsidR="00014D27" w:rsidRPr="00995A2E">
        <w:rPr>
          <w:color w:val="000000" w:themeColor="text1"/>
          <w:vertAlign w:val="superscript"/>
        </w:rPr>
        <w:t>-1</w:t>
      </w:r>
      <w:r w:rsidR="00014D27">
        <w:rPr>
          <w:color w:val="000000" w:themeColor="text1"/>
        </w:rPr>
        <w:t xml:space="preserve"> </w:t>
      </w:r>
      <w:r w:rsidRPr="001E6115">
        <w:rPr>
          <w:color w:val="000000" w:themeColor="text1"/>
        </w:rPr>
        <w:t xml:space="preserve">spacer oil). At 60 </w:t>
      </w:r>
      <w:r w:rsidR="00014D27" w:rsidRPr="00F6334E">
        <w:rPr>
          <w:color w:val="000000" w:themeColor="text1"/>
        </w:rPr>
        <w:t>nL</w:t>
      </w:r>
      <w:r w:rsidR="00014D27">
        <w:rPr>
          <w:color w:val="000000" w:themeColor="text1"/>
        </w:rPr>
        <w:t>•s</w:t>
      </w:r>
      <w:r w:rsidR="00014D27" w:rsidRPr="00995A2E">
        <w:rPr>
          <w:color w:val="000000" w:themeColor="text1"/>
          <w:vertAlign w:val="superscript"/>
        </w:rPr>
        <w:t>-1</w:t>
      </w:r>
      <w:r w:rsidRPr="001E6115">
        <w:rPr>
          <w:color w:val="000000" w:themeColor="text1"/>
        </w:rPr>
        <w:t xml:space="preserve">, the probability p of sorting failure due to a false positive (droplet entering the disfavored channel, T, without actuation) is ~0.6%.  At 80 </w:t>
      </w:r>
      <w:r w:rsidR="00014D27" w:rsidRPr="00F6334E">
        <w:rPr>
          <w:color w:val="000000" w:themeColor="text1"/>
        </w:rPr>
        <w:t>nL</w:t>
      </w:r>
      <w:r w:rsidR="00014D27">
        <w:rPr>
          <w:color w:val="000000" w:themeColor="text1"/>
        </w:rPr>
        <w:t>•s</w:t>
      </w:r>
      <w:r w:rsidR="00014D27" w:rsidRPr="00995A2E">
        <w:rPr>
          <w:color w:val="000000" w:themeColor="text1"/>
          <w:vertAlign w:val="superscript"/>
        </w:rPr>
        <w:t>-1</w:t>
      </w:r>
      <w:r w:rsidRPr="001E6115">
        <w:rPr>
          <w:color w:val="000000" w:themeColor="text1"/>
        </w:rPr>
        <w:t xml:space="preserve">, the sorting failure probability is ~1%.  (C) Sorting logic outcome under electrostatic sorting.  Sorting success of polydisperse volume droplet libraries </w:t>
      </w:r>
      <w:r w:rsidR="00014D27">
        <w:rPr>
          <w:color w:val="000000" w:themeColor="text1"/>
        </w:rPr>
        <w:t>were</w:t>
      </w:r>
      <w:r w:rsidRPr="001E6115">
        <w:rPr>
          <w:color w:val="000000" w:themeColor="text1"/>
        </w:rPr>
        <w:t xml:space="preserve"> measured under two electrostatic sorting regimes (36.3 V</w:t>
      </w:r>
      <w:r w:rsidRPr="001E6115">
        <w:rPr>
          <w:color w:val="000000" w:themeColor="text1"/>
          <w:vertAlign w:val="subscript"/>
        </w:rPr>
        <w:t>RMS</w:t>
      </w:r>
      <w:r w:rsidRPr="001E6115">
        <w:rPr>
          <w:color w:val="000000" w:themeColor="text1"/>
        </w:rPr>
        <w:t xml:space="preserve"> actuation, 60 </w:t>
      </w:r>
      <w:r w:rsidR="00014D27" w:rsidRPr="00F6334E">
        <w:rPr>
          <w:color w:val="000000" w:themeColor="text1"/>
        </w:rPr>
        <w:t>nL</w:t>
      </w:r>
      <w:r w:rsidR="00014D27">
        <w:rPr>
          <w:color w:val="000000" w:themeColor="text1"/>
        </w:rPr>
        <w:t>•s</w:t>
      </w:r>
      <w:r w:rsidR="00014D27" w:rsidRPr="00995A2E">
        <w:rPr>
          <w:color w:val="000000" w:themeColor="text1"/>
          <w:vertAlign w:val="superscript"/>
        </w:rPr>
        <w:t>-1</w:t>
      </w:r>
      <w:r w:rsidR="00014D27">
        <w:rPr>
          <w:color w:val="000000" w:themeColor="text1"/>
        </w:rPr>
        <w:t xml:space="preserve"> </w:t>
      </w:r>
      <w:r w:rsidRPr="001E6115">
        <w:rPr>
          <w:color w:val="000000" w:themeColor="text1"/>
        </w:rPr>
        <w:t>spacer oil; 44.2 V</w:t>
      </w:r>
      <w:r w:rsidRPr="001E6115">
        <w:rPr>
          <w:color w:val="000000" w:themeColor="text1"/>
          <w:vertAlign w:val="subscript"/>
        </w:rPr>
        <w:t>RMS</w:t>
      </w:r>
      <w:r w:rsidRPr="001E6115">
        <w:rPr>
          <w:color w:val="000000" w:themeColor="text1"/>
        </w:rPr>
        <w:t xml:space="preserve"> actuation, 80 </w:t>
      </w:r>
      <w:r w:rsidR="00014D27" w:rsidRPr="00F6334E">
        <w:rPr>
          <w:color w:val="000000" w:themeColor="text1"/>
        </w:rPr>
        <w:t>nL</w:t>
      </w:r>
      <w:r w:rsidR="00014D27">
        <w:rPr>
          <w:color w:val="000000" w:themeColor="text1"/>
        </w:rPr>
        <w:t>•s</w:t>
      </w:r>
      <w:r w:rsidR="00014D27" w:rsidRPr="00995A2E">
        <w:rPr>
          <w:color w:val="000000" w:themeColor="text1"/>
          <w:vertAlign w:val="superscript"/>
        </w:rPr>
        <w:t>-</w:t>
      </w:r>
      <w:proofErr w:type="gramStart"/>
      <w:r w:rsidR="00014D27" w:rsidRPr="00995A2E">
        <w:rPr>
          <w:color w:val="000000" w:themeColor="text1"/>
          <w:vertAlign w:val="superscript"/>
        </w:rPr>
        <w:t>1</w:t>
      </w:r>
      <w:r w:rsidR="00014D27">
        <w:rPr>
          <w:color w:val="000000" w:themeColor="text1"/>
        </w:rPr>
        <w:t xml:space="preserve"> </w:t>
      </w:r>
      <w:r w:rsidRPr="001E6115">
        <w:rPr>
          <w:color w:val="000000" w:themeColor="text1"/>
        </w:rPr>
        <w:t xml:space="preserve"> spacer</w:t>
      </w:r>
      <w:proofErr w:type="gramEnd"/>
      <w:r w:rsidRPr="001E6115">
        <w:rPr>
          <w:color w:val="000000" w:themeColor="text1"/>
        </w:rPr>
        <w:t xml:space="preserve"> oil).  Logic outcome was fitted with </w:t>
      </w:r>
      <w:r w:rsidR="00014D27">
        <w:rPr>
          <w:color w:val="000000" w:themeColor="text1"/>
        </w:rPr>
        <w:t xml:space="preserve">a </w:t>
      </w:r>
      <w:r w:rsidRPr="001E6115">
        <w:rPr>
          <w:color w:val="000000" w:themeColor="text1"/>
        </w:rPr>
        <w:t>logarithmic binomial regression</w:t>
      </w:r>
      <w:r w:rsidR="00014D27">
        <w:rPr>
          <w:color w:val="000000" w:themeColor="text1"/>
        </w:rPr>
        <w:t xml:space="preserve"> fit</w:t>
      </w:r>
      <w:r w:rsidRPr="001E6115">
        <w:rPr>
          <w:color w:val="000000" w:themeColor="text1"/>
        </w:rPr>
        <w:t xml:space="preserve">.  On average, droplets smaller than ~ 1 </w:t>
      </w:r>
      <w:proofErr w:type="spellStart"/>
      <w:r w:rsidRPr="001E6115">
        <w:rPr>
          <w:color w:val="000000" w:themeColor="text1"/>
        </w:rPr>
        <w:t>nL</w:t>
      </w:r>
      <w:proofErr w:type="spellEnd"/>
      <w:r w:rsidRPr="001E6115">
        <w:rPr>
          <w:color w:val="000000" w:themeColor="text1"/>
        </w:rPr>
        <w:t xml:space="preserve"> can be sorted with near-perfect efficiency.</w:t>
      </w:r>
    </w:p>
    <w:p w14:paraId="7DCA519F" w14:textId="77777777" w:rsidR="00D9436B" w:rsidRPr="008E5468" w:rsidRDefault="00D9436B" w:rsidP="00D9436B">
      <w:pPr>
        <w:rPr>
          <w:b/>
          <w:bCs/>
          <w:i/>
          <w:iCs/>
        </w:rPr>
      </w:pPr>
    </w:p>
    <w:p w14:paraId="7D4C2F57" w14:textId="773CC986" w:rsidR="00D9436B" w:rsidRPr="001123D9" w:rsidRDefault="00D018D0" w:rsidP="001123D9">
      <w:pPr>
        <w:jc w:val="center"/>
        <w:rPr>
          <w:b/>
          <w:bCs/>
          <w:i/>
          <w:iCs/>
        </w:rPr>
      </w:pPr>
      <w:r>
        <w:rPr>
          <w:b/>
          <w:bCs/>
          <w:i/>
          <w:iCs/>
          <w:noProof/>
        </w:rPr>
        <w:lastRenderedPageBreak/>
        <w:drawing>
          <wp:inline distT="0" distB="0" distL="0" distR="0" wp14:anchorId="0D1E158E" wp14:editId="0AC4CDB8">
            <wp:extent cx="3972232" cy="3181551"/>
            <wp:effectExtent l="0" t="0" r="3175" b="0"/>
            <wp:docPr id="14" name="Picture 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3629" cy="3198689"/>
                    </a:xfrm>
                    <a:prstGeom prst="rect">
                      <a:avLst/>
                    </a:prstGeom>
                  </pic:spPr>
                </pic:pic>
              </a:graphicData>
            </a:graphic>
          </wp:inline>
        </w:drawing>
      </w:r>
    </w:p>
    <w:p w14:paraId="364BCDDD" w14:textId="68724684" w:rsidR="00D9436B" w:rsidRDefault="00D9436B" w:rsidP="009F208B">
      <w:pPr>
        <w:jc w:val="both"/>
      </w:pPr>
      <w:r w:rsidRPr="00273274">
        <w:rPr>
          <w:b/>
          <w:bCs/>
          <w:color w:val="000000" w:themeColor="text1"/>
        </w:rPr>
        <w:t xml:space="preserve">Figure </w:t>
      </w:r>
      <w:r w:rsidR="00B82112">
        <w:rPr>
          <w:b/>
          <w:bCs/>
          <w:color w:val="000000" w:themeColor="text1"/>
        </w:rPr>
        <w:t>9</w:t>
      </w:r>
      <w:r w:rsidR="00241EA5">
        <w:rPr>
          <w:b/>
          <w:bCs/>
          <w:color w:val="000000" w:themeColor="text1"/>
        </w:rPr>
        <w:t xml:space="preserve"> -</w:t>
      </w:r>
      <w:r w:rsidR="00B82112" w:rsidRPr="00273274">
        <w:rPr>
          <w:b/>
          <w:bCs/>
          <w:color w:val="000000" w:themeColor="text1"/>
        </w:rPr>
        <w:t xml:space="preserve"> </w:t>
      </w:r>
      <w:r w:rsidR="00C1241B">
        <w:rPr>
          <w:b/>
          <w:bCs/>
          <w:color w:val="000000" w:themeColor="text1"/>
        </w:rPr>
        <w:t>Droplet sorting</w:t>
      </w:r>
      <w:r w:rsidR="00305538" w:rsidRPr="0005135C">
        <w:rPr>
          <w:b/>
          <w:bCs/>
          <w:color w:val="000000" w:themeColor="text1"/>
        </w:rPr>
        <w:t xml:space="preserve"> </w:t>
      </w:r>
      <w:r w:rsidRPr="0005135C">
        <w:rPr>
          <w:b/>
          <w:bCs/>
          <w:color w:val="000000" w:themeColor="text1"/>
        </w:rPr>
        <w:t xml:space="preserve">timing </w:t>
      </w:r>
      <w:r w:rsidRPr="00C1241B">
        <w:rPr>
          <w:b/>
          <w:bCs/>
          <w:color w:val="000000" w:themeColor="text1"/>
        </w:rPr>
        <w:t>calibration.</w:t>
      </w:r>
      <w:r w:rsidR="003B58ED">
        <w:rPr>
          <w:color w:val="000000" w:themeColor="text1"/>
        </w:rPr>
        <w:t xml:space="preserve">  </w:t>
      </w:r>
      <w:r w:rsidRPr="008E5468">
        <w:rPr>
          <w:color w:val="000000" w:themeColor="text1"/>
        </w:rPr>
        <w:t>Droplet travel time from detection point</w:t>
      </w:r>
      <w:r w:rsidR="009108E6">
        <w:rPr>
          <w:color w:val="000000" w:themeColor="text1"/>
        </w:rPr>
        <w:t xml:space="preserve"> (</w:t>
      </w:r>
      <w:proofErr w:type="spellStart"/>
      <w:r w:rsidR="009108E6">
        <w:rPr>
          <w:color w:val="000000" w:themeColor="text1"/>
        </w:rPr>
        <w:t>i</w:t>
      </w:r>
      <w:proofErr w:type="spellEnd"/>
      <w:r w:rsidR="009108E6">
        <w:rPr>
          <w:color w:val="000000" w:themeColor="text1"/>
        </w:rPr>
        <w:t>)</w:t>
      </w:r>
      <w:r w:rsidRPr="008E5468">
        <w:rPr>
          <w:color w:val="000000" w:themeColor="text1"/>
        </w:rPr>
        <w:t xml:space="preserve"> to sorting </w:t>
      </w:r>
      <w:r w:rsidRPr="007B0398">
        <w:rPr>
          <w:color w:val="000000" w:themeColor="text1"/>
        </w:rPr>
        <w:t xml:space="preserve">point </w:t>
      </w:r>
      <w:r w:rsidR="009108E6">
        <w:rPr>
          <w:color w:val="000000" w:themeColor="text1"/>
        </w:rPr>
        <w:t xml:space="preserve">(ii) </w:t>
      </w:r>
      <w:r w:rsidR="00285F7F" w:rsidRPr="007B0398">
        <w:rPr>
          <w:color w:val="000000" w:themeColor="text1"/>
        </w:rPr>
        <w:t xml:space="preserve">(~ </w:t>
      </w:r>
      <w:r w:rsidR="007B0398" w:rsidRPr="007B0398">
        <w:rPr>
          <w:color w:val="000000" w:themeColor="text1"/>
        </w:rPr>
        <w:t>1.1</w:t>
      </w:r>
      <w:r w:rsidR="00285F7F" w:rsidRPr="007B0398">
        <w:rPr>
          <w:color w:val="000000" w:themeColor="text1"/>
        </w:rPr>
        <w:t xml:space="preserve"> mm) </w:t>
      </w:r>
      <w:r w:rsidRPr="007B0398">
        <w:rPr>
          <w:color w:val="000000" w:themeColor="text1"/>
        </w:rPr>
        <w:t xml:space="preserve">under different </w:t>
      </w:r>
      <w:r w:rsidR="00305538" w:rsidRPr="007B0398">
        <w:rPr>
          <w:color w:val="000000" w:themeColor="text1"/>
        </w:rPr>
        <w:t xml:space="preserve">oil </w:t>
      </w:r>
      <w:r w:rsidRPr="007B0398">
        <w:rPr>
          <w:color w:val="000000" w:themeColor="text1"/>
        </w:rPr>
        <w:t xml:space="preserve">flow rates. </w:t>
      </w:r>
      <w:r w:rsidR="003B58ED">
        <w:rPr>
          <w:color w:val="000000" w:themeColor="text1"/>
        </w:rPr>
        <w:t xml:space="preserve"> </w:t>
      </w:r>
      <w:r w:rsidRPr="007B0398">
        <w:rPr>
          <w:color w:val="000000" w:themeColor="text1"/>
        </w:rPr>
        <w:t>Droplet generation was kept</w:t>
      </w:r>
      <w:r w:rsidRPr="008E5468">
        <w:rPr>
          <w:color w:val="000000" w:themeColor="text1"/>
        </w:rPr>
        <w:t xml:space="preserve"> at 3 </w:t>
      </w:r>
      <w:r w:rsidR="003B58ED" w:rsidRPr="00F6334E">
        <w:rPr>
          <w:color w:val="000000" w:themeColor="text1"/>
        </w:rPr>
        <w:t>nL</w:t>
      </w:r>
      <w:r w:rsidR="003B58ED">
        <w:rPr>
          <w:color w:val="000000" w:themeColor="text1"/>
        </w:rPr>
        <w:t>•s</w:t>
      </w:r>
      <w:r w:rsidR="003B58ED" w:rsidRPr="00995A2E">
        <w:rPr>
          <w:color w:val="000000" w:themeColor="text1"/>
          <w:vertAlign w:val="superscript"/>
        </w:rPr>
        <w:t>-</w:t>
      </w:r>
      <w:proofErr w:type="gramStart"/>
      <w:r w:rsidR="003B58ED" w:rsidRPr="00995A2E">
        <w:rPr>
          <w:color w:val="000000" w:themeColor="text1"/>
          <w:vertAlign w:val="superscript"/>
        </w:rPr>
        <w:t>1</w:t>
      </w:r>
      <w:r w:rsidR="003B58ED">
        <w:rPr>
          <w:color w:val="000000" w:themeColor="text1"/>
        </w:rPr>
        <w:t xml:space="preserve"> </w:t>
      </w:r>
      <w:r w:rsidRPr="008E5468">
        <w:rPr>
          <w:color w:val="000000" w:themeColor="text1"/>
        </w:rPr>
        <w:t xml:space="preserve"> aqueous</w:t>
      </w:r>
      <w:proofErr w:type="gramEnd"/>
      <w:r w:rsidRPr="008E5468">
        <w:rPr>
          <w:color w:val="000000" w:themeColor="text1"/>
        </w:rPr>
        <w:t xml:space="preserve"> (ddH</w:t>
      </w:r>
      <w:r w:rsidRPr="008E5468">
        <w:rPr>
          <w:color w:val="000000" w:themeColor="text1"/>
          <w:vertAlign w:val="subscript"/>
        </w:rPr>
        <w:t>2</w:t>
      </w:r>
      <w:r w:rsidRPr="008E5468">
        <w:rPr>
          <w:color w:val="000000" w:themeColor="text1"/>
        </w:rPr>
        <w:t xml:space="preserve">O) and 4 </w:t>
      </w:r>
      <w:r w:rsidR="003B58ED" w:rsidRPr="00F6334E">
        <w:rPr>
          <w:color w:val="000000" w:themeColor="text1"/>
        </w:rPr>
        <w:t>nL</w:t>
      </w:r>
      <w:r w:rsidR="003B58ED">
        <w:rPr>
          <w:color w:val="000000" w:themeColor="text1"/>
        </w:rPr>
        <w:t>•s</w:t>
      </w:r>
      <w:r w:rsidR="003B58ED" w:rsidRPr="00995A2E">
        <w:rPr>
          <w:color w:val="000000" w:themeColor="text1"/>
          <w:vertAlign w:val="superscript"/>
        </w:rPr>
        <w:t>-1</w:t>
      </w:r>
      <w:r w:rsidR="003B58ED">
        <w:rPr>
          <w:color w:val="000000" w:themeColor="text1"/>
        </w:rPr>
        <w:t xml:space="preserve"> </w:t>
      </w:r>
      <w:r w:rsidRPr="008E5468">
        <w:rPr>
          <w:color w:val="000000" w:themeColor="text1"/>
        </w:rPr>
        <w:t xml:space="preserve">oil phase (HFE 7500 0.5% </w:t>
      </w:r>
      <w:proofErr w:type="spellStart"/>
      <w:r w:rsidR="001C4CE3">
        <w:rPr>
          <w:color w:val="000000" w:themeColor="text1"/>
        </w:rPr>
        <w:t>fluoro</w:t>
      </w:r>
      <w:r w:rsidR="00273274">
        <w:rPr>
          <w:color w:val="000000" w:themeColor="text1"/>
        </w:rPr>
        <w:t>surfactant</w:t>
      </w:r>
      <w:proofErr w:type="spellEnd"/>
      <w:r w:rsidRPr="008E5468">
        <w:rPr>
          <w:color w:val="000000" w:themeColor="text1"/>
        </w:rPr>
        <w:t>), while the spacer oil phase varied in flow rate.</w:t>
      </w:r>
      <w:r w:rsidR="003B58ED">
        <w:rPr>
          <w:color w:val="000000" w:themeColor="text1"/>
        </w:rPr>
        <w:t xml:space="preserve">  </w:t>
      </w:r>
      <w:r w:rsidRPr="008E5468">
        <w:rPr>
          <w:color w:val="000000" w:themeColor="text1"/>
        </w:rPr>
        <w:t>Time was measured by summing up exposure times of frames in high-speed image series (each frame</w:t>
      </w:r>
      <w:r w:rsidR="00B35591">
        <w:rPr>
          <w:color w:val="000000" w:themeColor="text1"/>
        </w:rPr>
        <w:t xml:space="preserve"> was captured every ~</w:t>
      </w:r>
      <w:r w:rsidRPr="008E5468">
        <w:rPr>
          <w:color w:val="000000" w:themeColor="text1"/>
        </w:rPr>
        <w:t xml:space="preserve">33 </w:t>
      </w:r>
      <w:proofErr w:type="spellStart"/>
      <w:r w:rsidR="00285F7F">
        <w:rPr>
          <w:color w:val="000000" w:themeColor="text1"/>
        </w:rPr>
        <w:t>ms</w:t>
      </w:r>
      <w:proofErr w:type="spellEnd"/>
      <w:r w:rsidRPr="008E5468">
        <w:rPr>
          <w:color w:val="000000" w:themeColor="text1"/>
        </w:rPr>
        <w:t>).</w:t>
      </w:r>
      <w:r w:rsidR="00FA703B">
        <w:rPr>
          <w:color w:val="000000" w:themeColor="text1"/>
        </w:rPr>
        <w:br w:type="page"/>
      </w:r>
      <w:r w:rsidR="002D5E84">
        <w:rPr>
          <w:noProof/>
        </w:rPr>
        <w:lastRenderedPageBreak/>
        <w:drawing>
          <wp:inline distT="0" distB="0" distL="0" distR="0" wp14:anchorId="225B15B5" wp14:editId="5FCFD3E7">
            <wp:extent cx="5943600" cy="1670685"/>
            <wp:effectExtent l="0" t="0" r="0" b="5715"/>
            <wp:docPr id="12" name="Picture 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histo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670685"/>
                    </a:xfrm>
                    <a:prstGeom prst="rect">
                      <a:avLst/>
                    </a:prstGeom>
                  </pic:spPr>
                </pic:pic>
              </a:graphicData>
            </a:graphic>
          </wp:inline>
        </w:drawing>
      </w:r>
    </w:p>
    <w:p w14:paraId="00E3913A" w14:textId="27C42AB7" w:rsidR="00D07340" w:rsidRDefault="00BA33BB" w:rsidP="005371E7">
      <w:pPr>
        <w:jc w:val="both"/>
      </w:pPr>
      <w:r w:rsidRPr="0021358E">
        <w:rPr>
          <w:b/>
          <w:bCs/>
        </w:rPr>
        <w:t xml:space="preserve">Figure </w:t>
      </w:r>
      <w:r w:rsidR="00EB179A">
        <w:rPr>
          <w:b/>
          <w:bCs/>
        </w:rPr>
        <w:t>10 -</w:t>
      </w:r>
      <w:r w:rsidR="00B82112" w:rsidRPr="0021358E">
        <w:rPr>
          <w:b/>
          <w:bCs/>
        </w:rPr>
        <w:t xml:space="preserve"> </w:t>
      </w:r>
      <w:r w:rsidR="00E33A85">
        <w:rPr>
          <w:b/>
          <w:bCs/>
          <w:color w:val="000000" w:themeColor="text1"/>
        </w:rPr>
        <w:t>Sorting</w:t>
      </w:r>
      <w:r w:rsidR="0021358E" w:rsidRPr="0021358E">
        <w:rPr>
          <w:b/>
          <w:bCs/>
          <w:color w:val="000000" w:themeColor="text1"/>
        </w:rPr>
        <w:t xml:space="preserve"> histogram</w:t>
      </w:r>
      <w:r w:rsidR="00E33A85">
        <w:rPr>
          <w:b/>
          <w:bCs/>
          <w:color w:val="000000" w:themeColor="text1"/>
        </w:rPr>
        <w:t>s</w:t>
      </w:r>
      <w:r w:rsidR="0021358E" w:rsidRPr="0021358E">
        <w:rPr>
          <w:b/>
          <w:bCs/>
          <w:color w:val="000000" w:themeColor="text1"/>
        </w:rPr>
        <w:t xml:space="preserve"> </w:t>
      </w:r>
      <w:r w:rsidR="0094797C">
        <w:rPr>
          <w:b/>
          <w:bCs/>
          <w:color w:val="000000" w:themeColor="text1"/>
        </w:rPr>
        <w:t xml:space="preserve">of </w:t>
      </w:r>
      <w:r w:rsidR="0021358E" w:rsidRPr="0021358E">
        <w:rPr>
          <w:b/>
          <w:bCs/>
          <w:color w:val="000000" w:themeColor="text1"/>
        </w:rPr>
        <w:t xml:space="preserve">single-spore </w:t>
      </w:r>
      <w:r w:rsidR="002D5E84">
        <w:rPr>
          <w:b/>
          <w:bCs/>
          <w:color w:val="000000" w:themeColor="text1"/>
        </w:rPr>
        <w:t xml:space="preserve">droplet </w:t>
      </w:r>
      <w:r w:rsidR="0021358E" w:rsidRPr="0021358E">
        <w:rPr>
          <w:b/>
          <w:bCs/>
          <w:color w:val="000000" w:themeColor="text1"/>
        </w:rPr>
        <w:t>librar</w:t>
      </w:r>
      <w:r w:rsidR="002D5E84">
        <w:rPr>
          <w:b/>
          <w:bCs/>
          <w:color w:val="000000" w:themeColor="text1"/>
        </w:rPr>
        <w:t>ies</w:t>
      </w:r>
      <w:r w:rsidR="00E33A85">
        <w:rPr>
          <w:b/>
          <w:bCs/>
          <w:color w:val="000000" w:themeColor="text1"/>
        </w:rPr>
        <w:t xml:space="preserve"> for each</w:t>
      </w:r>
      <w:r w:rsidR="00E33A85" w:rsidRPr="0021358E">
        <w:rPr>
          <w:b/>
          <w:bCs/>
          <w:color w:val="000000" w:themeColor="text1"/>
        </w:rPr>
        <w:t xml:space="preserve"> </w:t>
      </w:r>
      <w:r w:rsidR="00E33A85">
        <w:rPr>
          <w:b/>
          <w:bCs/>
          <w:color w:val="000000" w:themeColor="text1"/>
        </w:rPr>
        <w:t>fluorescein substrate</w:t>
      </w:r>
      <w:r w:rsidR="0021358E" w:rsidRPr="0021358E">
        <w:rPr>
          <w:b/>
          <w:bCs/>
          <w:color w:val="000000" w:themeColor="text1"/>
        </w:rPr>
        <w:t>.</w:t>
      </w:r>
      <w:r w:rsidR="0021358E">
        <w:rPr>
          <w:color w:val="000000" w:themeColor="text1"/>
        </w:rPr>
        <w:t xml:space="preserve">  F</w:t>
      </w:r>
      <w:r w:rsidR="0021358E" w:rsidRPr="00880947">
        <w:rPr>
          <w:color w:val="000000" w:themeColor="text1"/>
        </w:rPr>
        <w:t>luorescence intensity of each droplet in a mutant population</w:t>
      </w:r>
      <w:r w:rsidR="0021358E">
        <w:rPr>
          <w:color w:val="000000" w:themeColor="text1"/>
        </w:rPr>
        <w:t xml:space="preserve"> (shown as red)</w:t>
      </w:r>
      <w:r w:rsidR="0021358E" w:rsidRPr="00880947">
        <w:rPr>
          <w:color w:val="000000" w:themeColor="text1"/>
        </w:rPr>
        <w:t xml:space="preserve"> and a </w:t>
      </w:r>
      <w:r w:rsidR="0021358E" w:rsidRPr="00141AFA">
        <w:rPr>
          <w:color w:val="000000" w:themeColor="text1"/>
        </w:rPr>
        <w:t>w</w:t>
      </w:r>
      <w:r w:rsidR="0021358E">
        <w:rPr>
          <w:color w:val="000000" w:themeColor="text1"/>
        </w:rPr>
        <w:t xml:space="preserve">ild </w:t>
      </w:r>
      <w:r w:rsidR="0021358E" w:rsidRPr="00141AFA">
        <w:rPr>
          <w:color w:val="000000" w:themeColor="text1"/>
        </w:rPr>
        <w:t>t</w:t>
      </w:r>
      <w:r w:rsidR="0021358E">
        <w:rPr>
          <w:color w:val="000000" w:themeColor="text1"/>
        </w:rPr>
        <w:t>ype (shown as blue)</w:t>
      </w:r>
      <w:r w:rsidR="0021358E" w:rsidRPr="00880947">
        <w:rPr>
          <w:color w:val="000000" w:themeColor="text1"/>
        </w:rPr>
        <w:t xml:space="preserve"> population incubated at 27 ºC</w:t>
      </w:r>
      <w:r w:rsidR="002D5E84">
        <w:rPr>
          <w:color w:val="000000" w:themeColor="text1"/>
        </w:rPr>
        <w:t xml:space="preserve"> before microfluidic sorting</w:t>
      </w:r>
      <w:r w:rsidR="0021358E">
        <w:rPr>
          <w:color w:val="000000" w:themeColor="text1"/>
        </w:rPr>
        <w:t xml:space="preserve">.  </w:t>
      </w:r>
      <w:r w:rsidR="0021358E" w:rsidRPr="00880947">
        <w:rPr>
          <w:color w:val="000000" w:themeColor="text1"/>
        </w:rPr>
        <w:t xml:space="preserve">Intensity of peaks between </w:t>
      </w:r>
      <w:r w:rsidR="0021358E">
        <w:rPr>
          <w:color w:val="000000" w:themeColor="text1"/>
        </w:rPr>
        <w:t xml:space="preserve">the wavelengths </w:t>
      </w:r>
      <w:r w:rsidR="0021358E" w:rsidRPr="00880947">
        <w:rPr>
          <w:color w:val="000000" w:themeColor="text1"/>
        </w:rPr>
        <w:t xml:space="preserve">510 nm and 520 nm were </w:t>
      </w:r>
      <w:r w:rsidR="0021358E">
        <w:rPr>
          <w:color w:val="000000" w:themeColor="text1"/>
        </w:rPr>
        <w:t>used for gating</w:t>
      </w:r>
      <w:r w:rsidR="0021358E" w:rsidRPr="00880947">
        <w:rPr>
          <w:color w:val="000000" w:themeColor="text1"/>
        </w:rPr>
        <w:t>.</w:t>
      </w:r>
      <w:r w:rsidR="0021358E">
        <w:rPr>
          <w:color w:val="000000" w:themeColor="text1"/>
        </w:rPr>
        <w:t xml:space="preserve">  </w:t>
      </w:r>
      <w:r w:rsidR="0021358E" w:rsidRPr="00880947">
        <w:rPr>
          <w:color w:val="000000" w:themeColor="text1"/>
        </w:rPr>
        <w:t xml:space="preserve">To sort droplets, the intensity gate was set at the </w:t>
      </w:r>
      <w:r w:rsidR="0021358E">
        <w:rPr>
          <w:color w:val="000000" w:themeColor="text1"/>
        </w:rPr>
        <w:t>0.9</w:t>
      </w:r>
      <w:r w:rsidR="0021358E" w:rsidRPr="00880947">
        <w:rPr>
          <w:color w:val="000000" w:themeColor="text1"/>
        </w:rPr>
        <w:t xml:space="preserve"> quantile of the mutant population fluorescence</w:t>
      </w:r>
      <w:r w:rsidR="0021358E">
        <w:rPr>
          <w:color w:val="000000" w:themeColor="text1"/>
        </w:rPr>
        <w:t xml:space="preserve"> (shown by the dotted line)</w:t>
      </w:r>
      <w:r w:rsidR="0021358E" w:rsidRPr="00880947">
        <w:rPr>
          <w:color w:val="000000" w:themeColor="text1"/>
        </w:rPr>
        <w:t xml:space="preserve">. </w:t>
      </w:r>
    </w:p>
    <w:p w14:paraId="684D2465" w14:textId="5725B7EE" w:rsidR="00150130" w:rsidRDefault="00150130" w:rsidP="00A11440">
      <w:pPr>
        <w:spacing w:line="480" w:lineRule="auto"/>
        <w:jc w:val="both"/>
        <w:rPr>
          <w:color w:val="000000" w:themeColor="text1"/>
        </w:rPr>
      </w:pPr>
    </w:p>
    <w:p w14:paraId="4436443A" w14:textId="77777777" w:rsidR="00150130" w:rsidRDefault="00150130" w:rsidP="00A11440">
      <w:pPr>
        <w:spacing w:line="480" w:lineRule="auto"/>
        <w:jc w:val="both"/>
        <w:rPr>
          <w:color w:val="000000" w:themeColor="text1"/>
        </w:rPr>
        <w:sectPr w:rsidR="00150130" w:rsidSect="002A4351">
          <w:pgSz w:w="12240" w:h="15840"/>
          <w:pgMar w:top="1440" w:right="1440" w:bottom="1440" w:left="1440" w:header="708" w:footer="708" w:gutter="0"/>
          <w:cols w:space="708"/>
          <w:docGrid w:linePitch="360"/>
        </w:sectPr>
      </w:pPr>
    </w:p>
    <w:p w14:paraId="19084ECD" w14:textId="22BDBA73" w:rsidR="00150130" w:rsidRPr="00150130" w:rsidRDefault="00150130" w:rsidP="005371E7">
      <w:pPr>
        <w:jc w:val="center"/>
      </w:pPr>
      <w:r w:rsidRPr="00150130">
        <w:rPr>
          <w:bdr w:val="none" w:sz="0" w:space="0" w:color="auto" w:frame="1"/>
        </w:rPr>
        <w:lastRenderedPageBreak/>
        <w:fldChar w:fldCharType="begin"/>
      </w:r>
      <w:r w:rsidRPr="00150130">
        <w:rPr>
          <w:bdr w:val="none" w:sz="0" w:space="0" w:color="auto" w:frame="1"/>
        </w:rPr>
        <w:instrText xml:space="preserve"> INCLUDEPICTURE "https://lh4.googleusercontent.com/69RTytkejXyEmSEnAW3dIj795rQLcypz3of7zNyDvnMMNjB9fjE-iLz1wprer4wo9w4MT9II0mrtg3dJXF7qQNBl60YFCfWl4Id8M6kmfRJ8rBgBHlyH5Dt2Ey7DUbAppo9C_nxA" \* MERGEFORMATINET </w:instrText>
      </w:r>
      <w:r w:rsidR="003226B7">
        <w:rPr>
          <w:bdr w:val="none" w:sz="0" w:space="0" w:color="auto" w:frame="1"/>
        </w:rPr>
        <w:fldChar w:fldCharType="separate"/>
      </w:r>
      <w:r w:rsidRPr="00150130">
        <w:rPr>
          <w:bdr w:val="none" w:sz="0" w:space="0" w:color="auto" w:frame="1"/>
        </w:rPr>
        <w:fldChar w:fldCharType="end"/>
      </w:r>
      <w:r w:rsidR="00595764">
        <w:rPr>
          <w:noProof/>
        </w:rPr>
        <w:drawing>
          <wp:inline distT="0" distB="0" distL="0" distR="0" wp14:anchorId="6373F738" wp14:editId="3AED98E8">
            <wp:extent cx="8181288" cy="4786313"/>
            <wp:effectExtent l="0" t="0" r="0" b="1905"/>
            <wp:docPr id="23" name="Picture 23"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indoor&#10;&#10;Description automatically generated"/>
                    <pic:cNvPicPr/>
                  </pic:nvPicPr>
                  <pic:blipFill rotWithShape="1">
                    <a:blip r:embed="rId18" cstate="print">
                      <a:extLst>
                        <a:ext uri="{28A0092B-C50C-407E-A947-70E740481C1C}">
                          <a14:useLocalDpi xmlns:a14="http://schemas.microsoft.com/office/drawing/2010/main" val="0"/>
                        </a:ext>
                      </a:extLst>
                    </a:blip>
                    <a:srcRect l="712" t="2570" r="2121" b="4163"/>
                    <a:stretch/>
                  </pic:blipFill>
                  <pic:spPr bwMode="auto">
                    <a:xfrm>
                      <a:off x="0" y="0"/>
                      <a:ext cx="8192134" cy="4792658"/>
                    </a:xfrm>
                    <a:prstGeom prst="rect">
                      <a:avLst/>
                    </a:prstGeom>
                    <a:ln>
                      <a:noFill/>
                    </a:ln>
                    <a:extLst>
                      <a:ext uri="{53640926-AAD7-44D8-BBD7-CCE9431645EC}">
                        <a14:shadowObscured xmlns:a14="http://schemas.microsoft.com/office/drawing/2010/main"/>
                      </a:ext>
                    </a:extLst>
                  </pic:spPr>
                </pic:pic>
              </a:graphicData>
            </a:graphic>
          </wp:inline>
        </w:drawing>
      </w:r>
    </w:p>
    <w:p w14:paraId="74A9ACAC" w14:textId="35C740B5" w:rsidR="00150130" w:rsidRPr="005371E7" w:rsidRDefault="001326B9" w:rsidP="005371E7">
      <w:pPr>
        <w:jc w:val="both"/>
      </w:pPr>
      <w:r w:rsidRPr="001326B9">
        <w:rPr>
          <w:b/>
          <w:bCs/>
          <w:color w:val="000000"/>
        </w:rPr>
        <w:t>Figure 1</w:t>
      </w:r>
      <w:r w:rsidR="004B3E8F">
        <w:rPr>
          <w:b/>
          <w:bCs/>
          <w:color w:val="000000"/>
        </w:rPr>
        <w:t>1</w:t>
      </w:r>
      <w:r w:rsidR="000B2066">
        <w:rPr>
          <w:b/>
          <w:bCs/>
          <w:color w:val="000000"/>
        </w:rPr>
        <w:t xml:space="preserve"> -</w:t>
      </w:r>
      <w:r w:rsidRPr="001326B9">
        <w:rPr>
          <w:b/>
          <w:bCs/>
          <w:color w:val="000000"/>
        </w:rPr>
        <w:t xml:space="preserve"> Production of cell-wall degrading enzymes by strains recovered from </w:t>
      </w:r>
      <w:r w:rsidR="00634AEF">
        <w:rPr>
          <w:b/>
          <w:bCs/>
          <w:color w:val="000000"/>
        </w:rPr>
        <w:t xml:space="preserve">the </w:t>
      </w:r>
      <w:r w:rsidRPr="001326B9">
        <w:rPr>
          <w:b/>
          <w:bCs/>
          <w:color w:val="000000"/>
        </w:rPr>
        <w:t xml:space="preserve">microfluidic screening. </w:t>
      </w:r>
      <w:r w:rsidR="004607D2">
        <w:rPr>
          <w:color w:val="000000"/>
        </w:rPr>
        <w:t>Third generation s</w:t>
      </w:r>
      <w:r w:rsidRPr="001326B9">
        <w:rPr>
          <w:color w:val="000000"/>
        </w:rPr>
        <w:t xml:space="preserve">trains were incubated over 4 days in CCMM and GMM </w:t>
      </w:r>
      <w:r w:rsidR="006F1D30">
        <w:rPr>
          <w:color w:val="000000"/>
        </w:rPr>
        <w:t xml:space="preserve">liquid </w:t>
      </w:r>
      <w:r w:rsidR="009F208B">
        <w:rPr>
          <w:color w:val="000000"/>
        </w:rPr>
        <w:t xml:space="preserve">culture </w:t>
      </w:r>
      <w:r w:rsidRPr="001326B9">
        <w:rPr>
          <w:color w:val="000000"/>
        </w:rPr>
        <w:t>media and</w:t>
      </w:r>
      <w:r>
        <w:rPr>
          <w:color w:val="000000"/>
        </w:rPr>
        <w:t xml:space="preserve"> </w:t>
      </w:r>
      <w:r w:rsidRPr="001326B9">
        <w:rPr>
          <w:color w:val="000000"/>
        </w:rPr>
        <w:t>specific enzymatic activity [U/mL] values were obtained through an end-point enzymatic assay (pH 5.1, 30 min) (N</w:t>
      </w:r>
      <w:r w:rsidR="00D13667">
        <w:rPr>
          <w:color w:val="000000"/>
        </w:rPr>
        <w:t xml:space="preserve"> </w:t>
      </w:r>
      <w:r w:rsidRPr="001326B9">
        <w:rPr>
          <w:color w:val="000000"/>
        </w:rPr>
        <w:t>= 4</w:t>
      </w:r>
      <w:r w:rsidR="00D13667">
        <w:rPr>
          <w:color w:val="000000"/>
        </w:rPr>
        <w:t xml:space="preserve"> for each point</w:t>
      </w:r>
      <w:r w:rsidRPr="001326B9">
        <w:rPr>
          <w:color w:val="000000"/>
        </w:rPr>
        <w:t>).</w:t>
      </w:r>
      <w:r w:rsidR="00D13667">
        <w:rPr>
          <w:color w:val="000000"/>
        </w:rPr>
        <w:t xml:space="preserve">  Plots represent the</w:t>
      </w:r>
      <w:r w:rsidR="00D13667" w:rsidRPr="001326B9">
        <w:rPr>
          <w:color w:val="000000"/>
        </w:rPr>
        <w:t xml:space="preserve"> enzymatic activity of</w:t>
      </w:r>
      <w:r w:rsidR="00D13667">
        <w:rPr>
          <w:color w:val="000000"/>
        </w:rPr>
        <w:t xml:space="preserve"> (A)</w:t>
      </w:r>
      <w:r w:rsidR="00D13667" w:rsidRPr="001326B9">
        <w:rPr>
          <w:color w:val="000000"/>
        </w:rPr>
        <w:t xml:space="preserve"> chitinase </w:t>
      </w:r>
      <w:r w:rsidR="00D13667">
        <w:rPr>
          <w:color w:val="000000"/>
        </w:rPr>
        <w:t>(</w:t>
      </w:r>
      <w:r w:rsidR="00D13667" w:rsidRPr="001326B9">
        <w:rPr>
          <w:color w:val="000000"/>
        </w:rPr>
        <w:t xml:space="preserve">B) </w:t>
      </w:r>
      <w:proofErr w:type="spellStart"/>
      <w:r w:rsidR="00D13667" w:rsidRPr="001326B9">
        <w:rPr>
          <w:color w:val="000000"/>
        </w:rPr>
        <w:t>glucopyranosidase</w:t>
      </w:r>
      <w:proofErr w:type="spellEnd"/>
      <w:r w:rsidR="00D13667">
        <w:rPr>
          <w:color w:val="000000"/>
        </w:rPr>
        <w:t xml:space="preserve">, </w:t>
      </w:r>
      <w:r w:rsidR="00D13667" w:rsidRPr="001326B9">
        <w:rPr>
          <w:color w:val="000000"/>
        </w:rPr>
        <w:t xml:space="preserve">and </w:t>
      </w:r>
      <w:r w:rsidR="00D13667">
        <w:rPr>
          <w:color w:val="000000"/>
        </w:rPr>
        <w:t>(</w:t>
      </w:r>
      <w:r w:rsidR="00D13667" w:rsidRPr="001326B9">
        <w:rPr>
          <w:color w:val="000000"/>
        </w:rPr>
        <w:t>C) N-</w:t>
      </w:r>
      <w:proofErr w:type="spellStart"/>
      <w:r w:rsidR="00D13667">
        <w:rPr>
          <w:color w:val="000000"/>
        </w:rPr>
        <w:t>a</w:t>
      </w:r>
      <w:r w:rsidR="00D13667" w:rsidRPr="001326B9">
        <w:rPr>
          <w:color w:val="000000"/>
        </w:rPr>
        <w:t>cetylgalactosaminidase</w:t>
      </w:r>
      <w:proofErr w:type="spellEnd"/>
      <w:r w:rsidR="00D13667">
        <w:rPr>
          <w:color w:val="000000"/>
        </w:rPr>
        <w:t xml:space="preserve"> cultured </w:t>
      </w:r>
      <w:r w:rsidR="00D13667" w:rsidRPr="001326B9">
        <w:rPr>
          <w:color w:val="000000"/>
        </w:rPr>
        <w:t xml:space="preserve">in </w:t>
      </w:r>
      <w:r w:rsidR="00D13667">
        <w:rPr>
          <w:color w:val="000000"/>
        </w:rPr>
        <w:t>1 % colloidal chitin and minimal medi</w:t>
      </w:r>
      <w:r w:rsidR="00DA6BCF">
        <w:rPr>
          <w:color w:val="000000"/>
        </w:rPr>
        <w:t>a</w:t>
      </w:r>
      <w:r w:rsidR="00D13667">
        <w:rPr>
          <w:color w:val="000000"/>
        </w:rPr>
        <w:t xml:space="preserve"> (</w:t>
      </w:r>
      <w:r w:rsidR="00D13667" w:rsidRPr="001326B9">
        <w:rPr>
          <w:color w:val="000000"/>
        </w:rPr>
        <w:t>CCMM</w:t>
      </w:r>
      <w:r w:rsidR="00D13667">
        <w:rPr>
          <w:color w:val="000000"/>
        </w:rPr>
        <w:t xml:space="preserve">; </w:t>
      </w:r>
      <w:r w:rsidR="00D13667" w:rsidRPr="001326B9">
        <w:rPr>
          <w:color w:val="000000"/>
        </w:rPr>
        <w:t xml:space="preserve">left) and </w:t>
      </w:r>
      <w:r w:rsidR="00D13667">
        <w:rPr>
          <w:color w:val="000000"/>
        </w:rPr>
        <w:t>1 % glucose and minimal media (</w:t>
      </w:r>
      <w:r w:rsidR="00D13667" w:rsidRPr="001326B9">
        <w:rPr>
          <w:color w:val="000000"/>
        </w:rPr>
        <w:t>GMM</w:t>
      </w:r>
      <w:r w:rsidR="00D13667">
        <w:rPr>
          <w:color w:val="000000"/>
        </w:rPr>
        <w:t xml:space="preserve">; </w:t>
      </w:r>
      <w:r w:rsidR="00D13667" w:rsidRPr="001326B9">
        <w:rPr>
          <w:color w:val="000000"/>
        </w:rPr>
        <w:t>right).</w:t>
      </w:r>
      <w:r w:rsidR="00D13667">
        <w:rPr>
          <w:color w:val="000000"/>
        </w:rPr>
        <w:t xml:space="preserve">  </w:t>
      </w:r>
      <w:r w:rsidRPr="001326B9">
        <w:rPr>
          <w:color w:val="000000"/>
        </w:rPr>
        <w:t>Error bars represent one standard erro</w:t>
      </w:r>
      <w:r w:rsidR="00D13667">
        <w:rPr>
          <w:color w:val="000000"/>
        </w:rPr>
        <w:t>r.</w:t>
      </w:r>
    </w:p>
    <w:p w14:paraId="68822661" w14:textId="640739B1" w:rsidR="00150130" w:rsidRDefault="00150130" w:rsidP="00A11440">
      <w:pPr>
        <w:spacing w:line="480" w:lineRule="auto"/>
        <w:jc w:val="both"/>
        <w:rPr>
          <w:color w:val="000000" w:themeColor="text1"/>
        </w:rPr>
      </w:pPr>
    </w:p>
    <w:p w14:paraId="3A436B01" w14:textId="77777777" w:rsidR="00150130" w:rsidRDefault="00150130" w:rsidP="00A11440">
      <w:pPr>
        <w:spacing w:line="480" w:lineRule="auto"/>
        <w:jc w:val="both"/>
        <w:rPr>
          <w:color w:val="000000" w:themeColor="text1"/>
        </w:rPr>
        <w:sectPr w:rsidR="00150130" w:rsidSect="005371E7">
          <w:pgSz w:w="15840" w:h="12240" w:orient="landscape"/>
          <w:pgMar w:top="1440" w:right="1440" w:bottom="1440" w:left="1440" w:header="708" w:footer="708" w:gutter="0"/>
          <w:cols w:space="708"/>
          <w:docGrid w:linePitch="360"/>
        </w:sectPr>
      </w:pPr>
    </w:p>
    <w:p w14:paraId="07E5C89F" w14:textId="77777777" w:rsidR="004B3E8F" w:rsidRPr="00592E7C" w:rsidRDefault="004B3E8F" w:rsidP="004B3E8F">
      <w:r w:rsidRPr="00592E7C">
        <w:rPr>
          <w:bdr w:val="none" w:sz="0" w:space="0" w:color="auto" w:frame="1"/>
        </w:rPr>
        <w:lastRenderedPageBreak/>
        <w:fldChar w:fldCharType="begin"/>
      </w:r>
      <w:r w:rsidRPr="00592E7C">
        <w:rPr>
          <w:bdr w:val="none" w:sz="0" w:space="0" w:color="auto" w:frame="1"/>
        </w:rPr>
        <w:instrText xml:space="preserve"> INCLUDEPICTURE "https://lh4.googleusercontent.com/8Xf972Zs87ww6xmNgPJhU0APOTxT6ZGqpO3ZhRRAuCYS-czYaYWMefniDG9mfXPM1Cv2OLmy0dCGAjQTaX5BcAx0IQm6k0t7e2Tc90ikRdKU97hZa_1TlK2RXgrBPpToxsznx37E" \* MERGEFORMATINET </w:instrText>
      </w:r>
      <w:r w:rsidR="003226B7">
        <w:rPr>
          <w:bdr w:val="none" w:sz="0" w:space="0" w:color="auto" w:frame="1"/>
        </w:rPr>
        <w:fldChar w:fldCharType="separate"/>
      </w:r>
      <w:r w:rsidRPr="00592E7C">
        <w:rPr>
          <w:bdr w:val="none" w:sz="0" w:space="0" w:color="auto" w:frame="1"/>
        </w:rPr>
        <w:fldChar w:fldCharType="end"/>
      </w:r>
      <w:r>
        <w:rPr>
          <w:noProof/>
        </w:rPr>
        <w:drawing>
          <wp:inline distT="0" distB="0" distL="0" distR="0" wp14:anchorId="2A9C87E3" wp14:editId="5215E5EE">
            <wp:extent cx="5943600" cy="5199380"/>
            <wp:effectExtent l="0" t="0" r="0" b="0"/>
            <wp:docPr id="21" name="Picture 21" descr="Char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5199380"/>
                    </a:xfrm>
                    <a:prstGeom prst="rect">
                      <a:avLst/>
                    </a:prstGeom>
                    <a:noFill/>
                    <a:ln>
                      <a:noFill/>
                    </a:ln>
                  </pic:spPr>
                </pic:pic>
              </a:graphicData>
            </a:graphic>
          </wp:inline>
        </w:drawing>
      </w:r>
    </w:p>
    <w:p w14:paraId="154E3E00" w14:textId="77777777" w:rsidR="004B3E8F" w:rsidRDefault="004B3E8F" w:rsidP="004B3E8F">
      <w:pPr>
        <w:spacing w:line="480" w:lineRule="auto"/>
        <w:jc w:val="both"/>
        <w:rPr>
          <w:color w:val="000000" w:themeColor="text1"/>
        </w:rPr>
      </w:pPr>
    </w:p>
    <w:p w14:paraId="75AD4F5A" w14:textId="5A0AFF38" w:rsidR="004B3E8F" w:rsidRPr="00592E7C" w:rsidRDefault="004B3E8F" w:rsidP="004B3E8F">
      <w:pPr>
        <w:jc w:val="both"/>
      </w:pPr>
      <w:r>
        <w:rPr>
          <w:b/>
          <w:bCs/>
          <w:color w:val="000000"/>
        </w:rPr>
        <w:t xml:space="preserve">Figure 12 </w:t>
      </w:r>
      <w:r w:rsidR="00C152B9">
        <w:rPr>
          <w:b/>
          <w:bCs/>
          <w:color w:val="000000"/>
        </w:rPr>
        <w:t>–</w:t>
      </w:r>
      <w:r w:rsidRPr="00592E7C">
        <w:rPr>
          <w:b/>
          <w:bCs/>
          <w:color w:val="000000"/>
        </w:rPr>
        <w:t> </w:t>
      </w:r>
      <w:r w:rsidR="00C152B9">
        <w:rPr>
          <w:b/>
          <w:bCs/>
          <w:color w:val="000000"/>
        </w:rPr>
        <w:t>Rate of enzymatic production</w:t>
      </w:r>
      <w:r w:rsidRPr="00592E7C">
        <w:rPr>
          <w:b/>
          <w:bCs/>
          <w:color w:val="000000"/>
        </w:rPr>
        <w:t xml:space="preserve"> </w:t>
      </w:r>
      <w:r>
        <w:rPr>
          <w:b/>
          <w:bCs/>
          <w:color w:val="000000"/>
        </w:rPr>
        <w:t>of</w:t>
      </w:r>
      <w:r w:rsidRPr="001326B9">
        <w:rPr>
          <w:b/>
          <w:bCs/>
          <w:color w:val="000000"/>
        </w:rPr>
        <w:t xml:space="preserve"> strains recovered from</w:t>
      </w:r>
      <w:r w:rsidR="00634AEF">
        <w:rPr>
          <w:b/>
          <w:bCs/>
          <w:color w:val="000000"/>
        </w:rPr>
        <w:t xml:space="preserve"> the</w:t>
      </w:r>
      <w:r w:rsidRPr="001326B9">
        <w:rPr>
          <w:b/>
          <w:bCs/>
          <w:color w:val="000000"/>
        </w:rPr>
        <w:t xml:space="preserve"> microfluidic screening</w:t>
      </w:r>
      <w:r w:rsidR="00C152B9">
        <w:rPr>
          <w:b/>
          <w:bCs/>
          <w:color w:val="000000"/>
        </w:rPr>
        <w:t xml:space="preserve"> after three generations of culture</w:t>
      </w:r>
      <w:r>
        <w:rPr>
          <w:b/>
          <w:bCs/>
          <w:color w:val="000000"/>
        </w:rPr>
        <w:t>.</w:t>
      </w:r>
      <w:r w:rsidR="00B93D04">
        <w:rPr>
          <w:b/>
          <w:bCs/>
          <w:color w:val="000000"/>
        </w:rPr>
        <w:t xml:space="preserve">  </w:t>
      </w:r>
      <w:r w:rsidR="00EC4109">
        <w:rPr>
          <w:color w:val="000000"/>
        </w:rPr>
        <w:t>Plots of the rates for the production (A)</w:t>
      </w:r>
      <w:r w:rsidR="00EC4109" w:rsidRPr="00592E7C">
        <w:rPr>
          <w:color w:val="000000"/>
        </w:rPr>
        <w:t xml:space="preserve"> chitinase</w:t>
      </w:r>
      <w:r w:rsidR="00EC4109">
        <w:rPr>
          <w:color w:val="000000"/>
        </w:rPr>
        <w:t>,</w:t>
      </w:r>
      <w:r w:rsidR="00EC4109" w:rsidRPr="00592E7C">
        <w:rPr>
          <w:color w:val="000000"/>
        </w:rPr>
        <w:t xml:space="preserve"> </w:t>
      </w:r>
      <w:r w:rsidR="00EC4109">
        <w:rPr>
          <w:color w:val="000000"/>
        </w:rPr>
        <w:t>(B)</w:t>
      </w:r>
      <w:r w:rsidR="00EC4109" w:rsidRPr="00592E7C">
        <w:rPr>
          <w:color w:val="000000"/>
        </w:rPr>
        <w:t xml:space="preserve"> </w:t>
      </w:r>
      <w:proofErr w:type="spellStart"/>
      <w:r w:rsidR="00EC4109" w:rsidRPr="00592E7C">
        <w:rPr>
          <w:color w:val="000000"/>
        </w:rPr>
        <w:t>glucopyranosidase</w:t>
      </w:r>
      <w:proofErr w:type="spellEnd"/>
      <w:r w:rsidR="00EC4109" w:rsidRPr="00592E7C">
        <w:rPr>
          <w:color w:val="000000"/>
        </w:rPr>
        <w:t xml:space="preserve"> and </w:t>
      </w:r>
      <w:r w:rsidR="00EC4109">
        <w:rPr>
          <w:color w:val="000000"/>
        </w:rPr>
        <w:t>(</w:t>
      </w:r>
      <w:r w:rsidR="00EC4109" w:rsidRPr="00592E7C">
        <w:rPr>
          <w:color w:val="000000"/>
        </w:rPr>
        <w:t>C) N-</w:t>
      </w:r>
      <w:proofErr w:type="spellStart"/>
      <w:r w:rsidR="00EC4109">
        <w:rPr>
          <w:color w:val="000000"/>
        </w:rPr>
        <w:t>a</w:t>
      </w:r>
      <w:r w:rsidR="00EC4109" w:rsidRPr="00592E7C">
        <w:rPr>
          <w:color w:val="000000"/>
        </w:rPr>
        <w:t>cetylgalactosaminidase</w:t>
      </w:r>
      <w:proofErr w:type="spellEnd"/>
      <w:r w:rsidR="00B93D04">
        <w:rPr>
          <w:color w:val="000000"/>
        </w:rPr>
        <w:t xml:space="preserve"> </w:t>
      </w:r>
      <w:r w:rsidR="00B93D04" w:rsidRPr="00592E7C">
        <w:rPr>
          <w:color w:val="000000"/>
        </w:rPr>
        <w:t xml:space="preserve">were obtained </w:t>
      </w:r>
      <w:r w:rsidR="00B93D04">
        <w:rPr>
          <w:color w:val="000000"/>
        </w:rPr>
        <w:t>from</w:t>
      </w:r>
      <w:r w:rsidR="00B93D04" w:rsidRPr="00592E7C">
        <w:rPr>
          <w:color w:val="000000"/>
        </w:rPr>
        <w:t xml:space="preserve"> the slope of simple linear regression, N</w:t>
      </w:r>
      <w:r w:rsidR="00B93D04">
        <w:rPr>
          <w:color w:val="000000"/>
        </w:rPr>
        <w:t xml:space="preserve"> </w:t>
      </w:r>
      <w:r w:rsidR="00B93D04" w:rsidRPr="00592E7C">
        <w:rPr>
          <w:color w:val="000000"/>
        </w:rPr>
        <w:t>=</w:t>
      </w:r>
      <w:r w:rsidR="00B93D04">
        <w:rPr>
          <w:color w:val="000000"/>
        </w:rPr>
        <w:t xml:space="preserve"> </w:t>
      </w:r>
      <w:r w:rsidR="00B93D04" w:rsidRPr="00592E7C">
        <w:rPr>
          <w:color w:val="000000"/>
        </w:rPr>
        <w:t>4</w:t>
      </w:r>
      <w:r w:rsidR="00B93D04">
        <w:rPr>
          <w:color w:val="000000"/>
        </w:rPr>
        <w:t xml:space="preserve"> (see Figure S11).  </w:t>
      </w:r>
      <w:r w:rsidRPr="00592E7C">
        <w:rPr>
          <w:color w:val="000000"/>
        </w:rPr>
        <w:t xml:space="preserve">Error bars representing standard error, one-way ANOVA against </w:t>
      </w:r>
      <w:r w:rsidRPr="00592E7C">
        <w:rPr>
          <w:i/>
          <w:iCs/>
          <w:color w:val="000000"/>
        </w:rPr>
        <w:t>WT</w:t>
      </w:r>
      <w:r w:rsidRPr="00592E7C">
        <w:rPr>
          <w:color w:val="000000"/>
        </w:rPr>
        <w:t xml:space="preserve">, P values: 0.1234 (ns), 0.0332 (*), 0.0021 (**), 0.0002 (***), &lt;0.0001 (****). </w:t>
      </w:r>
    </w:p>
    <w:p w14:paraId="14CA293B" w14:textId="77777777" w:rsidR="004B3E8F" w:rsidRDefault="004B3E8F" w:rsidP="004B3E8F">
      <w:pPr>
        <w:rPr>
          <w:color w:val="000000" w:themeColor="text1"/>
        </w:rPr>
      </w:pPr>
      <w:r>
        <w:rPr>
          <w:color w:val="000000" w:themeColor="text1"/>
        </w:rPr>
        <w:br w:type="page"/>
      </w:r>
    </w:p>
    <w:p w14:paraId="043D2F12" w14:textId="7A40D7C1" w:rsidR="00150130" w:rsidRDefault="00150130" w:rsidP="00A11440">
      <w:pPr>
        <w:spacing w:line="480" w:lineRule="auto"/>
        <w:jc w:val="both"/>
        <w:rPr>
          <w:color w:val="000000" w:themeColor="text1"/>
        </w:rPr>
      </w:pPr>
    </w:p>
    <w:p w14:paraId="7DB7D4B8" w14:textId="77777777" w:rsidR="00592E7C" w:rsidRPr="00592E7C" w:rsidRDefault="00592E7C" w:rsidP="00592E7C"/>
    <w:p w14:paraId="70EDF5C8" w14:textId="77777777" w:rsidR="00592E7C" w:rsidRDefault="00592E7C" w:rsidP="00A11440">
      <w:pPr>
        <w:spacing w:line="480" w:lineRule="auto"/>
        <w:jc w:val="both"/>
        <w:rPr>
          <w:color w:val="000000" w:themeColor="text1"/>
        </w:rPr>
      </w:pPr>
    </w:p>
    <w:p w14:paraId="0EE433EC" w14:textId="77777777" w:rsidR="003B570F" w:rsidRDefault="003B570F">
      <w:pPr>
        <w:rPr>
          <w:color w:val="000000" w:themeColor="text1"/>
        </w:rPr>
      </w:pPr>
    </w:p>
    <w:p w14:paraId="56BEC721" w14:textId="77777777" w:rsidR="00EB179A" w:rsidRDefault="00EB179A" w:rsidP="00EB179A">
      <w:pPr>
        <w:jc w:val="both"/>
        <w:rPr>
          <w:color w:val="000000" w:themeColor="text1"/>
        </w:rPr>
      </w:pPr>
    </w:p>
    <w:p w14:paraId="6FEA18FF" w14:textId="77777777" w:rsidR="00EB179A" w:rsidRPr="00F7187B" w:rsidRDefault="00EB179A" w:rsidP="00EB179A">
      <w:pPr>
        <w:jc w:val="both"/>
        <w:rPr>
          <w:color w:val="000000" w:themeColor="text1"/>
        </w:rPr>
      </w:pPr>
    </w:p>
    <w:p w14:paraId="02CDF0F1" w14:textId="77777777" w:rsidR="00EB179A" w:rsidRPr="005C7836" w:rsidRDefault="00EB179A" w:rsidP="00EB179A">
      <w:pPr>
        <w:rPr>
          <w:b/>
          <w:bCs/>
          <w:i/>
          <w:iCs/>
          <w:color w:val="000000" w:themeColor="text1"/>
        </w:rPr>
      </w:pPr>
      <w:r>
        <w:rPr>
          <w:b/>
          <w:bCs/>
          <w:i/>
          <w:iCs/>
          <w:noProof/>
        </w:rPr>
        <w:drawing>
          <wp:inline distT="0" distB="0" distL="0" distR="0" wp14:anchorId="60E08C42" wp14:editId="2171BA69">
            <wp:extent cx="5943600" cy="3296285"/>
            <wp:effectExtent l="0" t="0" r="0" b="571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296285"/>
                    </a:xfrm>
                    <a:prstGeom prst="rect">
                      <a:avLst/>
                    </a:prstGeom>
                  </pic:spPr>
                </pic:pic>
              </a:graphicData>
            </a:graphic>
          </wp:inline>
        </w:drawing>
      </w:r>
    </w:p>
    <w:p w14:paraId="31A0FC3B" w14:textId="0C57E497" w:rsidR="00646C7A" w:rsidRDefault="00EB179A" w:rsidP="00EB179A">
      <w:pPr>
        <w:jc w:val="both"/>
      </w:pPr>
      <w:r w:rsidRPr="002C7FC2">
        <w:rPr>
          <w:b/>
          <w:bCs/>
          <w:color w:val="000000" w:themeColor="text1"/>
        </w:rPr>
        <w:t xml:space="preserve">Figure </w:t>
      </w:r>
      <w:r>
        <w:rPr>
          <w:b/>
          <w:bCs/>
          <w:color w:val="000000" w:themeColor="text1"/>
        </w:rPr>
        <w:t>1</w:t>
      </w:r>
      <w:r w:rsidR="00875298">
        <w:rPr>
          <w:b/>
          <w:bCs/>
          <w:color w:val="000000" w:themeColor="text1"/>
        </w:rPr>
        <w:t>3</w:t>
      </w:r>
      <w:r>
        <w:rPr>
          <w:b/>
          <w:bCs/>
          <w:color w:val="000000" w:themeColor="text1"/>
        </w:rPr>
        <w:t xml:space="preserve"> </w:t>
      </w:r>
      <w:r w:rsidR="00646C7A">
        <w:rPr>
          <w:b/>
          <w:bCs/>
          <w:color w:val="000000" w:themeColor="text1"/>
        </w:rPr>
        <w:t xml:space="preserve">- </w:t>
      </w:r>
      <w:r w:rsidRPr="002F33CC">
        <w:rPr>
          <w:b/>
          <w:bCs/>
          <w:color w:val="000000" w:themeColor="text1"/>
        </w:rPr>
        <w:t xml:space="preserve">Software </w:t>
      </w:r>
      <w:r w:rsidR="00614EE1">
        <w:rPr>
          <w:b/>
          <w:bCs/>
          <w:color w:val="000000" w:themeColor="text1"/>
        </w:rPr>
        <w:t>workflow</w:t>
      </w:r>
      <w:r w:rsidRPr="005C7836">
        <w:rPr>
          <w:b/>
          <w:bCs/>
          <w:color w:val="000000" w:themeColor="text1"/>
        </w:rPr>
        <w:t>.</w:t>
      </w:r>
      <w:r w:rsidRPr="005C7836">
        <w:rPr>
          <w:color w:val="000000" w:themeColor="text1"/>
        </w:rPr>
        <w:t xml:space="preserve"> </w:t>
      </w:r>
      <w:r>
        <w:rPr>
          <w:color w:val="000000" w:themeColor="text1"/>
        </w:rPr>
        <w:t xml:space="preserve">The Python 3.9 based software is used for two independent experimental steps: single-spore encapsulation and </w:t>
      </w:r>
      <w:r w:rsidR="00873C54">
        <w:rPr>
          <w:color w:val="000000" w:themeColor="text1"/>
        </w:rPr>
        <w:t>fluorescence-based</w:t>
      </w:r>
      <w:r>
        <w:rPr>
          <w:color w:val="000000" w:themeColor="text1"/>
        </w:rPr>
        <w:t xml:space="preserve"> droplet sorting. </w:t>
      </w:r>
      <w:r w:rsidR="00873C54">
        <w:rPr>
          <w:color w:val="000000" w:themeColor="text1"/>
        </w:rPr>
        <w:t xml:space="preserve"> </w:t>
      </w:r>
      <w:r>
        <w:rPr>
          <w:color w:val="000000" w:themeColor="text1"/>
        </w:rPr>
        <w:t xml:space="preserve">For each experiment, a main python process is started to drive hardware and provide a user interface. </w:t>
      </w:r>
      <w:r w:rsidR="00873C54">
        <w:rPr>
          <w:color w:val="000000" w:themeColor="text1"/>
        </w:rPr>
        <w:t xml:space="preserve"> </w:t>
      </w:r>
      <w:r>
        <w:rPr>
          <w:color w:val="000000" w:themeColor="text1"/>
        </w:rPr>
        <w:t xml:space="preserve">For single-cell encapsulation, the main process runs a GUI process and a syringe pump bridge process, controlling the pressure driven syringe pumps. </w:t>
      </w:r>
      <w:r w:rsidR="00873C54">
        <w:rPr>
          <w:color w:val="000000" w:themeColor="text1"/>
        </w:rPr>
        <w:t xml:space="preserve"> </w:t>
      </w:r>
      <w:r>
        <w:rPr>
          <w:color w:val="000000" w:themeColor="text1"/>
        </w:rPr>
        <w:t xml:space="preserve">For </w:t>
      </w:r>
      <w:r w:rsidR="00873C54">
        <w:rPr>
          <w:color w:val="000000" w:themeColor="text1"/>
        </w:rPr>
        <w:t>fluorescence-based</w:t>
      </w:r>
      <w:r>
        <w:rPr>
          <w:color w:val="000000" w:themeColor="text1"/>
        </w:rPr>
        <w:t xml:space="preserve"> droplet sorting, the main process </w:t>
      </w:r>
      <w:r w:rsidR="00873C54">
        <w:rPr>
          <w:color w:val="000000" w:themeColor="text1"/>
        </w:rPr>
        <w:t>executes</w:t>
      </w:r>
      <w:r>
        <w:rPr>
          <w:color w:val="000000" w:themeColor="text1"/>
        </w:rPr>
        <w:t xml:space="preserve"> a GUI process, an Arduino control bridge which operates switches supplying high-voltage to the electrodes, a syringe pump process, and a sorting process. </w:t>
      </w:r>
      <w:r w:rsidR="00DD5A1B">
        <w:rPr>
          <w:color w:val="000000" w:themeColor="text1"/>
        </w:rPr>
        <w:t xml:space="preserve"> </w:t>
      </w:r>
      <w:r>
        <w:rPr>
          <w:color w:val="000000" w:themeColor="text1"/>
        </w:rPr>
        <w:t xml:space="preserve">The sorting process contains two sub-processes: a bridge with the spectrometer instrument continuously reading raw intensities and wavelengths, and a signal processing process for signal denoising, background subtraction, peak </w:t>
      </w:r>
      <w:proofErr w:type="gramStart"/>
      <w:r>
        <w:rPr>
          <w:color w:val="000000" w:themeColor="text1"/>
        </w:rPr>
        <w:t>detection</w:t>
      </w:r>
      <w:proofErr w:type="gramEnd"/>
      <w:r>
        <w:rPr>
          <w:color w:val="000000" w:themeColor="text1"/>
        </w:rPr>
        <w:t xml:space="preserve"> and electrode actuation.  Software can be found </w:t>
      </w:r>
      <w:r>
        <w:t>under GNU GPL v3.0 on</w:t>
      </w:r>
      <w:r>
        <w:rPr>
          <w:color w:val="000000" w:themeColor="text1"/>
        </w:rPr>
        <w:t xml:space="preserve"> </w:t>
      </w:r>
      <w:hyperlink r:id="rId21" w:history="1">
        <w:r w:rsidRPr="00F61285">
          <w:rPr>
            <w:rStyle w:val="Hyperlink"/>
          </w:rPr>
          <w:t>https://bitbucket.org/shihmicrolab/fungalmicrofluidics/</w:t>
        </w:r>
      </w:hyperlink>
      <w:r>
        <w:t>.</w:t>
      </w:r>
    </w:p>
    <w:p w14:paraId="65861D34" w14:textId="77777777" w:rsidR="00646C7A" w:rsidRDefault="00646C7A">
      <w:r>
        <w:br w:type="page"/>
      </w:r>
    </w:p>
    <w:p w14:paraId="62E5080F" w14:textId="77777777" w:rsidR="00EB179A" w:rsidRPr="009108E6" w:rsidRDefault="00EB179A" w:rsidP="00EB179A">
      <w:pPr>
        <w:jc w:val="both"/>
      </w:pPr>
    </w:p>
    <w:p w14:paraId="07F9437F" w14:textId="77777777" w:rsidR="00EB179A" w:rsidRDefault="00EB179A" w:rsidP="00EB179A">
      <w:pPr>
        <w:rPr>
          <w:color w:val="C00000"/>
        </w:rPr>
      </w:pPr>
    </w:p>
    <w:p w14:paraId="009F2460" w14:textId="77777777" w:rsidR="00EB179A" w:rsidRDefault="00EB179A" w:rsidP="00EB179A">
      <w:pPr>
        <w:rPr>
          <w:color w:val="C00000"/>
        </w:rPr>
      </w:pPr>
      <w:r>
        <w:rPr>
          <w:noProof/>
          <w:color w:val="C00000"/>
        </w:rPr>
        <w:drawing>
          <wp:inline distT="0" distB="0" distL="0" distR="0" wp14:anchorId="23092058" wp14:editId="302A8D69">
            <wp:extent cx="5943600" cy="2482215"/>
            <wp:effectExtent l="0" t="0" r="0" b="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482215"/>
                    </a:xfrm>
                    <a:prstGeom prst="rect">
                      <a:avLst/>
                    </a:prstGeom>
                  </pic:spPr>
                </pic:pic>
              </a:graphicData>
            </a:graphic>
          </wp:inline>
        </w:drawing>
      </w:r>
    </w:p>
    <w:p w14:paraId="7443240E" w14:textId="77777777" w:rsidR="00EB179A" w:rsidRPr="00867B7B" w:rsidRDefault="00EB179A" w:rsidP="00EB179A">
      <w:pPr>
        <w:rPr>
          <w:color w:val="C00000"/>
        </w:rPr>
      </w:pPr>
    </w:p>
    <w:p w14:paraId="4ECB1B3B" w14:textId="6C6861DF" w:rsidR="00EB179A" w:rsidRPr="00F66196" w:rsidRDefault="00EB179A" w:rsidP="00EB179A">
      <w:pPr>
        <w:jc w:val="both"/>
        <w:rPr>
          <w:color w:val="C00000"/>
        </w:rPr>
      </w:pPr>
      <w:r w:rsidRPr="002C7FC2">
        <w:rPr>
          <w:b/>
          <w:bCs/>
          <w:color w:val="000000" w:themeColor="text1"/>
        </w:rPr>
        <w:t>Figure 1</w:t>
      </w:r>
      <w:r w:rsidR="00875298">
        <w:rPr>
          <w:b/>
          <w:bCs/>
          <w:color w:val="000000" w:themeColor="text1"/>
        </w:rPr>
        <w:t>4</w:t>
      </w:r>
      <w:r w:rsidRPr="002C7FC2">
        <w:rPr>
          <w:b/>
          <w:bCs/>
          <w:color w:val="000000" w:themeColor="text1"/>
        </w:rPr>
        <w:t xml:space="preserve"> </w:t>
      </w:r>
      <w:r>
        <w:rPr>
          <w:b/>
          <w:bCs/>
          <w:color w:val="000000" w:themeColor="text1"/>
        </w:rPr>
        <w:t xml:space="preserve">- </w:t>
      </w:r>
      <w:r w:rsidRPr="00980064">
        <w:rPr>
          <w:b/>
          <w:bCs/>
          <w:color w:val="000000" w:themeColor="text1"/>
        </w:rPr>
        <w:t>Graphical user interface</w:t>
      </w:r>
      <w:r w:rsidR="00DD5A1B">
        <w:rPr>
          <w:b/>
          <w:bCs/>
          <w:color w:val="000000" w:themeColor="text1"/>
        </w:rPr>
        <w:t xml:space="preserve"> for sorting</w:t>
      </w:r>
      <w:r w:rsidRPr="00F66196">
        <w:rPr>
          <w:b/>
          <w:bCs/>
          <w:color w:val="000000" w:themeColor="text1"/>
        </w:rPr>
        <w:t>.</w:t>
      </w:r>
      <w:r w:rsidRPr="00F66196">
        <w:rPr>
          <w:color w:val="000000" w:themeColor="text1"/>
        </w:rPr>
        <w:t xml:space="preserve"> </w:t>
      </w:r>
      <w:r>
        <w:rPr>
          <w:color w:val="000000" w:themeColor="text1"/>
        </w:rPr>
        <w:t>(</w:t>
      </w:r>
      <w:r w:rsidRPr="002C7FC2">
        <w:rPr>
          <w:color w:val="000000" w:themeColor="text1"/>
        </w:rPr>
        <w:t>A)</w:t>
      </w:r>
      <w:r w:rsidRPr="00980064">
        <w:rPr>
          <w:color w:val="000000" w:themeColor="text1"/>
        </w:rPr>
        <w:t xml:space="preserve"> </w:t>
      </w:r>
      <w:r w:rsidR="006F7A3E">
        <w:rPr>
          <w:color w:val="000000" w:themeColor="text1"/>
        </w:rPr>
        <w:t>An image of the c</w:t>
      </w:r>
      <w:r w:rsidRPr="00980064">
        <w:rPr>
          <w:color w:val="000000" w:themeColor="text1"/>
        </w:rPr>
        <w:t>ontrol panel graphical user interface</w:t>
      </w:r>
      <w:r>
        <w:rPr>
          <w:color w:val="000000" w:themeColor="text1"/>
        </w:rPr>
        <w:t xml:space="preserve"> for fungal screening</w:t>
      </w:r>
      <w:r w:rsidRPr="00980064">
        <w:rPr>
          <w:color w:val="000000" w:themeColor="text1"/>
        </w:rPr>
        <w:t xml:space="preserve">. </w:t>
      </w:r>
      <w:r>
        <w:rPr>
          <w:color w:val="000000" w:themeColor="text1"/>
        </w:rPr>
        <w:t xml:space="preserve"> After running a main script, the GUI can be used to control pumps, the electrode switching board, and the spectrometer. The menu ribbon can be used to control the hardware interface and to start and</w:t>
      </w:r>
      <w:r w:rsidR="006F7A3E">
        <w:rPr>
          <w:color w:val="000000" w:themeColor="text1"/>
        </w:rPr>
        <w:t xml:space="preserve"> to</w:t>
      </w:r>
      <w:r>
        <w:rPr>
          <w:color w:val="000000" w:themeColor="text1"/>
        </w:rPr>
        <w:t xml:space="preserve"> stop communication with the hardware.  Pumps can be controlled in the pump panel by configuring the flow rates of the respective pump and using the start button to start and stop fluid dispensing.  Electrodes can be controlled in the electrode panel.  Electrode ‘</w:t>
      </w:r>
      <w:proofErr w:type="spellStart"/>
      <w:r>
        <w:rPr>
          <w:color w:val="000000" w:themeColor="text1"/>
        </w:rPr>
        <w:t>onTime</w:t>
      </w:r>
      <w:proofErr w:type="spellEnd"/>
      <w:r>
        <w:rPr>
          <w:color w:val="000000" w:themeColor="text1"/>
        </w:rPr>
        <w:t xml:space="preserve">’ can be inputted and buttons are present </w:t>
      </w:r>
      <w:r w:rsidR="002E23E6">
        <w:rPr>
          <w:color w:val="000000" w:themeColor="text1"/>
        </w:rPr>
        <w:t>for</w:t>
      </w:r>
      <w:r>
        <w:rPr>
          <w:color w:val="000000" w:themeColor="text1"/>
        </w:rPr>
        <w:t xml:space="preserve"> users </w:t>
      </w:r>
      <w:r w:rsidR="002E23E6">
        <w:rPr>
          <w:color w:val="000000" w:themeColor="text1"/>
        </w:rPr>
        <w:t>to</w:t>
      </w:r>
      <w:r>
        <w:rPr>
          <w:color w:val="000000" w:themeColor="text1"/>
        </w:rPr>
        <w:t xml:space="preserve"> program custom actuation sequences (e.g.</w:t>
      </w:r>
      <w:r w:rsidR="002E23E6">
        <w:rPr>
          <w:color w:val="000000" w:themeColor="text1"/>
        </w:rPr>
        <w:t>,</w:t>
      </w:r>
      <w:r>
        <w:rPr>
          <w:color w:val="000000" w:themeColor="text1"/>
        </w:rPr>
        <w:t xml:space="preserve"> Sort v1 and Sort v2</w:t>
      </w:r>
      <w:r w:rsidR="009E63E5">
        <w:rPr>
          <w:color w:val="000000" w:themeColor="text1"/>
        </w:rPr>
        <w:t xml:space="preserve"> are pre-made sequences for sorting</w:t>
      </w:r>
      <w:r>
        <w:rPr>
          <w:color w:val="000000" w:themeColor="text1"/>
        </w:rPr>
        <w:t xml:space="preserve">).  The Droplet Sorting panel is used to perform automated droplet sorting.  A spectrum viewer can be controlled using the play buttons, data snapshots can be saved, spectrometer integration time can be set, and background fluorescence can be subtracted using the top panel. These operations can be applied to </w:t>
      </w:r>
      <w:r w:rsidR="00943EDA">
        <w:rPr>
          <w:color w:val="000000" w:themeColor="text1"/>
        </w:rPr>
        <w:t>“live”</w:t>
      </w:r>
      <w:r>
        <w:rPr>
          <w:color w:val="000000" w:themeColor="text1"/>
        </w:rPr>
        <w:t xml:space="preserve"> measurements.</w:t>
      </w:r>
      <w:r w:rsidR="00E40C56">
        <w:rPr>
          <w:color w:val="000000" w:themeColor="text1"/>
        </w:rPr>
        <w:t xml:space="preserve">  </w:t>
      </w:r>
      <w:r>
        <w:rPr>
          <w:color w:val="000000" w:themeColor="text1"/>
        </w:rPr>
        <w:t>In the middle panel, the sorting gate (wavelength and intensity) and droplet travel time can be set.</w:t>
      </w:r>
      <w:r w:rsidR="00E40C56">
        <w:rPr>
          <w:color w:val="000000" w:themeColor="text1"/>
        </w:rPr>
        <w:t xml:space="preserve">  The </w:t>
      </w:r>
      <w:r>
        <w:rPr>
          <w:color w:val="000000" w:themeColor="text1"/>
        </w:rPr>
        <w:t xml:space="preserve">user can start the autonomous sorting by performing a continuous measurement or a </w:t>
      </w:r>
      <w:r w:rsidR="00E40C56">
        <w:rPr>
          <w:color w:val="000000" w:themeColor="text1"/>
        </w:rPr>
        <w:t xml:space="preserve">selected </w:t>
      </w:r>
      <w:r>
        <w:rPr>
          <w:color w:val="000000" w:themeColor="text1"/>
        </w:rPr>
        <w:t>number of events.</w:t>
      </w:r>
      <w:r w:rsidR="00217077">
        <w:rPr>
          <w:color w:val="000000" w:themeColor="text1"/>
        </w:rPr>
        <w:t xml:space="preserve">  </w:t>
      </w:r>
      <w:r>
        <w:rPr>
          <w:color w:val="000000" w:themeColor="text1"/>
        </w:rPr>
        <w:t>The procedure can be paused, and events can be saved in a data file.</w:t>
      </w:r>
      <w:r w:rsidR="00217077">
        <w:rPr>
          <w:color w:val="000000" w:themeColor="text1"/>
        </w:rPr>
        <w:t xml:space="preserve">  </w:t>
      </w:r>
      <w:r>
        <w:rPr>
          <w:color w:val="000000" w:themeColor="text1"/>
        </w:rPr>
        <w:t>(</w:t>
      </w:r>
      <w:r w:rsidRPr="002C7FC2">
        <w:rPr>
          <w:color w:val="000000" w:themeColor="text1"/>
        </w:rPr>
        <w:t>B)</w:t>
      </w:r>
      <w:r w:rsidRPr="00980064">
        <w:rPr>
          <w:color w:val="000000" w:themeColor="text1"/>
        </w:rPr>
        <w:t xml:space="preserve"> Spectrum viewer graphical user interface</w:t>
      </w:r>
      <w:r w:rsidRPr="00F66196">
        <w:rPr>
          <w:color w:val="000000" w:themeColor="text1"/>
        </w:rPr>
        <w:t xml:space="preserve">. </w:t>
      </w:r>
      <w:r w:rsidR="00217077">
        <w:rPr>
          <w:color w:val="000000" w:themeColor="text1"/>
        </w:rPr>
        <w:t xml:space="preserve"> </w:t>
      </w:r>
      <w:r w:rsidRPr="00F66196">
        <w:rPr>
          <w:color w:val="000000" w:themeColor="text1"/>
        </w:rPr>
        <w:t>Raw spectrum</w:t>
      </w:r>
      <w:r>
        <w:rPr>
          <w:color w:val="000000" w:themeColor="text1"/>
        </w:rPr>
        <w:t xml:space="preserve"> (blue) of the emission fiber transferred signal,</w:t>
      </w:r>
      <w:r w:rsidDel="002E299D">
        <w:rPr>
          <w:color w:val="000000" w:themeColor="text1"/>
        </w:rPr>
        <w:t xml:space="preserve"> </w:t>
      </w:r>
      <w:r>
        <w:rPr>
          <w:color w:val="000000" w:themeColor="text1"/>
        </w:rPr>
        <w:t xml:space="preserve">showing the wavelength and measured intensities (RFU), measured by the spectrometer </w:t>
      </w:r>
      <w:r w:rsidRPr="00F66196">
        <w:rPr>
          <w:color w:val="000000" w:themeColor="text1"/>
        </w:rPr>
        <w:t>(top)</w:t>
      </w:r>
      <w:r>
        <w:rPr>
          <w:color w:val="000000" w:themeColor="text1"/>
        </w:rPr>
        <w:t xml:space="preserve">. The </w:t>
      </w:r>
      <w:r w:rsidRPr="00F66196">
        <w:rPr>
          <w:color w:val="000000" w:themeColor="text1"/>
        </w:rPr>
        <w:t xml:space="preserve">spectrum after signal processing (bottom) </w:t>
      </w:r>
      <w:r>
        <w:rPr>
          <w:color w:val="000000" w:themeColor="text1"/>
        </w:rPr>
        <w:t xml:space="preserve">is also </w:t>
      </w:r>
      <w:r w:rsidRPr="00F66196">
        <w:rPr>
          <w:color w:val="000000" w:themeColor="text1"/>
        </w:rPr>
        <w:t>displayed through live plotting.</w:t>
      </w:r>
      <w:r>
        <w:rPr>
          <w:color w:val="000000" w:themeColor="text1"/>
        </w:rPr>
        <w:t xml:space="preserve">  The plotted signal (blue) has the background noise subtracted and is denoised using a third order Butterworth lowpass filter.  The user set</w:t>
      </w:r>
      <w:r w:rsidR="00217077">
        <w:rPr>
          <w:color w:val="000000" w:themeColor="text1"/>
        </w:rPr>
        <w:t>s the</w:t>
      </w:r>
      <w:r>
        <w:rPr>
          <w:color w:val="000000" w:themeColor="text1"/>
        </w:rPr>
        <w:t xml:space="preserve"> sorting gate</w:t>
      </w:r>
      <w:r w:rsidR="00217077">
        <w:rPr>
          <w:color w:val="000000" w:themeColor="text1"/>
        </w:rPr>
        <w:t xml:space="preserve"> and</w:t>
      </w:r>
      <w:r>
        <w:rPr>
          <w:color w:val="000000" w:themeColor="text1"/>
        </w:rPr>
        <w:t xml:space="preserve"> is displayed </w:t>
      </w:r>
      <w:r w:rsidR="00B34BC2">
        <w:rPr>
          <w:color w:val="000000" w:themeColor="text1"/>
        </w:rPr>
        <w:t>(shown as a green box)</w:t>
      </w:r>
      <w:r>
        <w:rPr>
          <w:color w:val="000000" w:themeColor="text1"/>
        </w:rPr>
        <w:t>.</w:t>
      </w:r>
    </w:p>
    <w:p w14:paraId="1344880C" w14:textId="3FF0DBEC" w:rsidR="004607D2" w:rsidRDefault="004607D2">
      <w:pPr>
        <w:spacing w:line="480" w:lineRule="auto"/>
        <w:rPr>
          <w:color w:val="000000"/>
        </w:rPr>
      </w:pPr>
    </w:p>
    <w:p w14:paraId="0EB2CE4B" w14:textId="1631CCB8" w:rsidR="00690D94" w:rsidRDefault="00690D94" w:rsidP="00A11440">
      <w:pPr>
        <w:spacing w:line="480" w:lineRule="auto"/>
        <w:jc w:val="both"/>
      </w:pPr>
    </w:p>
    <w:sectPr w:rsidR="00690D94" w:rsidSect="005371E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A14AD7"/>
    <w:multiLevelType w:val="hybridMultilevel"/>
    <w:tmpl w:val="EC062D70"/>
    <w:lvl w:ilvl="0" w:tplc="A63E19D8">
      <w:start w:val="12"/>
      <w:numFmt w:val="bullet"/>
      <w:lvlText w:val=""/>
      <w:lvlJc w:val="left"/>
      <w:pPr>
        <w:ind w:left="391" w:hanging="360"/>
      </w:pPr>
      <w:rPr>
        <w:rFonts w:ascii="Wingdings" w:eastAsiaTheme="minorHAnsi" w:hAnsi="Wingdings" w:cs="Arial" w:hint="default"/>
      </w:rPr>
    </w:lvl>
    <w:lvl w:ilvl="1" w:tplc="04090003" w:tentative="1">
      <w:start w:val="1"/>
      <w:numFmt w:val="bullet"/>
      <w:lvlText w:val="o"/>
      <w:lvlJc w:val="left"/>
      <w:pPr>
        <w:ind w:left="1111" w:hanging="360"/>
      </w:pPr>
      <w:rPr>
        <w:rFonts w:ascii="Courier New" w:hAnsi="Courier New" w:cs="Courier New" w:hint="default"/>
      </w:rPr>
    </w:lvl>
    <w:lvl w:ilvl="2" w:tplc="04090005" w:tentative="1">
      <w:start w:val="1"/>
      <w:numFmt w:val="bullet"/>
      <w:lvlText w:val=""/>
      <w:lvlJc w:val="left"/>
      <w:pPr>
        <w:ind w:left="1831" w:hanging="360"/>
      </w:pPr>
      <w:rPr>
        <w:rFonts w:ascii="Wingdings" w:hAnsi="Wingdings" w:hint="default"/>
      </w:rPr>
    </w:lvl>
    <w:lvl w:ilvl="3" w:tplc="04090001" w:tentative="1">
      <w:start w:val="1"/>
      <w:numFmt w:val="bullet"/>
      <w:lvlText w:val=""/>
      <w:lvlJc w:val="left"/>
      <w:pPr>
        <w:ind w:left="2551" w:hanging="360"/>
      </w:pPr>
      <w:rPr>
        <w:rFonts w:ascii="Symbol" w:hAnsi="Symbol" w:hint="default"/>
      </w:rPr>
    </w:lvl>
    <w:lvl w:ilvl="4" w:tplc="04090003" w:tentative="1">
      <w:start w:val="1"/>
      <w:numFmt w:val="bullet"/>
      <w:lvlText w:val="o"/>
      <w:lvlJc w:val="left"/>
      <w:pPr>
        <w:ind w:left="3271" w:hanging="360"/>
      </w:pPr>
      <w:rPr>
        <w:rFonts w:ascii="Courier New" w:hAnsi="Courier New" w:cs="Courier New" w:hint="default"/>
      </w:rPr>
    </w:lvl>
    <w:lvl w:ilvl="5" w:tplc="04090005" w:tentative="1">
      <w:start w:val="1"/>
      <w:numFmt w:val="bullet"/>
      <w:lvlText w:val=""/>
      <w:lvlJc w:val="left"/>
      <w:pPr>
        <w:ind w:left="3991" w:hanging="360"/>
      </w:pPr>
      <w:rPr>
        <w:rFonts w:ascii="Wingdings" w:hAnsi="Wingdings" w:hint="default"/>
      </w:rPr>
    </w:lvl>
    <w:lvl w:ilvl="6" w:tplc="04090001" w:tentative="1">
      <w:start w:val="1"/>
      <w:numFmt w:val="bullet"/>
      <w:lvlText w:val=""/>
      <w:lvlJc w:val="left"/>
      <w:pPr>
        <w:ind w:left="4711" w:hanging="360"/>
      </w:pPr>
      <w:rPr>
        <w:rFonts w:ascii="Symbol" w:hAnsi="Symbol" w:hint="default"/>
      </w:rPr>
    </w:lvl>
    <w:lvl w:ilvl="7" w:tplc="04090003" w:tentative="1">
      <w:start w:val="1"/>
      <w:numFmt w:val="bullet"/>
      <w:lvlText w:val="o"/>
      <w:lvlJc w:val="left"/>
      <w:pPr>
        <w:ind w:left="5431" w:hanging="360"/>
      </w:pPr>
      <w:rPr>
        <w:rFonts w:ascii="Courier New" w:hAnsi="Courier New" w:cs="Courier New" w:hint="default"/>
      </w:rPr>
    </w:lvl>
    <w:lvl w:ilvl="8" w:tplc="04090005" w:tentative="1">
      <w:start w:val="1"/>
      <w:numFmt w:val="bullet"/>
      <w:lvlText w:val=""/>
      <w:lvlJc w:val="left"/>
      <w:pPr>
        <w:ind w:left="6151" w:hanging="360"/>
      </w:pPr>
      <w:rPr>
        <w:rFonts w:ascii="Wingdings" w:hAnsi="Wingdings" w:hint="default"/>
      </w:rPr>
    </w:lvl>
  </w:abstractNum>
  <w:abstractNum w:abstractNumId="1" w15:restartNumberingAfterBreak="0">
    <w:nsid w:val="37F31B30"/>
    <w:multiLevelType w:val="hybridMultilevel"/>
    <w:tmpl w:val="381635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D77511"/>
    <w:multiLevelType w:val="hybridMultilevel"/>
    <w:tmpl w:val="C67ADC98"/>
    <w:lvl w:ilvl="0" w:tplc="B6E05C64">
      <w:start w:val="12"/>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2B4E97"/>
    <w:multiLevelType w:val="hybridMultilevel"/>
    <w:tmpl w:val="042E95C6"/>
    <w:lvl w:ilvl="0" w:tplc="E230D6E0">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25141B"/>
    <w:multiLevelType w:val="hybridMultilevel"/>
    <w:tmpl w:val="D28607A8"/>
    <w:lvl w:ilvl="0" w:tplc="8760E9C6">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CAF"/>
    <w:rsid w:val="0000100F"/>
    <w:rsid w:val="000033FD"/>
    <w:rsid w:val="00013C63"/>
    <w:rsid w:val="00014D27"/>
    <w:rsid w:val="00022BCE"/>
    <w:rsid w:val="00025064"/>
    <w:rsid w:val="00026EE6"/>
    <w:rsid w:val="000278A3"/>
    <w:rsid w:val="0003212A"/>
    <w:rsid w:val="00046841"/>
    <w:rsid w:val="000479D6"/>
    <w:rsid w:val="00050648"/>
    <w:rsid w:val="0005135C"/>
    <w:rsid w:val="000521AC"/>
    <w:rsid w:val="00052C84"/>
    <w:rsid w:val="0005311D"/>
    <w:rsid w:val="00064EC3"/>
    <w:rsid w:val="00064F36"/>
    <w:rsid w:val="0006634E"/>
    <w:rsid w:val="00066828"/>
    <w:rsid w:val="00066C21"/>
    <w:rsid w:val="00080888"/>
    <w:rsid w:val="000808F1"/>
    <w:rsid w:val="000954DE"/>
    <w:rsid w:val="000A4320"/>
    <w:rsid w:val="000B2066"/>
    <w:rsid w:val="000B6123"/>
    <w:rsid w:val="000C0709"/>
    <w:rsid w:val="000C3181"/>
    <w:rsid w:val="000C7166"/>
    <w:rsid w:val="000D2B94"/>
    <w:rsid w:val="000F6E77"/>
    <w:rsid w:val="00102DF6"/>
    <w:rsid w:val="001042DA"/>
    <w:rsid w:val="001123D9"/>
    <w:rsid w:val="00116A6C"/>
    <w:rsid w:val="00122119"/>
    <w:rsid w:val="00123A0E"/>
    <w:rsid w:val="0012444C"/>
    <w:rsid w:val="001326B9"/>
    <w:rsid w:val="00135062"/>
    <w:rsid w:val="00135DCB"/>
    <w:rsid w:val="001411FA"/>
    <w:rsid w:val="00141C21"/>
    <w:rsid w:val="00143D17"/>
    <w:rsid w:val="00150130"/>
    <w:rsid w:val="001519CF"/>
    <w:rsid w:val="00153D8C"/>
    <w:rsid w:val="00160DF9"/>
    <w:rsid w:val="001636D4"/>
    <w:rsid w:val="00176C69"/>
    <w:rsid w:val="00183B31"/>
    <w:rsid w:val="0018414D"/>
    <w:rsid w:val="001874E1"/>
    <w:rsid w:val="00187C61"/>
    <w:rsid w:val="00193643"/>
    <w:rsid w:val="00197FEA"/>
    <w:rsid w:val="001A3470"/>
    <w:rsid w:val="001C0086"/>
    <w:rsid w:val="001C4CE3"/>
    <w:rsid w:val="001D152A"/>
    <w:rsid w:val="001D1E56"/>
    <w:rsid w:val="001D52AF"/>
    <w:rsid w:val="001E2AFA"/>
    <w:rsid w:val="001E6115"/>
    <w:rsid w:val="001E7BE5"/>
    <w:rsid w:val="001F05C9"/>
    <w:rsid w:val="001F76DA"/>
    <w:rsid w:val="00210D76"/>
    <w:rsid w:val="002116F4"/>
    <w:rsid w:val="00212AE5"/>
    <w:rsid w:val="0021358E"/>
    <w:rsid w:val="00215E7E"/>
    <w:rsid w:val="00217077"/>
    <w:rsid w:val="00225119"/>
    <w:rsid w:val="00230970"/>
    <w:rsid w:val="00231D38"/>
    <w:rsid w:val="002327B3"/>
    <w:rsid w:val="002368DB"/>
    <w:rsid w:val="0023730E"/>
    <w:rsid w:val="002375F0"/>
    <w:rsid w:val="00241EA5"/>
    <w:rsid w:val="00267C60"/>
    <w:rsid w:val="00270384"/>
    <w:rsid w:val="00273274"/>
    <w:rsid w:val="002759DD"/>
    <w:rsid w:val="00276718"/>
    <w:rsid w:val="00281179"/>
    <w:rsid w:val="00285F7F"/>
    <w:rsid w:val="00292654"/>
    <w:rsid w:val="002A007F"/>
    <w:rsid w:val="002A26CC"/>
    <w:rsid w:val="002A4351"/>
    <w:rsid w:val="002A5707"/>
    <w:rsid w:val="002B3923"/>
    <w:rsid w:val="002B43A6"/>
    <w:rsid w:val="002B49EB"/>
    <w:rsid w:val="002C1094"/>
    <w:rsid w:val="002C7FC2"/>
    <w:rsid w:val="002D5DB2"/>
    <w:rsid w:val="002D5E84"/>
    <w:rsid w:val="002E23E6"/>
    <w:rsid w:val="002E299D"/>
    <w:rsid w:val="002E4260"/>
    <w:rsid w:val="002F33CC"/>
    <w:rsid w:val="002F3F67"/>
    <w:rsid w:val="002F40DB"/>
    <w:rsid w:val="00305538"/>
    <w:rsid w:val="0031205E"/>
    <w:rsid w:val="00314B10"/>
    <w:rsid w:val="003226B7"/>
    <w:rsid w:val="00322809"/>
    <w:rsid w:val="00330D08"/>
    <w:rsid w:val="003340FA"/>
    <w:rsid w:val="00335DD4"/>
    <w:rsid w:val="00336AA2"/>
    <w:rsid w:val="003377B1"/>
    <w:rsid w:val="00337F06"/>
    <w:rsid w:val="003506D1"/>
    <w:rsid w:val="0035799D"/>
    <w:rsid w:val="003641AB"/>
    <w:rsid w:val="0037447B"/>
    <w:rsid w:val="003766FC"/>
    <w:rsid w:val="00377F89"/>
    <w:rsid w:val="003810B3"/>
    <w:rsid w:val="00382B5E"/>
    <w:rsid w:val="003844A7"/>
    <w:rsid w:val="00387F9D"/>
    <w:rsid w:val="003921CA"/>
    <w:rsid w:val="00395D77"/>
    <w:rsid w:val="003A224F"/>
    <w:rsid w:val="003A28E3"/>
    <w:rsid w:val="003A2BBF"/>
    <w:rsid w:val="003A35BF"/>
    <w:rsid w:val="003A3D59"/>
    <w:rsid w:val="003A65A6"/>
    <w:rsid w:val="003A6CCD"/>
    <w:rsid w:val="003B4263"/>
    <w:rsid w:val="003B570F"/>
    <w:rsid w:val="003B58ED"/>
    <w:rsid w:val="003C2BAC"/>
    <w:rsid w:val="003C2CD1"/>
    <w:rsid w:val="003C55E3"/>
    <w:rsid w:val="003D3E81"/>
    <w:rsid w:val="003D63A6"/>
    <w:rsid w:val="003E190B"/>
    <w:rsid w:val="003E2789"/>
    <w:rsid w:val="003E6DF8"/>
    <w:rsid w:val="003E6DFA"/>
    <w:rsid w:val="004013DD"/>
    <w:rsid w:val="00404756"/>
    <w:rsid w:val="004052AD"/>
    <w:rsid w:val="004131E0"/>
    <w:rsid w:val="00415C3E"/>
    <w:rsid w:val="00416394"/>
    <w:rsid w:val="004177B5"/>
    <w:rsid w:val="00431794"/>
    <w:rsid w:val="00433EFF"/>
    <w:rsid w:val="00441BC4"/>
    <w:rsid w:val="00451171"/>
    <w:rsid w:val="0045224B"/>
    <w:rsid w:val="0045433E"/>
    <w:rsid w:val="00455563"/>
    <w:rsid w:val="004607D2"/>
    <w:rsid w:val="004620AA"/>
    <w:rsid w:val="004629C5"/>
    <w:rsid w:val="0046577A"/>
    <w:rsid w:val="00471E06"/>
    <w:rsid w:val="00485503"/>
    <w:rsid w:val="004A58C7"/>
    <w:rsid w:val="004A7243"/>
    <w:rsid w:val="004B3E8F"/>
    <w:rsid w:val="004B4D1F"/>
    <w:rsid w:val="004B6038"/>
    <w:rsid w:val="004B6C9B"/>
    <w:rsid w:val="004C426B"/>
    <w:rsid w:val="004C5338"/>
    <w:rsid w:val="004C7DAD"/>
    <w:rsid w:val="004D2D1E"/>
    <w:rsid w:val="004D7418"/>
    <w:rsid w:val="004E1262"/>
    <w:rsid w:val="004F05F4"/>
    <w:rsid w:val="004F108B"/>
    <w:rsid w:val="004F4378"/>
    <w:rsid w:val="004F5E1B"/>
    <w:rsid w:val="00501371"/>
    <w:rsid w:val="00501E1D"/>
    <w:rsid w:val="00504AA5"/>
    <w:rsid w:val="00504FA6"/>
    <w:rsid w:val="00511146"/>
    <w:rsid w:val="00525396"/>
    <w:rsid w:val="00530EFE"/>
    <w:rsid w:val="005311A5"/>
    <w:rsid w:val="0053332B"/>
    <w:rsid w:val="005371E7"/>
    <w:rsid w:val="00541215"/>
    <w:rsid w:val="00545BD8"/>
    <w:rsid w:val="00550327"/>
    <w:rsid w:val="00552625"/>
    <w:rsid w:val="00554C56"/>
    <w:rsid w:val="00555CBA"/>
    <w:rsid w:val="00561040"/>
    <w:rsid w:val="00567ACF"/>
    <w:rsid w:val="00577CB1"/>
    <w:rsid w:val="0058168D"/>
    <w:rsid w:val="00592E7C"/>
    <w:rsid w:val="00595764"/>
    <w:rsid w:val="00597045"/>
    <w:rsid w:val="005A1335"/>
    <w:rsid w:val="005A1E65"/>
    <w:rsid w:val="005A4638"/>
    <w:rsid w:val="005A6DA1"/>
    <w:rsid w:val="005A7943"/>
    <w:rsid w:val="005B5F7F"/>
    <w:rsid w:val="005B697A"/>
    <w:rsid w:val="005D2797"/>
    <w:rsid w:val="005D54F0"/>
    <w:rsid w:val="005F0FD5"/>
    <w:rsid w:val="005F5513"/>
    <w:rsid w:val="006047F6"/>
    <w:rsid w:val="00611DCC"/>
    <w:rsid w:val="00612EC3"/>
    <w:rsid w:val="006146E5"/>
    <w:rsid w:val="00614EE1"/>
    <w:rsid w:val="00620680"/>
    <w:rsid w:val="00622342"/>
    <w:rsid w:val="0062473D"/>
    <w:rsid w:val="0062574F"/>
    <w:rsid w:val="0063006A"/>
    <w:rsid w:val="0063486E"/>
    <w:rsid w:val="00634AEF"/>
    <w:rsid w:val="00637407"/>
    <w:rsid w:val="00637DF7"/>
    <w:rsid w:val="006417E0"/>
    <w:rsid w:val="00644DA0"/>
    <w:rsid w:val="00645A47"/>
    <w:rsid w:val="00646A34"/>
    <w:rsid w:val="00646C7A"/>
    <w:rsid w:val="00646CE2"/>
    <w:rsid w:val="00651562"/>
    <w:rsid w:val="0065158F"/>
    <w:rsid w:val="006547A1"/>
    <w:rsid w:val="006568CD"/>
    <w:rsid w:val="00663B1D"/>
    <w:rsid w:val="00672778"/>
    <w:rsid w:val="00674C6C"/>
    <w:rsid w:val="00675829"/>
    <w:rsid w:val="006825AC"/>
    <w:rsid w:val="0068758F"/>
    <w:rsid w:val="00690BF2"/>
    <w:rsid w:val="00690D94"/>
    <w:rsid w:val="006957CD"/>
    <w:rsid w:val="006A47E4"/>
    <w:rsid w:val="006B5D7B"/>
    <w:rsid w:val="006C0743"/>
    <w:rsid w:val="006C0776"/>
    <w:rsid w:val="006C1C05"/>
    <w:rsid w:val="006C2273"/>
    <w:rsid w:val="006C370A"/>
    <w:rsid w:val="006C5E43"/>
    <w:rsid w:val="006C6DAF"/>
    <w:rsid w:val="006E0268"/>
    <w:rsid w:val="006E1E98"/>
    <w:rsid w:val="006E4415"/>
    <w:rsid w:val="006E510B"/>
    <w:rsid w:val="006F1D30"/>
    <w:rsid w:val="006F404E"/>
    <w:rsid w:val="006F7A3E"/>
    <w:rsid w:val="007120E7"/>
    <w:rsid w:val="00712680"/>
    <w:rsid w:val="007169CE"/>
    <w:rsid w:val="007211AB"/>
    <w:rsid w:val="00730441"/>
    <w:rsid w:val="007344C9"/>
    <w:rsid w:val="00734D03"/>
    <w:rsid w:val="00736FAF"/>
    <w:rsid w:val="00745415"/>
    <w:rsid w:val="00745658"/>
    <w:rsid w:val="00745770"/>
    <w:rsid w:val="00746592"/>
    <w:rsid w:val="00760CCD"/>
    <w:rsid w:val="00772D59"/>
    <w:rsid w:val="007766B8"/>
    <w:rsid w:val="007814C1"/>
    <w:rsid w:val="007946DE"/>
    <w:rsid w:val="007A4C0A"/>
    <w:rsid w:val="007A57D1"/>
    <w:rsid w:val="007B0398"/>
    <w:rsid w:val="007B3682"/>
    <w:rsid w:val="007B4586"/>
    <w:rsid w:val="007C4451"/>
    <w:rsid w:val="007C4915"/>
    <w:rsid w:val="007C6045"/>
    <w:rsid w:val="007D015F"/>
    <w:rsid w:val="007D4CCD"/>
    <w:rsid w:val="007D6DB5"/>
    <w:rsid w:val="007E7989"/>
    <w:rsid w:val="007F63C0"/>
    <w:rsid w:val="00802FA3"/>
    <w:rsid w:val="00810BC2"/>
    <w:rsid w:val="008119C3"/>
    <w:rsid w:val="0081734D"/>
    <w:rsid w:val="00820F23"/>
    <w:rsid w:val="00820F6D"/>
    <w:rsid w:val="008224D2"/>
    <w:rsid w:val="00826C92"/>
    <w:rsid w:val="00835D4C"/>
    <w:rsid w:val="0083680A"/>
    <w:rsid w:val="008478E6"/>
    <w:rsid w:val="00856692"/>
    <w:rsid w:val="00862C83"/>
    <w:rsid w:val="00867D4C"/>
    <w:rsid w:val="00873C54"/>
    <w:rsid w:val="00875298"/>
    <w:rsid w:val="0087564F"/>
    <w:rsid w:val="0089293A"/>
    <w:rsid w:val="00894554"/>
    <w:rsid w:val="008952F0"/>
    <w:rsid w:val="00896022"/>
    <w:rsid w:val="00897888"/>
    <w:rsid w:val="008C65C6"/>
    <w:rsid w:val="008D7EA2"/>
    <w:rsid w:val="008F2D7A"/>
    <w:rsid w:val="008F2EC0"/>
    <w:rsid w:val="00904EB7"/>
    <w:rsid w:val="009052E7"/>
    <w:rsid w:val="009108E6"/>
    <w:rsid w:val="00912E2F"/>
    <w:rsid w:val="009157F9"/>
    <w:rsid w:val="009177D4"/>
    <w:rsid w:val="00920F15"/>
    <w:rsid w:val="009260F0"/>
    <w:rsid w:val="009433AD"/>
    <w:rsid w:val="00943EDA"/>
    <w:rsid w:val="00946BA2"/>
    <w:rsid w:val="0094797C"/>
    <w:rsid w:val="00955EFF"/>
    <w:rsid w:val="009608EB"/>
    <w:rsid w:val="00961492"/>
    <w:rsid w:val="009634AC"/>
    <w:rsid w:val="00966151"/>
    <w:rsid w:val="00967D11"/>
    <w:rsid w:val="00972E8A"/>
    <w:rsid w:val="0097655F"/>
    <w:rsid w:val="00980064"/>
    <w:rsid w:val="0099482A"/>
    <w:rsid w:val="00995A2E"/>
    <w:rsid w:val="009A2D5D"/>
    <w:rsid w:val="009C050F"/>
    <w:rsid w:val="009C0FF4"/>
    <w:rsid w:val="009D12F2"/>
    <w:rsid w:val="009D1813"/>
    <w:rsid w:val="009D65BE"/>
    <w:rsid w:val="009E03E8"/>
    <w:rsid w:val="009E5BAA"/>
    <w:rsid w:val="009E63E5"/>
    <w:rsid w:val="009F10AE"/>
    <w:rsid w:val="009F208B"/>
    <w:rsid w:val="00A0028A"/>
    <w:rsid w:val="00A11440"/>
    <w:rsid w:val="00A12400"/>
    <w:rsid w:val="00A20910"/>
    <w:rsid w:val="00A21E7F"/>
    <w:rsid w:val="00A235B6"/>
    <w:rsid w:val="00A32117"/>
    <w:rsid w:val="00A329D5"/>
    <w:rsid w:val="00A32A7A"/>
    <w:rsid w:val="00A35813"/>
    <w:rsid w:val="00A3597B"/>
    <w:rsid w:val="00A427F8"/>
    <w:rsid w:val="00A42F5D"/>
    <w:rsid w:val="00A44815"/>
    <w:rsid w:val="00A46ECF"/>
    <w:rsid w:val="00A51AA3"/>
    <w:rsid w:val="00A55780"/>
    <w:rsid w:val="00A55E6E"/>
    <w:rsid w:val="00A60B5F"/>
    <w:rsid w:val="00A707A9"/>
    <w:rsid w:val="00A70C00"/>
    <w:rsid w:val="00A70CBE"/>
    <w:rsid w:val="00A72F28"/>
    <w:rsid w:val="00A75C91"/>
    <w:rsid w:val="00A9138A"/>
    <w:rsid w:val="00AB221B"/>
    <w:rsid w:val="00AB32CD"/>
    <w:rsid w:val="00AB55BE"/>
    <w:rsid w:val="00AC373D"/>
    <w:rsid w:val="00AE6055"/>
    <w:rsid w:val="00AF1D4E"/>
    <w:rsid w:val="00B06983"/>
    <w:rsid w:val="00B07449"/>
    <w:rsid w:val="00B123B6"/>
    <w:rsid w:val="00B134E4"/>
    <w:rsid w:val="00B23EB8"/>
    <w:rsid w:val="00B245C4"/>
    <w:rsid w:val="00B251AA"/>
    <w:rsid w:val="00B34BC2"/>
    <w:rsid w:val="00B35591"/>
    <w:rsid w:val="00B371CA"/>
    <w:rsid w:val="00B45E2D"/>
    <w:rsid w:val="00B50FC7"/>
    <w:rsid w:val="00B535EE"/>
    <w:rsid w:val="00B619BF"/>
    <w:rsid w:val="00B65E88"/>
    <w:rsid w:val="00B6703B"/>
    <w:rsid w:val="00B7042E"/>
    <w:rsid w:val="00B70EE3"/>
    <w:rsid w:val="00B7282E"/>
    <w:rsid w:val="00B76513"/>
    <w:rsid w:val="00B81BAD"/>
    <w:rsid w:val="00B82112"/>
    <w:rsid w:val="00B93D04"/>
    <w:rsid w:val="00B971EF"/>
    <w:rsid w:val="00BA1640"/>
    <w:rsid w:val="00BA2613"/>
    <w:rsid w:val="00BA2F82"/>
    <w:rsid w:val="00BA33BB"/>
    <w:rsid w:val="00BA5293"/>
    <w:rsid w:val="00BA7EF8"/>
    <w:rsid w:val="00BB1DC1"/>
    <w:rsid w:val="00BB447A"/>
    <w:rsid w:val="00BB564A"/>
    <w:rsid w:val="00BC29EB"/>
    <w:rsid w:val="00BD6AE5"/>
    <w:rsid w:val="00BD6AFB"/>
    <w:rsid w:val="00BE2928"/>
    <w:rsid w:val="00BE6756"/>
    <w:rsid w:val="00BF0142"/>
    <w:rsid w:val="00BF27D0"/>
    <w:rsid w:val="00BF4D6A"/>
    <w:rsid w:val="00BF667F"/>
    <w:rsid w:val="00C00929"/>
    <w:rsid w:val="00C0526B"/>
    <w:rsid w:val="00C1241B"/>
    <w:rsid w:val="00C15090"/>
    <w:rsid w:val="00C152B9"/>
    <w:rsid w:val="00C17F31"/>
    <w:rsid w:val="00C21833"/>
    <w:rsid w:val="00C24330"/>
    <w:rsid w:val="00C251CD"/>
    <w:rsid w:val="00C36D72"/>
    <w:rsid w:val="00C540EC"/>
    <w:rsid w:val="00C62B88"/>
    <w:rsid w:val="00C85E6C"/>
    <w:rsid w:val="00C87E29"/>
    <w:rsid w:val="00C92AFD"/>
    <w:rsid w:val="00C96CEA"/>
    <w:rsid w:val="00C97526"/>
    <w:rsid w:val="00CA714C"/>
    <w:rsid w:val="00CB140F"/>
    <w:rsid w:val="00CB7C1C"/>
    <w:rsid w:val="00CC7FF5"/>
    <w:rsid w:val="00CD38BC"/>
    <w:rsid w:val="00CE3046"/>
    <w:rsid w:val="00CF32AB"/>
    <w:rsid w:val="00D018D0"/>
    <w:rsid w:val="00D07340"/>
    <w:rsid w:val="00D123C8"/>
    <w:rsid w:val="00D13667"/>
    <w:rsid w:val="00D25F52"/>
    <w:rsid w:val="00D268C6"/>
    <w:rsid w:val="00D3297C"/>
    <w:rsid w:val="00D37256"/>
    <w:rsid w:val="00D42107"/>
    <w:rsid w:val="00D42526"/>
    <w:rsid w:val="00D47509"/>
    <w:rsid w:val="00D5083A"/>
    <w:rsid w:val="00D52172"/>
    <w:rsid w:val="00D67283"/>
    <w:rsid w:val="00D7039E"/>
    <w:rsid w:val="00D7355B"/>
    <w:rsid w:val="00D82D50"/>
    <w:rsid w:val="00D8552F"/>
    <w:rsid w:val="00D917C7"/>
    <w:rsid w:val="00D9436B"/>
    <w:rsid w:val="00D9683E"/>
    <w:rsid w:val="00D9693B"/>
    <w:rsid w:val="00D974BB"/>
    <w:rsid w:val="00DA3064"/>
    <w:rsid w:val="00DA48E9"/>
    <w:rsid w:val="00DA65CE"/>
    <w:rsid w:val="00DA6BCF"/>
    <w:rsid w:val="00DD08C7"/>
    <w:rsid w:val="00DD5A1B"/>
    <w:rsid w:val="00DD6AF2"/>
    <w:rsid w:val="00DE0934"/>
    <w:rsid w:val="00DE35C7"/>
    <w:rsid w:val="00DE4FA2"/>
    <w:rsid w:val="00E31582"/>
    <w:rsid w:val="00E32289"/>
    <w:rsid w:val="00E33A85"/>
    <w:rsid w:val="00E40C56"/>
    <w:rsid w:val="00E441BE"/>
    <w:rsid w:val="00E44513"/>
    <w:rsid w:val="00E4635F"/>
    <w:rsid w:val="00E51379"/>
    <w:rsid w:val="00E54BE3"/>
    <w:rsid w:val="00E67FBA"/>
    <w:rsid w:val="00E71B01"/>
    <w:rsid w:val="00E77157"/>
    <w:rsid w:val="00E915E1"/>
    <w:rsid w:val="00E92544"/>
    <w:rsid w:val="00EA266B"/>
    <w:rsid w:val="00EA3FA8"/>
    <w:rsid w:val="00EA4AD0"/>
    <w:rsid w:val="00EA4DFB"/>
    <w:rsid w:val="00EA618D"/>
    <w:rsid w:val="00EB179A"/>
    <w:rsid w:val="00EB5F80"/>
    <w:rsid w:val="00EB633A"/>
    <w:rsid w:val="00EB68BC"/>
    <w:rsid w:val="00EB741F"/>
    <w:rsid w:val="00EB7A32"/>
    <w:rsid w:val="00EB7EDE"/>
    <w:rsid w:val="00EC2CD6"/>
    <w:rsid w:val="00EC35C9"/>
    <w:rsid w:val="00EC4109"/>
    <w:rsid w:val="00EF0A3B"/>
    <w:rsid w:val="00EF1297"/>
    <w:rsid w:val="00EF1BFC"/>
    <w:rsid w:val="00EF2D05"/>
    <w:rsid w:val="00F03021"/>
    <w:rsid w:val="00F06CB5"/>
    <w:rsid w:val="00F13302"/>
    <w:rsid w:val="00F2681E"/>
    <w:rsid w:val="00F3393B"/>
    <w:rsid w:val="00F343F1"/>
    <w:rsid w:val="00F42772"/>
    <w:rsid w:val="00F45A31"/>
    <w:rsid w:val="00F4703D"/>
    <w:rsid w:val="00F532E0"/>
    <w:rsid w:val="00F540EC"/>
    <w:rsid w:val="00F60A7D"/>
    <w:rsid w:val="00F61061"/>
    <w:rsid w:val="00F64CAF"/>
    <w:rsid w:val="00F66196"/>
    <w:rsid w:val="00F7046B"/>
    <w:rsid w:val="00F7187B"/>
    <w:rsid w:val="00F73072"/>
    <w:rsid w:val="00F75B37"/>
    <w:rsid w:val="00F77AD8"/>
    <w:rsid w:val="00F818E3"/>
    <w:rsid w:val="00F84404"/>
    <w:rsid w:val="00F90F66"/>
    <w:rsid w:val="00F93B28"/>
    <w:rsid w:val="00F93E25"/>
    <w:rsid w:val="00FA703B"/>
    <w:rsid w:val="00FB121F"/>
    <w:rsid w:val="00FB49AB"/>
    <w:rsid w:val="00FB5038"/>
    <w:rsid w:val="00FB7D74"/>
    <w:rsid w:val="00FD210D"/>
    <w:rsid w:val="00FD68A5"/>
    <w:rsid w:val="00FE022A"/>
    <w:rsid w:val="00FE0420"/>
    <w:rsid w:val="00FE32DA"/>
    <w:rsid w:val="00FE725C"/>
    <w:rsid w:val="00FF38DA"/>
    <w:rsid w:val="00FF4EC9"/>
    <w:rsid w:val="0905E2C5"/>
    <w:rsid w:val="3D425E38"/>
    <w:rsid w:val="6993E08F"/>
    <w:rsid w:val="6CCB815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D30AA"/>
  <w15:chartTrackingRefBased/>
  <w15:docId w15:val="{0607982C-431E-E149-8244-BDD8B2B52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D94"/>
    <w:rPr>
      <w:rFonts w:ascii="Times New Roman" w:eastAsia="Times New Roman" w:hAnsi="Times New Roman" w:cs="Times New Roman"/>
    </w:rPr>
  </w:style>
  <w:style w:type="paragraph" w:styleId="Heading1">
    <w:name w:val="heading 1"/>
    <w:basedOn w:val="Normal"/>
    <w:next w:val="Normal"/>
    <w:link w:val="Heading1Char"/>
    <w:uiPriority w:val="9"/>
    <w:qFormat/>
    <w:rsid w:val="00D9436B"/>
    <w:pPr>
      <w:keepNext/>
      <w:keepLines/>
      <w:spacing w:before="240"/>
      <w:outlineLvl w:val="0"/>
    </w:pPr>
    <w:rPr>
      <w:rFonts w:ascii="Cambria" w:eastAsiaTheme="majorEastAsia" w:hAnsi="Cambria" w:cstheme="majorBidi"/>
      <w:b/>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4CAF"/>
    <w:pPr>
      <w:spacing w:line="360" w:lineRule="auto"/>
    </w:pPr>
    <w:rPr>
      <w:rFonts w:eastAsiaTheme="minorHAnsi"/>
      <w:sz w:val="18"/>
      <w:szCs w:val="18"/>
    </w:rPr>
  </w:style>
  <w:style w:type="character" w:customStyle="1" w:styleId="BalloonTextChar">
    <w:name w:val="Balloon Text Char"/>
    <w:basedOn w:val="DefaultParagraphFont"/>
    <w:link w:val="BalloonText"/>
    <w:uiPriority w:val="99"/>
    <w:semiHidden/>
    <w:rsid w:val="00F64CAF"/>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F64CAF"/>
    <w:rPr>
      <w:sz w:val="16"/>
      <w:szCs w:val="16"/>
    </w:rPr>
  </w:style>
  <w:style w:type="paragraph" w:styleId="CommentText">
    <w:name w:val="annotation text"/>
    <w:basedOn w:val="Normal"/>
    <w:link w:val="CommentTextChar"/>
    <w:uiPriority w:val="99"/>
    <w:semiHidden/>
    <w:unhideWhenUsed/>
    <w:rsid w:val="00F64CAF"/>
    <w:pPr>
      <w:spacing w:line="360" w:lineRule="auto"/>
      <w:ind w:left="113"/>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F64CAF"/>
    <w:rPr>
      <w:rFonts w:ascii="Times New Roman" w:hAnsi="Times New Roman"/>
      <w:sz w:val="20"/>
      <w:szCs w:val="20"/>
    </w:rPr>
  </w:style>
  <w:style w:type="character" w:styleId="Hyperlink">
    <w:name w:val="Hyperlink"/>
    <w:basedOn w:val="DefaultParagraphFont"/>
    <w:uiPriority w:val="99"/>
    <w:unhideWhenUsed/>
    <w:rsid w:val="007F63C0"/>
    <w:rPr>
      <w:color w:val="0563C1" w:themeColor="hyperlink"/>
      <w:u w:val="single"/>
    </w:rPr>
  </w:style>
  <w:style w:type="character" w:customStyle="1" w:styleId="Heading1Char">
    <w:name w:val="Heading 1 Char"/>
    <w:basedOn w:val="DefaultParagraphFont"/>
    <w:link w:val="Heading1"/>
    <w:uiPriority w:val="9"/>
    <w:rsid w:val="00D9436B"/>
    <w:rPr>
      <w:rFonts w:ascii="Cambria" w:eastAsiaTheme="majorEastAsia" w:hAnsi="Cambria" w:cstheme="majorBidi"/>
      <w:b/>
      <w:color w:val="000000" w:themeColor="text1"/>
      <w:sz w:val="32"/>
      <w:szCs w:val="32"/>
    </w:rPr>
  </w:style>
  <w:style w:type="paragraph" w:styleId="HTMLPreformatted">
    <w:name w:val="HTML Preformatted"/>
    <w:basedOn w:val="Normal"/>
    <w:link w:val="HTMLPreformattedChar"/>
    <w:uiPriority w:val="99"/>
    <w:semiHidden/>
    <w:unhideWhenUsed/>
    <w:rsid w:val="00D94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9436B"/>
    <w:rPr>
      <w:rFonts w:ascii="Courier New" w:eastAsia="Times New Roman" w:hAnsi="Courier New" w:cs="Courier New"/>
      <w:sz w:val="20"/>
      <w:szCs w:val="20"/>
    </w:rPr>
  </w:style>
  <w:style w:type="paragraph" w:styleId="ListParagraph">
    <w:name w:val="List Paragraph"/>
    <w:basedOn w:val="Normal"/>
    <w:uiPriority w:val="34"/>
    <w:qFormat/>
    <w:rsid w:val="00760CCD"/>
    <w:pPr>
      <w:spacing w:line="360" w:lineRule="auto"/>
      <w:ind w:left="720"/>
      <w:contextualSpacing/>
    </w:pPr>
    <w:rPr>
      <w:rFonts w:eastAsiaTheme="minorHAnsi" w:cstheme="minorBidi"/>
    </w:rPr>
  </w:style>
  <w:style w:type="paragraph" w:customStyle="1" w:styleId="p1">
    <w:name w:val="p1"/>
    <w:basedOn w:val="Normal"/>
    <w:rsid w:val="005A6DA1"/>
    <w:pPr>
      <w:jc w:val="both"/>
    </w:pPr>
    <w:rPr>
      <w:rFonts w:ascii="Helvetica" w:eastAsiaTheme="minorHAnsi" w:hAnsi="Helvetica"/>
      <w:sz w:val="15"/>
      <w:szCs w:val="15"/>
      <w:lang w:val="en-US"/>
    </w:rPr>
  </w:style>
  <w:style w:type="paragraph" w:styleId="CommentSubject">
    <w:name w:val="annotation subject"/>
    <w:basedOn w:val="CommentText"/>
    <w:next w:val="CommentText"/>
    <w:link w:val="CommentSubjectChar"/>
    <w:uiPriority w:val="99"/>
    <w:semiHidden/>
    <w:unhideWhenUsed/>
    <w:rsid w:val="001D1E56"/>
    <w:pPr>
      <w:spacing w:line="240" w:lineRule="auto"/>
      <w:ind w:left="0"/>
    </w:pPr>
    <w:rPr>
      <w:b/>
      <w:bCs/>
    </w:rPr>
  </w:style>
  <w:style w:type="character" w:customStyle="1" w:styleId="CommentSubjectChar">
    <w:name w:val="Comment Subject Char"/>
    <w:basedOn w:val="CommentTextChar"/>
    <w:link w:val="CommentSubject"/>
    <w:uiPriority w:val="99"/>
    <w:semiHidden/>
    <w:rsid w:val="001D1E56"/>
    <w:rPr>
      <w:rFonts w:ascii="Times New Roman" w:hAnsi="Times New Roman"/>
      <w:b/>
      <w:bCs/>
      <w:sz w:val="20"/>
      <w:szCs w:val="20"/>
    </w:rPr>
  </w:style>
  <w:style w:type="table" w:styleId="TableGrid">
    <w:name w:val="Table Grid"/>
    <w:basedOn w:val="TableNormal"/>
    <w:uiPriority w:val="39"/>
    <w:rsid w:val="009F10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92AFD"/>
    <w:rPr>
      <w:rFonts w:ascii="Times New Roman" w:hAnsi="Times New Roman"/>
    </w:rPr>
  </w:style>
  <w:style w:type="paragraph" w:styleId="NormalWeb">
    <w:name w:val="Normal (Web)"/>
    <w:basedOn w:val="Normal"/>
    <w:uiPriority w:val="99"/>
    <w:semiHidden/>
    <w:unhideWhenUsed/>
    <w:rsid w:val="001326B9"/>
    <w:pPr>
      <w:spacing w:before="100" w:beforeAutospacing="1" w:after="100" w:afterAutospacing="1"/>
    </w:pPr>
  </w:style>
  <w:style w:type="character" w:styleId="UnresolvedMention">
    <w:name w:val="Unresolved Mention"/>
    <w:basedOn w:val="DefaultParagraphFont"/>
    <w:uiPriority w:val="99"/>
    <w:semiHidden/>
    <w:unhideWhenUsed/>
    <w:rsid w:val="00BF4D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74731">
      <w:bodyDiv w:val="1"/>
      <w:marLeft w:val="0"/>
      <w:marRight w:val="0"/>
      <w:marTop w:val="0"/>
      <w:marBottom w:val="0"/>
      <w:divBdr>
        <w:top w:val="none" w:sz="0" w:space="0" w:color="auto"/>
        <w:left w:val="none" w:sz="0" w:space="0" w:color="auto"/>
        <w:bottom w:val="none" w:sz="0" w:space="0" w:color="auto"/>
        <w:right w:val="none" w:sz="0" w:space="0" w:color="auto"/>
      </w:divBdr>
    </w:div>
    <w:div w:id="131754357">
      <w:bodyDiv w:val="1"/>
      <w:marLeft w:val="0"/>
      <w:marRight w:val="0"/>
      <w:marTop w:val="0"/>
      <w:marBottom w:val="0"/>
      <w:divBdr>
        <w:top w:val="none" w:sz="0" w:space="0" w:color="auto"/>
        <w:left w:val="none" w:sz="0" w:space="0" w:color="auto"/>
        <w:bottom w:val="none" w:sz="0" w:space="0" w:color="auto"/>
        <w:right w:val="none" w:sz="0" w:space="0" w:color="auto"/>
      </w:divBdr>
    </w:div>
    <w:div w:id="198906580">
      <w:bodyDiv w:val="1"/>
      <w:marLeft w:val="0"/>
      <w:marRight w:val="0"/>
      <w:marTop w:val="0"/>
      <w:marBottom w:val="0"/>
      <w:divBdr>
        <w:top w:val="none" w:sz="0" w:space="0" w:color="auto"/>
        <w:left w:val="none" w:sz="0" w:space="0" w:color="auto"/>
        <w:bottom w:val="none" w:sz="0" w:space="0" w:color="auto"/>
        <w:right w:val="none" w:sz="0" w:space="0" w:color="auto"/>
      </w:divBdr>
    </w:div>
    <w:div w:id="248321022">
      <w:bodyDiv w:val="1"/>
      <w:marLeft w:val="0"/>
      <w:marRight w:val="0"/>
      <w:marTop w:val="0"/>
      <w:marBottom w:val="0"/>
      <w:divBdr>
        <w:top w:val="none" w:sz="0" w:space="0" w:color="auto"/>
        <w:left w:val="none" w:sz="0" w:space="0" w:color="auto"/>
        <w:bottom w:val="none" w:sz="0" w:space="0" w:color="auto"/>
        <w:right w:val="none" w:sz="0" w:space="0" w:color="auto"/>
      </w:divBdr>
    </w:div>
    <w:div w:id="415827639">
      <w:bodyDiv w:val="1"/>
      <w:marLeft w:val="0"/>
      <w:marRight w:val="0"/>
      <w:marTop w:val="0"/>
      <w:marBottom w:val="0"/>
      <w:divBdr>
        <w:top w:val="none" w:sz="0" w:space="0" w:color="auto"/>
        <w:left w:val="none" w:sz="0" w:space="0" w:color="auto"/>
        <w:bottom w:val="none" w:sz="0" w:space="0" w:color="auto"/>
        <w:right w:val="none" w:sz="0" w:space="0" w:color="auto"/>
      </w:divBdr>
    </w:div>
    <w:div w:id="495001561">
      <w:bodyDiv w:val="1"/>
      <w:marLeft w:val="0"/>
      <w:marRight w:val="0"/>
      <w:marTop w:val="0"/>
      <w:marBottom w:val="0"/>
      <w:divBdr>
        <w:top w:val="none" w:sz="0" w:space="0" w:color="auto"/>
        <w:left w:val="none" w:sz="0" w:space="0" w:color="auto"/>
        <w:bottom w:val="none" w:sz="0" w:space="0" w:color="auto"/>
        <w:right w:val="none" w:sz="0" w:space="0" w:color="auto"/>
      </w:divBdr>
    </w:div>
    <w:div w:id="496310457">
      <w:bodyDiv w:val="1"/>
      <w:marLeft w:val="0"/>
      <w:marRight w:val="0"/>
      <w:marTop w:val="0"/>
      <w:marBottom w:val="0"/>
      <w:divBdr>
        <w:top w:val="none" w:sz="0" w:space="0" w:color="auto"/>
        <w:left w:val="none" w:sz="0" w:space="0" w:color="auto"/>
        <w:bottom w:val="none" w:sz="0" w:space="0" w:color="auto"/>
        <w:right w:val="none" w:sz="0" w:space="0" w:color="auto"/>
      </w:divBdr>
    </w:div>
    <w:div w:id="572928768">
      <w:bodyDiv w:val="1"/>
      <w:marLeft w:val="0"/>
      <w:marRight w:val="0"/>
      <w:marTop w:val="0"/>
      <w:marBottom w:val="0"/>
      <w:divBdr>
        <w:top w:val="none" w:sz="0" w:space="0" w:color="auto"/>
        <w:left w:val="none" w:sz="0" w:space="0" w:color="auto"/>
        <w:bottom w:val="none" w:sz="0" w:space="0" w:color="auto"/>
        <w:right w:val="none" w:sz="0" w:space="0" w:color="auto"/>
      </w:divBdr>
    </w:div>
    <w:div w:id="672875876">
      <w:bodyDiv w:val="1"/>
      <w:marLeft w:val="0"/>
      <w:marRight w:val="0"/>
      <w:marTop w:val="0"/>
      <w:marBottom w:val="0"/>
      <w:divBdr>
        <w:top w:val="none" w:sz="0" w:space="0" w:color="auto"/>
        <w:left w:val="none" w:sz="0" w:space="0" w:color="auto"/>
        <w:bottom w:val="none" w:sz="0" w:space="0" w:color="auto"/>
        <w:right w:val="none" w:sz="0" w:space="0" w:color="auto"/>
      </w:divBdr>
    </w:div>
    <w:div w:id="884685018">
      <w:bodyDiv w:val="1"/>
      <w:marLeft w:val="0"/>
      <w:marRight w:val="0"/>
      <w:marTop w:val="0"/>
      <w:marBottom w:val="0"/>
      <w:divBdr>
        <w:top w:val="none" w:sz="0" w:space="0" w:color="auto"/>
        <w:left w:val="none" w:sz="0" w:space="0" w:color="auto"/>
        <w:bottom w:val="none" w:sz="0" w:space="0" w:color="auto"/>
        <w:right w:val="none" w:sz="0" w:space="0" w:color="auto"/>
      </w:divBdr>
    </w:div>
    <w:div w:id="937061903">
      <w:bodyDiv w:val="1"/>
      <w:marLeft w:val="0"/>
      <w:marRight w:val="0"/>
      <w:marTop w:val="0"/>
      <w:marBottom w:val="0"/>
      <w:divBdr>
        <w:top w:val="none" w:sz="0" w:space="0" w:color="auto"/>
        <w:left w:val="none" w:sz="0" w:space="0" w:color="auto"/>
        <w:bottom w:val="none" w:sz="0" w:space="0" w:color="auto"/>
        <w:right w:val="none" w:sz="0" w:space="0" w:color="auto"/>
      </w:divBdr>
    </w:div>
    <w:div w:id="1034813565">
      <w:bodyDiv w:val="1"/>
      <w:marLeft w:val="0"/>
      <w:marRight w:val="0"/>
      <w:marTop w:val="0"/>
      <w:marBottom w:val="0"/>
      <w:divBdr>
        <w:top w:val="none" w:sz="0" w:space="0" w:color="auto"/>
        <w:left w:val="none" w:sz="0" w:space="0" w:color="auto"/>
        <w:bottom w:val="none" w:sz="0" w:space="0" w:color="auto"/>
        <w:right w:val="none" w:sz="0" w:space="0" w:color="auto"/>
      </w:divBdr>
    </w:div>
    <w:div w:id="1071661049">
      <w:bodyDiv w:val="1"/>
      <w:marLeft w:val="0"/>
      <w:marRight w:val="0"/>
      <w:marTop w:val="0"/>
      <w:marBottom w:val="0"/>
      <w:divBdr>
        <w:top w:val="none" w:sz="0" w:space="0" w:color="auto"/>
        <w:left w:val="none" w:sz="0" w:space="0" w:color="auto"/>
        <w:bottom w:val="none" w:sz="0" w:space="0" w:color="auto"/>
        <w:right w:val="none" w:sz="0" w:space="0" w:color="auto"/>
      </w:divBdr>
    </w:div>
    <w:div w:id="1307587074">
      <w:bodyDiv w:val="1"/>
      <w:marLeft w:val="0"/>
      <w:marRight w:val="0"/>
      <w:marTop w:val="0"/>
      <w:marBottom w:val="0"/>
      <w:divBdr>
        <w:top w:val="none" w:sz="0" w:space="0" w:color="auto"/>
        <w:left w:val="none" w:sz="0" w:space="0" w:color="auto"/>
        <w:bottom w:val="none" w:sz="0" w:space="0" w:color="auto"/>
        <w:right w:val="none" w:sz="0" w:space="0" w:color="auto"/>
      </w:divBdr>
    </w:div>
    <w:div w:id="1541476056">
      <w:bodyDiv w:val="1"/>
      <w:marLeft w:val="0"/>
      <w:marRight w:val="0"/>
      <w:marTop w:val="0"/>
      <w:marBottom w:val="0"/>
      <w:divBdr>
        <w:top w:val="none" w:sz="0" w:space="0" w:color="auto"/>
        <w:left w:val="none" w:sz="0" w:space="0" w:color="auto"/>
        <w:bottom w:val="none" w:sz="0" w:space="0" w:color="auto"/>
        <w:right w:val="none" w:sz="0" w:space="0" w:color="auto"/>
      </w:divBdr>
    </w:div>
    <w:div w:id="1547065132">
      <w:bodyDiv w:val="1"/>
      <w:marLeft w:val="0"/>
      <w:marRight w:val="0"/>
      <w:marTop w:val="0"/>
      <w:marBottom w:val="0"/>
      <w:divBdr>
        <w:top w:val="none" w:sz="0" w:space="0" w:color="auto"/>
        <w:left w:val="none" w:sz="0" w:space="0" w:color="auto"/>
        <w:bottom w:val="none" w:sz="0" w:space="0" w:color="auto"/>
        <w:right w:val="none" w:sz="0" w:space="0" w:color="auto"/>
      </w:divBdr>
    </w:div>
    <w:div w:id="1576864317">
      <w:bodyDiv w:val="1"/>
      <w:marLeft w:val="0"/>
      <w:marRight w:val="0"/>
      <w:marTop w:val="0"/>
      <w:marBottom w:val="0"/>
      <w:divBdr>
        <w:top w:val="none" w:sz="0" w:space="0" w:color="auto"/>
        <w:left w:val="none" w:sz="0" w:space="0" w:color="auto"/>
        <w:bottom w:val="none" w:sz="0" w:space="0" w:color="auto"/>
        <w:right w:val="none" w:sz="0" w:space="0" w:color="auto"/>
      </w:divBdr>
    </w:div>
    <w:div w:id="1646666324">
      <w:bodyDiv w:val="1"/>
      <w:marLeft w:val="0"/>
      <w:marRight w:val="0"/>
      <w:marTop w:val="0"/>
      <w:marBottom w:val="0"/>
      <w:divBdr>
        <w:top w:val="none" w:sz="0" w:space="0" w:color="auto"/>
        <w:left w:val="none" w:sz="0" w:space="0" w:color="auto"/>
        <w:bottom w:val="none" w:sz="0" w:space="0" w:color="auto"/>
        <w:right w:val="none" w:sz="0" w:space="0" w:color="auto"/>
      </w:divBdr>
    </w:div>
    <w:div w:id="1697776426">
      <w:bodyDiv w:val="1"/>
      <w:marLeft w:val="0"/>
      <w:marRight w:val="0"/>
      <w:marTop w:val="0"/>
      <w:marBottom w:val="0"/>
      <w:divBdr>
        <w:top w:val="none" w:sz="0" w:space="0" w:color="auto"/>
        <w:left w:val="none" w:sz="0" w:space="0" w:color="auto"/>
        <w:bottom w:val="none" w:sz="0" w:space="0" w:color="auto"/>
        <w:right w:val="none" w:sz="0" w:space="0" w:color="auto"/>
      </w:divBdr>
    </w:div>
    <w:div w:id="1708066531">
      <w:bodyDiv w:val="1"/>
      <w:marLeft w:val="0"/>
      <w:marRight w:val="0"/>
      <w:marTop w:val="0"/>
      <w:marBottom w:val="0"/>
      <w:divBdr>
        <w:top w:val="none" w:sz="0" w:space="0" w:color="auto"/>
        <w:left w:val="none" w:sz="0" w:space="0" w:color="auto"/>
        <w:bottom w:val="none" w:sz="0" w:space="0" w:color="auto"/>
        <w:right w:val="none" w:sz="0" w:space="0" w:color="auto"/>
      </w:divBdr>
    </w:div>
    <w:div w:id="1829900135">
      <w:bodyDiv w:val="1"/>
      <w:marLeft w:val="0"/>
      <w:marRight w:val="0"/>
      <w:marTop w:val="0"/>
      <w:marBottom w:val="0"/>
      <w:divBdr>
        <w:top w:val="none" w:sz="0" w:space="0" w:color="auto"/>
        <w:left w:val="none" w:sz="0" w:space="0" w:color="auto"/>
        <w:bottom w:val="none" w:sz="0" w:space="0" w:color="auto"/>
        <w:right w:val="none" w:sz="0" w:space="0" w:color="auto"/>
      </w:divBdr>
    </w:div>
    <w:div w:id="1950820070">
      <w:bodyDiv w:val="1"/>
      <w:marLeft w:val="0"/>
      <w:marRight w:val="0"/>
      <w:marTop w:val="0"/>
      <w:marBottom w:val="0"/>
      <w:divBdr>
        <w:top w:val="none" w:sz="0" w:space="0" w:color="auto"/>
        <w:left w:val="none" w:sz="0" w:space="0" w:color="auto"/>
        <w:bottom w:val="none" w:sz="0" w:space="0" w:color="auto"/>
        <w:right w:val="none" w:sz="0" w:space="0" w:color="auto"/>
      </w:divBdr>
    </w:div>
    <w:div w:id="2063480573">
      <w:bodyDiv w:val="1"/>
      <w:marLeft w:val="0"/>
      <w:marRight w:val="0"/>
      <w:marTop w:val="0"/>
      <w:marBottom w:val="0"/>
      <w:divBdr>
        <w:top w:val="none" w:sz="0" w:space="0" w:color="auto"/>
        <w:left w:val="none" w:sz="0" w:space="0" w:color="auto"/>
        <w:bottom w:val="none" w:sz="0" w:space="0" w:color="auto"/>
        <w:right w:val="none" w:sz="0" w:space="0" w:color="auto"/>
      </w:divBdr>
    </w:div>
    <w:div w:id="212071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bitbucket.org/shihmicrolab/fungalmicrofluidics/" TargetMode="External"/><Relationship Id="rId7" Type="http://schemas.openxmlformats.org/officeDocument/2006/relationships/hyperlink" Target="https://python-seabreeze.readthedocs.io"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bitbucket.org/shihmicrolab/fungalmicrofluidics.git"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40F4D-2080-0A41-9BC8-4D8DCCBF3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24</Pages>
  <Words>5478</Words>
  <Characters>31227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Kenza Samlali</dc:creator>
  <cp:keywords/>
  <dc:description/>
  <cp:lastModifiedBy>Steve Shih</cp:lastModifiedBy>
  <cp:revision>6</cp:revision>
  <cp:lastPrinted>2022-09-23T00:57:00Z</cp:lastPrinted>
  <dcterms:created xsi:type="dcterms:W3CDTF">2022-09-22T23:16:00Z</dcterms:created>
  <dcterms:modified xsi:type="dcterms:W3CDTF">2022-09-23T00:58:00Z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id="CVv1Svow"/&gt;&lt;style id="http://www.zotero.org/styles/lab-on-a-chip" hasBibliography="1" bibliographyStyleHasBeenSet="0"/&gt;&lt;prefs&gt;&lt;pref name="fieldType" value="Field"/&gt;&lt;/prefs&gt;&lt;/data&gt;</vt:lpwstr>
  </property>
</Properties>
</file>